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40"/>
          <w:szCs w:val="40"/>
        </w:rPr>
        <w:t xml:space="preserve">均豪 (5443) 個股分析報告書</w:t>
      </w:r>
    </w:p>
    <w:p>
      <w:pPr>
        <w:spacing w:after="24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595959"/>
          <w:sz w:val="22"/>
          <w:szCs w:val="22"/>
        </w:rPr>
        <w:t xml:space="preserve">半導體封裝檢測設備廠 ｜ 新手選股練習教材 ｜ 參考日期：2026年6月23日（★4估值驗證程序更新：2026年6月24日）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595959"/>
          <w:sz w:val="20"/>
          <w:szCs w:val="20"/>
        </w:rPr>
        <w:t xml:space="preserve">本報告為一般性資訊整理與選股練習教材，非投資建議。所有財務數據與分析師預估均有時效性，市場狀況會隨時間變化，請以最新公開資訊為準。投資人應自行判斷並承擔投資風險。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公司基本資料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公司全名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均豪精密工業股份有限公司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股票代號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5443（上櫃）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成立日期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1978年12月22日成立；1998年2月9日上市櫃，掛牌28年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主要業務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半導體製程暨檢測設備、顯示器製程設備與智動化整合系統、自動光學檢測設備之設計製造買賣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轉型歷程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從面板顯示器設備廠轉型至半導體先進封裝設備，2025年半導體營收比重已達79%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關鍵結構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與子公司均華（6640）、策略夥伴志聖（2467）組成「GPM聯盟」，整合CoWoS先進封裝設備供應</w:t>
            </w:r>
          </w:p>
        </w:tc>
      </w:tr>
    </w:tbl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五星拆分法總覽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每一星對應一個獨立問題，各自給0-1分（是=1分／部分是=0.5分／否=0分），五項加總即為總星數。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★1 商業模式 — 這家公司怎麼賺錢，我看得懂嗎？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★2 財務健康度 — EPS、營收成長是真實成長，還是基期效應？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★3 產業競爭位置 — 護城河、市佔率是否穩固，而非曇花一現？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★4 估值與買進時機 — 股價是否已經跑在基本面前面？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★5 資本投入策略 — 公司是否在為未來成長做實質投入？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★1　商業模式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均豪的角色是「賣設備給做晶片封裝的人」：公司從顯示器設備起步，逐步累積精密機械設計和自動化控制的專業知識，全球產業變遷來臨時抓住機會轉型，把技術轉移到高階半導體設備開發和生產，成功進入半導體先進封裝市場。均豪憑藉精密檢測和自動化傳載設備的實力，穩穩卡位在台積電CoWoS先進封裝供應鏈裡，設備專門處理先進封裝中的檢測和搬運步驟，讓晶圓在堆疊和封裝時保持高精度和高良率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三個檢驗問題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賣什麼？— 半導體與面板的檢測、組裝設備，不是晶片本身，是「賣工具給做晶片/封裝的人」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客戶是誰？為什麼付錢？— 客戶是台積電等做先進封裝的晶圓廠，設備用於CoWoS封裝過程中的檢測與搬運步驟，邏輯具體可理解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賺錢方式與成本結構？— 賣設備給半導體廠，營運表現跟著客戶的資本支出循環走，屬於設備供應商的典型商業模式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評分：1分 — 「賣設備給做封裝的人」邏輯清楚易懂，且公司轉型路徑（面板→半導體）有明確脈絡可循。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★2　財務健康度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數據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股價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111.5元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2026年Q1 EPS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0.19元，季減69%、年減58%，為近十季單季新低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2025全年EPS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2.59元，創歷史新高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2026年Q1合併營收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10.28億元，季減17.2%、年增23.6%，創近四年同期新高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2026年5月營收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2.56億元，月減39.48%、年減43.77%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2026年累計營收(1-5月)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17.06億元，累計年增4.96%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本益比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23.6倍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稅後權益報酬率(ROE)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1.9%</w:t>
            </w:r>
          </w:p>
        </w:tc>
      </w:tr>
    </w:tbl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解讀重點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出現需要高度警覺的矛盾訊號：營收創近四年同期新高，但獲利卻是近十季單季新低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市場反應顯示均豪在營收成長下，獲利面臨壓力，反映成本或費用增加影響，營收成長未能轉化為對應的獲利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月營收波動劇烈（5月年減43.77%、3月年增63.97%），單月數字參考性較低，需以季度或更長期趨勢判斷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評分：0分 — 「營收創高、獲利創低」是財務體質的明確警訊，獲利能力（ROE僅1.9%）目前非常薄弱，營收成長的品質存疑。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★3　產業與競爭位置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均豪於法說會宣布2025年成功從面板轉型至半導體產業，半導體營收比重已達79%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均豪與策略夥伴均華以及志聖組成「GPM聯盟」，整合資源、互補技術，為客戶從前段到後段封裝提供一條龍解決方案，尤其在CoWoS設備供應上，合作帶來明顯優勢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子公司均華首季營收8.3億元，為單季第三高、歷史同期新高，受惠晶圓廠與封裝廠先進封裝製程加速發展，稅後純益1.47億元、每股純益5.19元，季增23.1%、年增93%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均華股價收漲停1,760元，創歷史新高，法人機構認為子公司業績亮眼可能間接支撐母公司營運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關鍵發現一：母子公司結構落差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子公司均華的競爭優勢（卡位CoWoS設備供應、營收與獲利雙雙創高）已經被市場具體驗證，但這份驗證主要發生在子公司層面，母公司均豪自身的競爭位置驗證仍不完整——投資人若只看到「AI先進封裝爆發」的新聞標題，容易誤把子公司的好消息直接套用到母公司身上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關鍵發現二：與同業比較後，均豪並非競爭力最突出的一個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CoWoS設備供應鏈裡，弘塑與志聖被市場特別點名為「在先進封裝設備領域具備技術與客戶優勢」，均豪則跟萬潤一起被歸類為「在封裝設備與自動化設備領域具備布局」——這個措辭差異本身就是訊號：分析師對均豪的競爭力定位明顯比弘塑、志聖保守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台廠CoWoS設備供應鏈名單實際上至少涵蓋9家以上公司（弘塑、萬潤、辛耘、均華、致茂、志聖、迅得、由田、牧德等），均豪在這份名單中排序相對後段，並非市場聚焦的核心受惠者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弘塑2025年設備總出貨量年成長70-100%，二期廠房2026年第1季開出、第3季放量，自有產能將翻倍，產能擴張幅度與訂單能見度都比均豪目前查到的資料更具體、更強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市場提醒：每家公司和CoWoS的連動程度不同，投資前仍要看實際訂單、營收占比與股價是否已反映題材，「在概念股名單裡」不代表「競爭力一樣強」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CoPoS、CoWoP等下一代封裝技術正快速發展，可能改變供應鏈的受惠格局——這對所有設備廠都是風險，但對市場評價相對保守的均豪而言，技術轉換後能否維持卡位的不確定性更高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綜合兩項關鍵發現：均豪的產業競爭位置問題不只是「母子公司驗證落差」，更根本的是「即使把母子公司加總看待，跟同業弘塑、志聖相比，均豪在CoWoS供應鏈中的競爭力本身就相對不突出」。這是比原先評估更嚴重的扣分項，需要往下修正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評分：0分 — GPM聯盟卡位CoWoS供應鏈確實存在，但市場對均豪的競爭力定位明顯比同業弘塑、志聖保守，加上母公司自身獲利轉化能力尚未驗證，雙重弱勢下不足以證明護城河穩固。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★4　估值與買進時機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目前本益比23.6倍，最新除權息發放現金股利2.2元，現金殖利率2.12%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公司從面板設備轉向高階半導體，這種獲利模式轉變可能讓市場重新看待它的股價淨值比，不再當成單純的循環股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股價表現受首季獲利低點影響，近期收盤價在117.50元附近波動，相對平穩，沒有像聯發科、聯電那樣的劇烈急漲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本益比23.6倍搭配ROE僅1.9%，代表市場用「轉型成長股」的估值邏輯在看待這家公司，但目前的獲利數字（母公司角度）還沒能支撐這個估值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驗證程序：三大法人籌碼疊圖（2025年11月-2026年5月）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查核Yahoo股市公開的法人逐日買賣超資料，發現投信（基金）在這半年內的每一個交易日買賣超皆為0張，跟全家餐飲類似，屬於市場關注度極低、缺乏專業基金經理人主動研究覆蓋的小型股。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外資持股比例則有更明確的軌跡：從2025年11月的約3%，逐步墊高到2026年4月的約14%，呈現逐步加碼的型態；但進入5月後風向轉變，5月初出現連續3個交易日賣超（累計賣超約3,931張），外資持股比例回落到約8.4%。這個「外資階段性買進、接近股價高點後開始減碼」的型態，跟原報告「ROE僅1.9%、獲利能力撐不起估值」的判斷方向一致——等於從籌碼面再添一項佐證：原本逐步加碼的外資，似乎也在股價於117-131元附近時開始猶豫、轉為調節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評分：0.5分 — 估值本身不算過熱，籌碼面驗證進一步確認外資近期轉為調節，獲利能力明顯撐不起目前股價，股價可能更多反映子公司均華及GPM聯盟整體故事，而非均豪自身基本面。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★5　資本投入策略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均豪未來發展重點：營運展望受惠AI與先進封裝需求，旗下晶粒分揀機和黏晶機產品線將持續受益半導體產業擴產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透過GPM聯盟（均豪、均華、志聖）的策略合作模式，整合技術與資源，共同開發半導體先進封裝市場，提供客戶全面競爭解決方案，而非單一公司獨立投入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子公司均華董事會將承認配息案，並全面改選董事，合計配發15元現金股利，顯示子公司財務狀況穩健，能支撐較高的股利分配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投資人評估均豪時，需把整個GPM聯盟的實力算進去，而非只看母公司單一財報數字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關鍵發現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均豪的資本投入策略不是「自己砸錢擴產」，而是「透過聯盟分工」——這跟聯電「借英特爾產能」的輕資產邏輯有相似之處，但均豪的聯盟夥伴是同一個集團體系內的關係企業（均華、志聖），而非外部技術巨頭，自主性介於聯電（依賴外部夥伴）與全家餐飲（完全自主展店）之間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評分：0.5分 — 聯盟策略邏輯合理且具體（CoWoS設備一條龍布局），但成果主要顯現在子公司層面，母公司獨立資本投入的證據相對有限。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總評分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星級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評分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關鍵理由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★1 商業模式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半導體封裝檢測設備，角色清晰易懂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★2 財務健康度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營收創高但獲利創十季新低，獲利能力嚴重背離營收成長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★3 產業競爭位置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與同業弘塑、志聖相比競爭力定位保守，加上母公司獲利尚未驗證轉型成功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★4 估值買進時機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0.5分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估值反映轉型故事，籌碼面驗證確認外資近期轉為調節，難以撐起目前股價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★5 資本投入策略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0.5分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聯盟策略合理，但母公司獨立投入證據有限</w:t>
            </w:r>
          </w:p>
        </w:tc>
      </w:tr>
    </w:tbl>
    <w:p>
      <w:pPr>
        <w:spacing w:after="240" w:before="1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8"/>
          <w:szCs w:val="28"/>
        </w:rPr>
        <w:t xml:space="preserve">總分：★★☆☆☆（2顆星）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重要提醒：母子公司結構與同業比較缺口，是這個案例最大的兩個陷阱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均豪是目前練習過的案例中「結構最複雜」的一個：它不是單一公司故事，而是「母公司＋子公司＋策略聯盟」三層疊加。子公司均華股價創新高、漲停，跟母公司均豪獲利創十季新低同時存在——如果只看新聞標題「AI先進封裝爆發」，很容易誤把子公司的好消息當成母公司的好消息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本報告初版在★3產業競爭位置只比較了「母公司均豪 vs 子公司均華」的內部落差，並未對照同業弘塑、志聖等公司的競爭力，屬於評估缺口。補查後發現，市場對均豪的競爭力定位本身就比弘塑、志聖保守，這是比母子公司落差更根本的問題——這個修正過程也說明了一個重要原則：評估「產業競爭位置」這一星時，不能只看公司自己講的故事（如GPM聯盟、CoWoS卡位），必須同時查證同業的相對位置，否則容易高估護城河的穩固程度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這次補上★4的籌碼面驗證程序後，發現了跟全家餐飲類似的「投信零參與」現象，但外資的進出軌跡（先逐步加碼、後轉為調節）提供了比全家餐飲更多的訊息——這代表至少有一群外部資金曾經認真評估過這支股票，只是評估結果近期偏向保守。這跟完全沒有任何法人關注的全家餐飲，在風險性質上仍有差異，值得投資人留意分辨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五星框架未涵蓋的風險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母子公司股價連動的不確定性：若子公司均華未來成長放緩，母公司是否能維持目前的估值水位存疑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半導體設備產業循環風險：均豪的業績緊跟產業循環和客戶資本支出，半導體下行週期時，股價壓力可能不小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獲利能力修復的時程不明：目前ROE僅1.9%，若成本或費用增加的問題未能改善，獲利能力可能持續低迷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同業競爭壓力：弘塑、志聖在CoWoS供應鏈中被市場賦予更高的競爭力評價，若訂單與資源持續往這些公司集中，均豪的相對地位可能進一步弱化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技術路線轉換風險：CoPoS、CoWoP等下一代封裝技術可能改變供應鏈受惠格局，現有CoWoS卡位優勢不保證能延續到下一代技術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月營收波動劇烈，單月年增率最高63.97%、最低-43.77%，顯示業績能見度不高，難以用單一月份數據判斷趨勢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【新增】機構覆蓋不足風險：投信（基金）過去半年完全零參與，缺乏專業機構主動研究與定價，估值的市場驗證強度有限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投資人應綜合產業趨勢、公司基本面、同業比較與市場情緒來評估，而非只看單一事件或單一公司財報</w:t>
      </w:r>
    </w:p>
    <w:p>
      <w:pPr>
        <w:spacing w:before="30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0"/>
          <w:szCs w:val="20"/>
        </w:rPr>
        <w:t xml:space="preserve">本報告僅供選股練習與資訊整理之用，非投資建議，盈虧請自行評估與負責。製作日期：2026年6月23日；★4估值驗證程序補充更新：2026年6月24日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JhengHei" w:cs="Microsoft JhengHei" w:eastAsia="Microsoft JhengHei" w:hAnsi="Microsoft Jheng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JhengHei" w:cs="Microsoft JhengHei" w:eastAsia="Microsoft JhengHei" w:hAnsi="Microsoft JhengHei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2026-06-24T03:18:12.486Z</dcterms:created>
  <dcterms:modified xsi:type="dcterms:W3CDTF">2026-06-24T03:18:12.487Z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