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rPr>
          <w:rFonts w:ascii="Arial" w:cs="Arial" w:eastAsia="Arial" w:hAnsi="Arial"/>
          <w:b/>
          <w:bCs/>
          <w:color w:val="1F3A6E"/>
          <w:sz w:val="80"/>
          <w:szCs w:val="80"/>
        </w:rPr>
      </w:pPr>
      <w:r>
        <w:t xml:space="preserve">VBGW 연동 인터페이스 명세서</w:t>
      </w:r>
    </w:p>
    <w:p>
      <w:pPr>
        <w:spacing w:after="400"/>
        <w:jc w:val="center"/>
        <w:rPr>
          <w:rFonts w:ascii="Arial" w:cs="Arial" w:eastAsia="Arial" w:hAnsi="Arial"/>
          <w:color w:val="2E4B8C"/>
          <w:sz w:val="48"/>
          <w:szCs w:val="48"/>
        </w:rPr>
      </w:pPr>
      <w:r>
        <w:t xml:space="preserve">AgentOE v6.0</w:t>
      </w:r>
    </w:p>
    <w:p>
      <w:pPr>
        <w:spacing w:after="600"/>
        <w:jc w:val="center"/>
        <w:rPr>
          <w:rFonts w:ascii="Arial" w:cs="Arial" w:eastAsia="Arial" w:hAnsi="Arial"/>
          <w:color w:val="666666"/>
          <w:sz w:val="24"/>
          <w:szCs w:val="24"/>
        </w:rPr>
      </w:pPr>
      <w:r>
        <w:t xml:space="preserve">2026년 04월 10일</w:t>
      </w:r>
    </w:p>
    <w:r>
      <w:br w:type="page"/>
    </w:r>
    <w:p>
      <w:pPr>
        <w:pStyle w:val="Heading1"/>
        <w:spacing w:after="120" w:before="240"/>
        <w:rPr>
          <w:rFonts w:ascii="Arial" w:cs="Arial" w:eastAsia="Arial" w:hAnsi="Arial"/>
          <w:b/>
          <w:bCs/>
          <w:color w:val="1F3A6E"/>
          <w:sz w:val="72"/>
          <w:szCs w:val="72"/>
        </w:rPr>
      </w:pPr>
      <w:r>
        <w:t xml:space="preserve">1. 문서 개요</w:t>
      </w:r>
    </w:p>
    <w:p>
      <w:pPr>
        <w:pStyle w:val="Heading2"/>
        <w:spacing w:after="100" w:before="200"/>
        <w:rPr>
          <w:rFonts w:ascii="Arial" w:cs="Arial" w:eastAsia="Arial" w:hAnsi="Arial"/>
          <w:b/>
          <w:bCs/>
          <w:color w:val="2E4B8C"/>
          <w:sz w:val="56"/>
          <w:szCs w:val="56"/>
        </w:rPr>
      </w:pPr>
      <w:r>
        <w:t xml:space="preserve">1.1 목적</w:t>
      </w:r>
    </w:p>
    <w:p>
      <w:pPr>
        <w:spacing w:after="80"/>
        <w:jc w:val="left"/>
        <w:rPr>
          <w:rFonts w:ascii="Arial" w:cs="Arial" w:eastAsia="Arial" w:hAnsi="Arial"/>
          <w:sz w:val="22"/>
          <w:szCs w:val="22"/>
        </w:rPr>
      </w:pPr>
      <w:r>
        <w:t xml:space="preserve">VBGW와 AgentOE 간의 통신 인터페이스 표준화 및 상세 메시지 스키마 정의</w:t>
      </w:r>
    </w:p>
    <w:p>
      <w:pPr>
        <w:pStyle w:val="Heading2"/>
        <w:spacing w:after="100" w:before="200"/>
        <w:rPr>
          <w:rFonts w:ascii="Arial" w:cs="Arial" w:eastAsia="Arial" w:hAnsi="Arial"/>
          <w:b/>
          <w:bCs/>
          <w:color w:val="2E4B8C"/>
          <w:sz w:val="56"/>
          <w:szCs w:val="56"/>
        </w:rPr>
      </w:pPr>
      <w:r>
        <w:t xml:space="preserve">1.2 범위</w:t>
      </w:r>
    </w:p>
    <w:tbl>
      <w:tblPr>
        <w:tblW w:type="auto"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tblGrid>
      <w:tr>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범위 항목</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gRPC 양방향 스트리밍 프로토콜 (권장)</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WebSocket 대체 프로토콜 (JSON 기반)</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세션 초기화, 음성 전송, 제어 명령, 이벤트 알림</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에러 처리, 재연결, 중복 제거</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보안 (mTLS, JWT, rate limiting)</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운영 지침 (모니터링, 헬스체크)</w:t>
            </w:r>
          </w:p>
        </w:tc>
      </w:tr>
    </w:tbl>
    <w:p/>
    <w:p>
      <w:pPr>
        <w:pStyle w:val="Heading2"/>
        <w:spacing w:after="100" w:before="200"/>
        <w:rPr>
          <w:rFonts w:ascii="Arial" w:cs="Arial" w:eastAsia="Arial" w:hAnsi="Arial"/>
          <w:b/>
          <w:bCs/>
          <w:color w:val="2E4B8C"/>
          <w:sz w:val="56"/>
          <w:szCs w:val="56"/>
        </w:rPr>
      </w:pPr>
      <w:r>
        <w:t xml:space="preserve">1.3 참조 문서</w:t>
      </w:r>
    </w:p>
    <w:tbl>
      <w:tblPr>
        <w:tblW w:type="auto"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tblGrid>
      <w:tr>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문서명</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버전</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설명</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AgentOE 시스템 아키텍처</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v6.0</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상위 설계 및 컴포넌트</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gRPC 공식 문서</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3.x</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protobuf, bidirectional streaming</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WebSocket RFC</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6455</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WebSocket 프로토콜 표준</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JWT RFC</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7519</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Bearer token 인증</w:t>
            </w:r>
          </w:p>
        </w:tc>
      </w:tr>
    </w:tbl>
    <w:p/>
    <w:p>
      <w:pPr>
        <w:pStyle w:val="Heading2"/>
        <w:spacing w:after="100" w:before="200"/>
        <w:rPr>
          <w:rFonts w:ascii="Arial" w:cs="Arial" w:eastAsia="Arial" w:hAnsi="Arial"/>
          <w:b/>
          <w:bCs/>
          <w:color w:val="2E4B8C"/>
          <w:sz w:val="56"/>
          <w:szCs w:val="56"/>
        </w:rPr>
      </w:pPr>
      <w:r>
        <w:t xml:space="preserve">1.4 용어 정의</w:t>
      </w:r>
    </w:p>
    <w:tbl>
      <w:tblPr>
        <w:tblW w:type="auto"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용어</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정의</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VBGW</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음성 트래픽 게이트웨이 (음성 수신, 재생, 인코딩/디코딩)</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AgentOE</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에이전트 AI 오케스트레이션 엔진</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Session</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VBGW와 AgentOE 간 통화의 논리적 연결</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Event</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VBGW→AgentOE 또는 AgentOE→VBGW의 비동기 알림</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Command</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AgentOE→VBGW의 제어 지시 (PLAY_AUDIO, TRANSFER 등)</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Idempotency Key</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메시지 중복 제거를 위한 UUID4</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Sequence Number</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메시지 순서 보장을 위한 단조 증가 번호</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Handshake</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세션 개설 시 코덱/버전 협상</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PCM16LE</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16-bit signed linear PCM, 8kHz 샘플링</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mTLS</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상호 인증서 기반 TLS</w:t>
            </w:r>
          </w:p>
        </w:tc>
      </w:tr>
    </w:tbl>
    <w:r>
      <w:br w:type="page"/>
    </w:r>
    <w:p>
      <w:pPr>
        <w:pStyle w:val="Heading1"/>
        <w:spacing w:after="120" w:before="240"/>
        <w:rPr>
          <w:rFonts w:ascii="Arial" w:cs="Arial" w:eastAsia="Arial" w:hAnsi="Arial"/>
          <w:b/>
          <w:bCs/>
          <w:color w:val="1F3A6E"/>
          <w:sz w:val="72"/>
          <w:szCs w:val="72"/>
        </w:rPr>
      </w:pPr>
      <w:r>
        <w:t xml:space="preserve">2. 통신 프로토콜</w:t>
      </w:r>
    </w:p>
    <w:p>
      <w:pPr>
        <w:pStyle w:val="Heading2"/>
        <w:spacing w:after="100" w:before="200"/>
        <w:rPr>
          <w:rFonts w:ascii="Arial" w:cs="Arial" w:eastAsia="Arial" w:hAnsi="Arial"/>
          <w:b/>
          <w:bCs/>
          <w:color w:val="2E4B8C"/>
          <w:sz w:val="56"/>
          <w:szCs w:val="56"/>
        </w:rPr>
      </w:pPr>
      <w:r>
        <w:t xml:space="preserve">2.1 전송 계층 선택</w:t>
      </w:r>
    </w:p>
    <w:p>
      <w:pPr>
        <w:spacing w:after="80"/>
        <w:jc w:val="left"/>
        <w:rPr>
          <w:rFonts w:ascii="Arial" w:cs="Arial" w:eastAsia="Arial" w:hAnsi="Arial"/>
          <w:sz w:val="22"/>
          <w:szCs w:val="22"/>
        </w:rPr>
      </w:pPr>
      <w:r>
        <w:t xml:space="preserve">1순위: gRPC Bidirectional Streaming (권장)</w:t>
      </w:r>
    </w:p>
    <w:p>
      <w:pPr>
        <w:spacing w:after="80"/>
        <w:jc w:val="left"/>
        <w:rPr>
          <w:rFonts w:ascii="Arial" w:cs="Arial" w:eastAsia="Arial" w:hAnsi="Arial"/>
          <w:sz w:val="22"/>
          <w:szCs w:val="22"/>
        </w:rPr>
      </w:pPr>
      <w:r>
        <w:t xml:space="preserve">  • protobuf 기반 이진 인코딩</w:t>
      </w:r>
    </w:p>
    <w:p>
      <w:pPr>
        <w:spacing w:after="80"/>
        <w:jc w:val="left"/>
        <w:rPr>
          <w:rFonts w:ascii="Arial" w:cs="Arial" w:eastAsia="Arial" w:hAnsi="Arial"/>
          <w:sz w:val="22"/>
          <w:szCs w:val="22"/>
        </w:rPr>
      </w:pPr>
      <w:r>
        <w:t xml:space="preserve">  • HTTP/2 멀티플렉싱으로 저지연 처리</w:t>
      </w:r>
    </w:p>
    <w:p>
      <w:pPr>
        <w:spacing w:after="80"/>
        <w:jc w:val="left"/>
        <w:rPr>
          <w:rFonts w:ascii="Arial" w:cs="Arial" w:eastAsia="Arial" w:hAnsi="Arial"/>
          <w:sz w:val="22"/>
          <w:szCs w:val="22"/>
        </w:rPr>
      </w:pPr>
    </w:p>
    <w:p>
      <w:pPr>
        <w:spacing w:after="80"/>
        <w:jc w:val="left"/>
        <w:rPr>
          <w:rFonts w:ascii="Arial" w:cs="Arial" w:eastAsia="Arial" w:hAnsi="Arial"/>
          <w:sz w:val="22"/>
          <w:szCs w:val="22"/>
        </w:rPr>
      </w:pPr>
      <w:r>
        <w:t xml:space="preserve">2순위: WebSocket (JSON 기반, 레거시/제한 환경 지원)</w:t>
      </w:r>
    </w:p>
    <w:p>
      <w:pPr>
        <w:spacing w:after="80"/>
        <w:jc w:val="left"/>
        <w:rPr>
          <w:rFonts w:ascii="Arial" w:cs="Arial" w:eastAsia="Arial" w:hAnsi="Arial"/>
          <w:sz w:val="22"/>
          <w:szCs w:val="22"/>
        </w:rPr>
      </w:pPr>
      <w:r>
        <w:t xml:space="preserve">  • JSON 텍스트 형식</w:t>
      </w:r>
    </w:p>
    <w:p>
      <w:pPr>
        <w:spacing w:after="80"/>
        <w:jc w:val="left"/>
        <w:rPr>
          <w:rFonts w:ascii="Arial" w:cs="Arial" w:eastAsia="Arial" w:hAnsi="Arial"/>
          <w:sz w:val="22"/>
          <w:szCs w:val="22"/>
        </w:rPr>
      </w:pPr>
      <w:r>
        <w:t xml:space="preserve">  • Base64 인코딩된 오디오</w:t>
      </w:r>
    </w:p>
    <w:p>
      <w:pPr>
        <w:pStyle w:val="Heading2"/>
        <w:spacing w:after="100" w:before="200"/>
        <w:rPr>
          <w:rFonts w:ascii="Arial" w:cs="Arial" w:eastAsia="Arial" w:hAnsi="Arial"/>
          <w:b/>
          <w:bCs/>
          <w:color w:val="2E4B8C"/>
          <w:sz w:val="56"/>
          <w:szCs w:val="56"/>
        </w:rPr>
      </w:pPr>
      <w:r>
        <w:t xml:space="preserve">2.2 gRPC 양방향 스트리밍</w:t>
      </w:r>
    </w:p>
    <w:p>
      <w:pPr>
        <w:spacing w:after="80"/>
        <w:jc w:val="left"/>
        <w:rPr>
          <w:rFonts w:ascii="Arial" w:cs="Arial" w:eastAsia="Arial" w:hAnsi="Arial"/>
          <w:sz w:val="22"/>
          <w:szCs w:val="22"/>
        </w:rPr>
      </w:pPr>
      <w:r>
        <w:t xml:space="preserve">RPC: OpenSession(stream SessionEnvelope) returns (stream SessionEnvelope)</w:t>
      </w:r>
    </w:p>
    <w:p>
      <w:pPr>
        <w:spacing w:after="80"/>
        <w:jc w:val="left"/>
        <w:rPr>
          <w:rFonts w:ascii="Arial" w:cs="Arial" w:eastAsia="Arial" w:hAnsi="Arial"/>
          <w:sz w:val="22"/>
          <w:szCs w:val="22"/>
        </w:rPr>
      </w:pPr>
      <w:r>
        <w:t xml:space="preserve">• VBGW와 AgentOE가 동일 TCP 연결에서 독립적 메시지 스트림</w:t>
      </w:r>
    </w:p>
    <w:p>
      <w:pPr>
        <w:spacing w:after="80"/>
        <w:jc w:val="left"/>
        <w:rPr>
          <w:rFonts w:ascii="Arial" w:cs="Arial" w:eastAsia="Arial" w:hAnsi="Arial"/>
          <w:sz w:val="22"/>
          <w:szCs w:val="22"/>
        </w:rPr>
      </w:pPr>
      <w:r>
        <w:t xml:space="preserve">• 순서 보장: sequence_no 기반</w:t>
      </w:r>
    </w:p>
    <w:p>
      <w:pPr>
        <w:spacing w:after="80"/>
        <w:jc w:val="left"/>
        <w:rPr>
          <w:rFonts w:ascii="Arial" w:cs="Arial" w:eastAsia="Arial" w:hAnsi="Arial"/>
          <w:sz w:val="22"/>
          <w:szCs w:val="22"/>
        </w:rPr>
      </w:pPr>
      <w:r>
        <w:t xml:space="preserve">• 고유성: idempotency_key 기반 중복 제거</w:t>
      </w:r>
    </w:p>
    <w:p>
      <w:pPr>
        <w:spacing w:after="80"/>
        <w:jc w:val="left"/>
        <w:rPr>
          <w:rFonts w:ascii="Arial" w:cs="Arial" w:eastAsia="Arial" w:hAnsi="Arial"/>
          <w:sz w:val="22"/>
          <w:szCs w:val="22"/>
        </w:rPr>
      </w:pPr>
      <w:r>
        <w:t xml:space="preserve">• 타임아웃: 300ms ack_timeout</w:t>
      </w:r>
    </w:p>
    <w:p>
      <w:pPr>
        <w:pStyle w:val="Heading2"/>
        <w:spacing w:after="100" w:before="200"/>
        <w:rPr>
          <w:rFonts w:ascii="Arial" w:cs="Arial" w:eastAsia="Arial" w:hAnsi="Arial"/>
          <w:b/>
          <w:bCs/>
          <w:color w:val="2E4B8C"/>
          <w:sz w:val="56"/>
          <w:szCs w:val="56"/>
        </w:rPr>
      </w:pPr>
      <w:r>
        <w:t xml:space="preserve">2.3 WebSocket 대안</w:t>
      </w:r>
    </w:p>
    <w:p>
      <w:pPr>
        <w:spacing w:after="80"/>
        <w:jc w:val="left"/>
        <w:rPr>
          <w:rFonts w:ascii="Arial" w:cs="Arial" w:eastAsia="Arial" w:hAnsi="Arial"/>
          <w:sz w:val="22"/>
          <w:szCs w:val="22"/>
        </w:rPr>
      </w:pPr>
      <w:r>
        <w:t xml:space="preserve">포맷: JSON + optional binary frame</w:t>
      </w:r>
    </w:p>
    <w:p>
      <w:pPr>
        <w:spacing w:after="80"/>
        <w:jc w:val="left"/>
        <w:rPr>
          <w:rFonts w:ascii="Arial" w:cs="Arial" w:eastAsia="Arial" w:hAnsi="Arial"/>
          <w:sz w:val="22"/>
          <w:szCs w:val="22"/>
        </w:rPr>
      </w:pPr>
      <w:r>
        <w:t xml:space="preserve">오디오: audio_base64 (Base64) 또는 binary frame</w:t>
      </w:r>
    </w:p>
    <w:p>
      <w:pPr>
        <w:spacing w:after="80"/>
        <w:jc w:val="left"/>
        <w:rPr>
          <w:rFonts w:ascii="Arial" w:cs="Arial" w:eastAsia="Arial" w:hAnsi="Arial"/>
          <w:sz w:val="22"/>
          <w:szCs w:val="22"/>
        </w:rPr>
      </w:pPr>
      <w:r>
        <w:t xml:space="preserve">헤더: Authorization: Bearer &lt;JWT_token&gt;</w:t>
      </w:r>
    </w:p>
    <w:p>
      <w:pPr>
        <w:spacing w:after="80"/>
        <w:jc w:val="left"/>
        <w:rPr>
          <w:rFonts w:ascii="Arial" w:cs="Arial" w:eastAsia="Arial" w:hAnsi="Arial"/>
          <w:sz w:val="22"/>
          <w:szCs w:val="22"/>
        </w:rPr>
      </w:pPr>
      <w:r>
        <w:t xml:space="preserve">보안: wss:// (TLS 1.2+)</w:t>
      </w:r>
    </w:p>
    <w:p>
      <w:pPr>
        <w:pStyle w:val="Heading2"/>
        <w:spacing w:after="100" w:before="200"/>
        <w:rPr>
          <w:rFonts w:ascii="Arial" w:cs="Arial" w:eastAsia="Arial" w:hAnsi="Arial"/>
          <w:b/>
          <w:bCs/>
          <w:color w:val="2E4B8C"/>
          <w:sz w:val="56"/>
          <w:szCs w:val="56"/>
        </w:rPr>
      </w:pPr>
      <w:r>
        <w:t xml:space="preserve">2.4 연결 수립 절차</w:t>
      </w:r>
    </w:p>
    <w:tbl>
      <w:tblPr>
        <w:tblW w:type="auto"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tblGrid>
      <w:tr>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단계</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설명</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타임아웃</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1. TCP 연결</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gRPC HTTP/2, WebSocket ws/wss 핸드셰이크</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10초</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2. TLS 설정</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mTLS 상호 인증, TLS 1.2+, 인증서 검증</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5초</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3. 인증</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JWT Bearer token 검증, 만료 1시간</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3초</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4. SESSION_HELLO</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VBGW→AgentOE: 코덱, 프레임, VBGW ID, 버전</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5초</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5. SESSION_HELLO_ACK</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AgentOE→VBGW: 선택 코덱, 프로토콜 버전</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5초</w:t>
            </w:r>
          </w:p>
        </w:tc>
      </w:tr>
    </w:tbl>
    <w:p>
      <w:pPr>
        <w:pStyle w:val="Heading2"/>
        <w:spacing w:after="100" w:before="200"/>
        <w:rPr>
          <w:rFonts w:ascii="Arial" w:cs="Arial" w:eastAsia="Arial" w:hAnsi="Arial"/>
          <w:b/>
          <w:bCs/>
          <w:color w:val="2E4B8C"/>
          <w:sz w:val="56"/>
          <w:szCs w:val="56"/>
        </w:rPr>
      </w:pPr>
      <w:r>
        <w:t xml:space="preserve">2.5 Keep-Alive 관리</w:t>
      </w:r>
    </w:p>
    <w:p>
      <w:pPr>
        <w:spacing w:after="80"/>
        <w:jc w:val="left"/>
        <w:rPr>
          <w:rFonts w:ascii="Arial" w:cs="Arial" w:eastAsia="Arial" w:hAnsi="Arial"/>
          <w:sz w:val="22"/>
          <w:szCs w:val="22"/>
        </w:rPr>
      </w:pPr>
      <w:r>
        <w:t xml:space="preserve">주기: 30초마다 KEEPALIVE 송신</w:t>
      </w:r>
    </w:p>
    <w:p>
      <w:pPr>
        <w:spacing w:after="80"/>
        <w:jc w:val="left"/>
        <w:rPr>
          <w:rFonts w:ascii="Arial" w:cs="Arial" w:eastAsia="Arial" w:hAnsi="Arial"/>
          <w:sz w:val="22"/>
          <w:szCs w:val="22"/>
        </w:rPr>
      </w:pPr>
      <w:r>
        <w:t xml:space="preserve">타임아웃: 90초 응답 없으면 연결 종료</w:t>
      </w:r>
    </w:p>
    <w:p>
      <w:pPr>
        <w:pStyle w:val="Heading2"/>
        <w:spacing w:after="100" w:before="200"/>
        <w:rPr>
          <w:rFonts w:ascii="Arial" w:cs="Arial" w:eastAsia="Arial" w:hAnsi="Arial"/>
          <w:b/>
          <w:bCs/>
          <w:color w:val="2E4B8C"/>
          <w:sz w:val="56"/>
          <w:szCs w:val="56"/>
        </w:rPr>
      </w:pPr>
      <w:r>
        <w:t xml:space="preserve">2.6 재연결 및 세션 복구</w:t>
      </w:r>
    </w:p>
    <w:p>
      <w:pPr>
        <w:spacing w:after="80"/>
        <w:jc w:val="left"/>
        <w:rPr>
          <w:rFonts w:ascii="Arial" w:cs="Arial" w:eastAsia="Arial" w:hAnsi="Arial"/>
          <w:sz w:val="22"/>
          <w:szCs w:val="22"/>
        </w:rPr>
      </w:pPr>
      <w:r>
        <w:t xml:space="preserve">자동 재연결: 지수 백오프 (1s→2s→4s→8s, max 30s), 최대 5회</w:t>
      </w:r>
    </w:p>
    <w:p>
      <w:pPr>
        <w:spacing w:after="80"/>
        <w:jc w:val="left"/>
        <w:rPr>
          <w:rFonts w:ascii="Arial" w:cs="Arial" w:eastAsia="Arial" w:hAnsi="Arial"/>
          <w:sz w:val="22"/>
          <w:szCs w:val="22"/>
        </w:rPr>
      </w:pPr>
      <w:r>
        <w:t xml:space="preserve">세션 복구: session_id + turn_id 전달, 5분 내 토큰 보관, sequence_no 기반 재구성</w:t>
      </w:r>
    </w:p>
    <w:r>
      <w:br w:type="page"/>
    </w:r>
    <w:p>
      <w:pPr>
        <w:pStyle w:val="Heading1"/>
        <w:spacing w:after="120" w:before="240"/>
        <w:rPr>
          <w:rFonts w:ascii="Arial" w:cs="Arial" w:eastAsia="Arial" w:hAnsi="Arial"/>
          <w:b/>
          <w:bCs/>
          <w:color w:val="1F3A6E"/>
          <w:sz w:val="72"/>
          <w:szCs w:val="72"/>
        </w:rPr>
      </w:pPr>
      <w:r>
        <w:t xml:space="preserve">3. 메시지 스키마</w:t>
      </w:r>
    </w:p>
    <w:p>
      <w:pPr>
        <w:pStyle w:val="Heading2"/>
        <w:spacing w:after="100" w:before="200"/>
        <w:rPr>
          <w:rFonts w:ascii="Arial" w:cs="Arial" w:eastAsia="Arial" w:hAnsi="Arial"/>
          <w:b/>
          <w:bCs/>
          <w:color w:val="2E4B8C"/>
          <w:sz w:val="56"/>
          <w:szCs w:val="56"/>
        </w:rPr>
      </w:pPr>
      <w:r>
        <w:t xml:space="preserve">3.1 공통 메시지 구조</w:t>
      </w:r>
    </w:p>
    <w:tbl>
      <w:tblPr>
        <w:tblW w:type="auto"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필드</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타입</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필수</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설명</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protocol_version</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string</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O</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버전 (예: '6.0.0')</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tenant_id</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string</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O</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테넌트 UUID</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session_id</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string</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O</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세션 고유 ID</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turn_id</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string</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X</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턴 ID (선택)</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event_id</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string</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O</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이벤트/명령 UUID</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idempotency_key</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string</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O</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중복 제거용 UUID4</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trace_id</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string</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X</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분산 추적 ID</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timestamp_ms</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int64</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O</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Unix epoch milliseconds</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sequence_no</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uint64</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O</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단조 증가 번호</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ack_sequence_no</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uint64</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X</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마지막 처리 시퀀스</w:t>
            </w:r>
          </w:p>
        </w:tc>
      </w:tr>
    </w:tbl>
    <w:p>
      <w:pPr>
        <w:pStyle w:val="Heading2"/>
        <w:spacing w:after="100" w:before="200"/>
        <w:rPr>
          <w:rFonts w:ascii="Arial" w:cs="Arial" w:eastAsia="Arial" w:hAnsi="Arial"/>
          <w:b/>
          <w:bCs/>
          <w:color w:val="2E4B8C"/>
          <w:sz w:val="56"/>
          <w:szCs w:val="56"/>
        </w:rPr>
      </w:pPr>
      <w:r>
        <w:t xml:space="preserve">3.2 Inbound 이벤트 (VBGW → AgentOE)</w:t>
      </w:r>
    </w:p>
    <w:p>
      <w:pPr>
        <w:pStyle w:val="Heading3"/>
        <w:spacing w:after="80" w:before="160"/>
        <w:rPr>
          <w:rFonts w:ascii="Arial" w:cs="Arial" w:eastAsia="Arial" w:hAnsi="Arial"/>
          <w:b/>
          <w:bCs/>
          <w:color w:val="3A5FA0"/>
          <w:sz w:val="48"/>
          <w:szCs w:val="48"/>
        </w:rPr>
      </w:pPr>
      <w:r>
        <w:t xml:space="preserve">SESSION_HELLO - 초기화 및 핸드셰이크</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"event_type": "SESSION_HELLO",
  "protocol_version": "6.0.0",
  "tenant_id": "550e8400-e29b-41d4-a716-446655440000",
  "session_id": "660e8400-e29b-41d4-a716-446655440001",
  "event_id": "770e8400-e29b-41d4-a716-446655440002",
  "supported_codecs": ["PCM16LE", "OPUS"],
  "vbgw_id": "vbgw-prod-001",
  "vbgw_version": "3.5.2",
  "max_concurrent_calls": 1000
}</w:t>
            </w:r>
          </w:p>
        </w:tc>
      </w:tr>
    </w:tbl>
    <w:p/>
    <w:p>
      <w:pPr>
        <w:pStyle w:val="Heading3"/>
        <w:spacing w:after="80" w:before="160"/>
        <w:rPr>
          <w:rFonts w:ascii="Arial" w:cs="Arial" w:eastAsia="Arial" w:hAnsi="Arial"/>
          <w:b/>
          <w:bCs/>
          <w:color w:val="3A5FA0"/>
          <w:sz w:val="48"/>
          <w:szCs w:val="48"/>
        </w:rPr>
      </w:pPr>
      <w:r>
        <w:t xml:space="preserve">AUDIO_CHUNK - 오디오 프레임 전송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"event_type": "AUDIO_CHUNK",
  "session_id": "660e8400-e29b-41d4-a716-446655440001",
  "event_id": "990e8400-e29b-41d4-a716-446655440004",
  "audio_base64": "//NExAAAAANIAP...",
  "codec": "PCM16LE",
  "frame_duration_ms": 20,
  "sample_rate_hz": 8000,
  "sequence_no": 2
}</w:t>
            </w:r>
          </w:p>
        </w:tc>
      </w:tr>
    </w:tbl>
    <w:p/>
    <w:p>
      <w:pPr>
        <w:pStyle w:val="Heading3"/>
        <w:spacing w:after="80" w:before="160"/>
        <w:rPr>
          <w:rFonts w:ascii="Arial" w:cs="Arial" w:eastAsia="Arial" w:hAnsi="Arial"/>
          <w:b/>
          <w:bCs/>
          <w:color w:val="3A5FA0"/>
          <w:sz w:val="48"/>
          <w:szCs w:val="48"/>
        </w:rPr>
      </w:pPr>
      <w:r>
        <w:t xml:space="preserve">VAD_START / VAD_END - 음성 활동 감지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"event_type": "VAD_START",
  "session_id": "660e8400-e29b-41d4-a716-446655440001",
  "event_id": "bb0e8400-e29b-41d4-a716-446655440006",
  "timestamp_ms": 1712749802000,
  "sequence_no": 10
}</w:t>
            </w:r>
          </w:p>
        </w:tc>
      </w:tr>
    </w:tbl>
    <w:p/>
    <w:p>
      <w:pPr>
        <w:pStyle w:val="Heading3"/>
        <w:spacing w:after="80" w:before="160"/>
        <w:rPr>
          <w:rFonts w:ascii="Arial" w:cs="Arial" w:eastAsia="Arial" w:hAnsi="Arial"/>
          <w:b/>
          <w:bCs/>
          <w:color w:val="3A5FA0"/>
          <w:sz w:val="48"/>
          <w:szCs w:val="48"/>
        </w:rPr>
      </w:pPr>
      <w:r>
        <w:t xml:space="preserve">BARGE_IN - 재생 중 끼어들기 감지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"event_type": "BARGE_IN",
  "session_id": "660e8400-e29b-41d4-a716-446655440001",
  "event_id": "cc0e8400-e29b-41d4-a716-446655440007",
  "playback_id": "playback-001",
  "timestamp_ms": 1712749803000,
  "sequence_no": 15
}</w:t>
            </w:r>
          </w:p>
        </w:tc>
      </w:tr>
    </w:tbl>
    <w:p/>
    <w:p>
      <w:pPr>
        <w:pStyle w:val="Heading3"/>
        <w:spacing w:after="80" w:before="160"/>
        <w:rPr>
          <w:rFonts w:ascii="Arial" w:cs="Arial" w:eastAsia="Arial" w:hAnsi="Arial"/>
          <w:b/>
          <w:bCs/>
          <w:color w:val="3A5FA0"/>
          <w:sz w:val="48"/>
          <w:szCs w:val="48"/>
        </w:rPr>
      </w:pPr>
      <w:r>
        <w:t xml:space="preserve">DTMF_INPUT - DTMF 입력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"event_type": "DTMF_INPUT",
  "session_id": "660e8400-e29b-41d4-a716-446655440001",
  "digit": "3",
  "duration_ms": 150,
  "timestamp_ms": 1712749804000,
  "sequence_no": 20
}</w:t>
            </w:r>
          </w:p>
        </w:tc>
      </w:tr>
    </w:tbl>
    <w:p/>
    <w:p>
      <w:pPr>
        <w:pStyle w:val="Heading3"/>
        <w:spacing w:after="80" w:before="160"/>
        <w:rPr>
          <w:rFonts w:ascii="Arial" w:cs="Arial" w:eastAsia="Arial" w:hAnsi="Arial"/>
          <w:b/>
          <w:bCs/>
          <w:color w:val="3A5FA0"/>
          <w:sz w:val="48"/>
          <w:szCs w:val="48"/>
        </w:rPr>
      </w:pPr>
      <w:r>
        <w:t xml:space="preserve">CALL_ENDED - 통화 종료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"event_type": "CALL_ENDED",
  "session_id": "660e8400-e29b-41d4-a716-446655440001",
  "reason": "normal_end",
  "call_duration_ms": 30000,
  "timestamp_ms": 1712749830000,
  "sequence_no": 50
}</w:t>
            </w:r>
          </w:p>
        </w:tc>
      </w:tr>
    </w:tbl>
    <w:r>
      <w:br w:type="page"/>
    </w:r>
    <w:p>
      <w:pPr>
        <w:pStyle w:val="Heading2"/>
        <w:spacing w:after="100" w:before="200"/>
        <w:rPr>
          <w:rFonts w:ascii="Arial" w:cs="Arial" w:eastAsia="Arial" w:hAnsi="Arial"/>
          <w:b/>
          <w:bCs/>
          <w:color w:val="2E4B8C"/>
          <w:sz w:val="56"/>
          <w:szCs w:val="56"/>
        </w:rPr>
      </w:pPr>
      <w:r>
        <w:t xml:space="preserve">3.3 Outbound 명령 (AgentOE → VBGW)</w:t>
      </w:r>
    </w:p>
    <w:p>
      <w:pPr>
        <w:pStyle w:val="Heading3"/>
        <w:spacing w:after="80" w:before="160"/>
        <w:rPr>
          <w:rFonts w:ascii="Arial" w:cs="Arial" w:eastAsia="Arial" w:hAnsi="Arial"/>
          <w:b/>
          <w:bCs/>
          <w:color w:val="3A5FA0"/>
          <w:sz w:val="48"/>
          <w:szCs w:val="48"/>
        </w:rPr>
      </w:pPr>
      <w:r>
        <w:t xml:space="preserve">SESSION_HELLO_ACK - 핸드셰이크 응답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"message_type": "SESSION_HELLO_ACK",
  "session_id": "660e8400-e29b-41d4-a716-446655440001",
  "selected_codec": "PCM16LE",
  "protocol_version": "6.0.0",
  "timestamp_ms": 1712749800100,
  "sequence_no": 1
}</w:t>
            </w:r>
          </w:p>
        </w:tc>
      </w:tr>
    </w:tbl>
    <w:p/>
    <w:p>
      <w:pPr>
        <w:pStyle w:val="Heading3"/>
        <w:spacing w:after="80" w:before="160"/>
        <w:rPr>
          <w:rFonts w:ascii="Arial" w:cs="Arial" w:eastAsia="Arial" w:hAnsi="Arial"/>
          <w:b/>
          <w:bCs/>
          <w:color w:val="3A5FA0"/>
          <w:sz w:val="48"/>
          <w:szCs w:val="48"/>
        </w:rPr>
      </w:pPr>
      <w:r>
        <w:t xml:space="preserve">PLAY_AUDIO - TTS 응답 재생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"message_type": "PLAY_AUDIO",
  "session_id": "660e8400-e29b-41d4-a716-446655440001",
  "playback_id": "playback-001",
  "audio_base64": "//NExAAAAANIAP...",
  "codec": "PCM16LE",
  "allow_barge_in": true,
  "timestamp_ms": 1712749805000,
  "sequence_no": 11
}</w:t>
            </w:r>
          </w:p>
        </w:tc>
      </w:tr>
    </w:tbl>
    <w:p/>
    <w:p>
      <w:pPr>
        <w:pStyle w:val="Heading3"/>
        <w:spacing w:after="80" w:before="160"/>
        <w:rPr>
          <w:rFonts w:ascii="Arial" w:cs="Arial" w:eastAsia="Arial" w:hAnsi="Arial"/>
          <w:b/>
          <w:bCs/>
          <w:color w:val="3A5FA0"/>
          <w:sz w:val="48"/>
          <w:szCs w:val="48"/>
        </w:rPr>
      </w:pPr>
      <w:r>
        <w:t xml:space="preserve">STOP_AUDIO - 재생 중단</w:t>
      </w:r>
    </w:p>
    <w:p>
      <w:pPr>
        <w:spacing w:after="80"/>
        <w:jc w:val="left"/>
        <w:rPr>
          <w:rFonts w:ascii="Arial" w:cs="Arial" w:eastAsia="Arial" w:hAnsi="Arial"/>
          <w:sz w:val="22"/>
          <w:szCs w:val="22"/>
        </w:rPr>
      </w:pPr>
      <w:r>
        <w:t xml:space="preserve">{ message_type: 'STOP_AUDIO', playback_id: 'playback-001', ... }</w:t>
      </w:r>
    </w:p>
    <w:p>
      <w:pPr>
        <w:pStyle w:val="Heading3"/>
        <w:spacing w:after="80" w:before="160"/>
        <w:rPr>
          <w:rFonts w:ascii="Arial" w:cs="Arial" w:eastAsia="Arial" w:hAnsi="Arial"/>
          <w:b/>
          <w:bCs/>
          <w:color w:val="3A5FA0"/>
          <w:sz w:val="48"/>
          <w:szCs w:val="48"/>
        </w:rPr>
      </w:pPr>
      <w:r>
        <w:t xml:space="preserve">TRANSFER_REQUEST - 상담사 이관 요청</w:t>
      </w:r>
    </w:p>
    <w:p>
      <w:pPr>
        <w:spacing w:after="80"/>
        <w:jc w:val="left"/>
        <w:rPr>
          <w:rFonts w:ascii="Arial" w:cs="Arial" w:eastAsia="Arial" w:hAnsi="Arial"/>
          <w:sz w:val="22"/>
          <w:szCs w:val="22"/>
        </w:rPr>
      </w:pPr>
      <w:r>
        <w:t xml:space="preserve">{ message_type: 'TRANSFER_REQUEST', queue_id: 'support-queue', context: {...}, ... }</w:t>
      </w:r>
    </w:p>
    <w:p>
      <w:pPr>
        <w:pStyle w:val="Heading3"/>
        <w:spacing w:after="80" w:before="160"/>
        <w:rPr>
          <w:rFonts w:ascii="Arial" w:cs="Arial" w:eastAsia="Arial" w:hAnsi="Arial"/>
          <w:b/>
          <w:bCs/>
          <w:color w:val="3A5FA0"/>
          <w:sz w:val="48"/>
          <w:szCs w:val="48"/>
        </w:rPr>
      </w:pPr>
      <w:r>
        <w:t xml:space="preserve">SESSION_END - 세션 종료</w:t>
      </w:r>
    </w:p>
    <w:p>
      <w:pPr>
        <w:spacing w:after="80"/>
        <w:jc w:val="left"/>
        <w:rPr>
          <w:rFonts w:ascii="Arial" w:cs="Arial" w:eastAsia="Arial" w:hAnsi="Arial"/>
          <w:sz w:val="22"/>
          <w:szCs w:val="22"/>
        </w:rPr>
      </w:pPr>
      <w:r>
        <w:t xml:space="preserve">{ message_type: 'SESSION_END', reason: 'normal|error|timeout', ... }</w:t>
      </w:r>
    </w:p>
    <w:r>
      <w:br w:type="page"/>
    </w:r>
    <w:p>
      <w:pPr>
        <w:pStyle w:val="Heading1"/>
        <w:spacing w:after="120" w:before="240"/>
        <w:rPr>
          <w:rFonts w:ascii="Arial" w:cs="Arial" w:eastAsia="Arial" w:hAnsi="Arial"/>
          <w:b/>
          <w:bCs/>
          <w:color w:val="1F3A6E"/>
          <w:sz w:val="72"/>
          <w:szCs w:val="72"/>
        </w:rPr>
      </w:pPr>
      <w:r>
        <w:t xml:space="preserve">4. 시퀀스 다이어그램</w:t>
      </w:r>
    </w:p>
    <w:p>
      <w:pPr>
        <w:pStyle w:val="Heading2"/>
        <w:spacing w:after="100" w:before="200"/>
        <w:rPr>
          <w:rFonts w:ascii="Arial" w:cs="Arial" w:eastAsia="Arial" w:hAnsi="Arial"/>
          <w:b/>
          <w:bCs/>
          <w:color w:val="2E4B8C"/>
          <w:sz w:val="56"/>
          <w:szCs w:val="56"/>
        </w:rPr>
      </w:pPr>
      <w:r>
        <w:t xml:space="preserve">4.1 정상 콜 처리 흐름</w:t>
      </w:r>
    </w:p>
    <w:p>
      <w:pPr>
        <w:spacing w:after="80"/>
        <w:jc w:val="left"/>
        <w:rPr>
          <w:rFonts w:ascii="Arial" w:cs="Arial" w:eastAsia="Arial" w:hAnsi="Arial"/>
          <w:sz w:val="22"/>
          <w:szCs w:val="22"/>
        </w:rPr>
      </w:pPr>
      <w:r>
        <w:t xml:space="preserve">VBGW → SESSION_HELLO</w:t>
      </w:r>
    </w:p>
    <w:p>
      <w:pPr>
        <w:spacing w:after="80"/>
        <w:jc w:val="left"/>
        <w:rPr>
          <w:rFonts w:ascii="Arial" w:cs="Arial" w:eastAsia="Arial" w:hAnsi="Arial"/>
          <w:sz w:val="22"/>
          <w:szCs w:val="22"/>
        </w:rPr>
      </w:pPr>
      <w:r>
        <w:t xml:space="preserve">AgentOE ← SESSION_HELLO_ACK</w:t>
      </w:r>
    </w:p>
    <w:p>
      <w:pPr>
        <w:spacing w:after="80"/>
        <w:jc w:val="left"/>
        <w:rPr>
          <w:rFonts w:ascii="Arial" w:cs="Arial" w:eastAsia="Arial" w:hAnsi="Arial"/>
          <w:sz w:val="22"/>
          <w:szCs w:val="22"/>
        </w:rPr>
      </w:pPr>
      <w:r>
        <w:t xml:space="preserve">VBGW → AUDIO_CHUNK (multiple)</w:t>
      </w:r>
    </w:p>
    <w:p>
      <w:pPr>
        <w:spacing w:after="80"/>
        <w:jc w:val="left"/>
        <w:rPr>
          <w:rFonts w:ascii="Arial" w:cs="Arial" w:eastAsia="Arial" w:hAnsi="Arial"/>
          <w:sz w:val="22"/>
          <w:szCs w:val="22"/>
        </w:rPr>
      </w:pPr>
      <w:r>
        <w:t xml:space="preserve">VBGW → VAD_START</w:t>
      </w:r>
    </w:p>
    <w:p>
      <w:pPr>
        <w:spacing w:after="80"/>
        <w:jc w:val="left"/>
        <w:rPr>
          <w:rFonts w:ascii="Arial" w:cs="Arial" w:eastAsia="Arial" w:hAnsi="Arial"/>
          <w:sz w:val="22"/>
          <w:szCs w:val="22"/>
        </w:rPr>
      </w:pPr>
      <w:r>
        <w:t xml:space="preserve">VBGW → VAD_END</w:t>
      </w:r>
    </w:p>
    <w:p>
      <w:pPr>
        <w:spacing w:after="80"/>
        <w:jc w:val="left"/>
        <w:rPr>
          <w:rFonts w:ascii="Arial" w:cs="Arial" w:eastAsia="Arial" w:hAnsi="Arial"/>
          <w:sz w:val="22"/>
          <w:szCs w:val="22"/>
        </w:rPr>
      </w:pPr>
      <w:r>
        <w:t xml:space="preserve">AgentOE ← PLAY_AUDIO</w:t>
      </w:r>
    </w:p>
    <w:p>
      <w:pPr>
        <w:spacing w:after="80"/>
        <w:jc w:val="left"/>
        <w:rPr>
          <w:rFonts w:ascii="Arial" w:cs="Arial" w:eastAsia="Arial" w:hAnsi="Arial"/>
          <w:sz w:val="22"/>
          <w:szCs w:val="22"/>
        </w:rPr>
      </w:pPr>
      <w:r>
        <w:t xml:space="preserve">VBGW → BARGE_IN (또는 대기)</w:t>
      </w:r>
    </w:p>
    <w:p>
      <w:pPr>
        <w:spacing w:after="80"/>
        <w:jc w:val="left"/>
        <w:rPr>
          <w:rFonts w:ascii="Arial" w:cs="Arial" w:eastAsia="Arial" w:hAnsi="Arial"/>
          <w:sz w:val="22"/>
          <w:szCs w:val="22"/>
        </w:rPr>
      </w:pPr>
      <w:r>
        <w:t xml:space="preserve">AgentOE ← STOP_AUDIO</w:t>
      </w:r>
    </w:p>
    <w:p>
      <w:pPr>
        <w:spacing w:after="80"/>
        <w:jc w:val="left"/>
        <w:rPr>
          <w:rFonts w:ascii="Arial" w:cs="Arial" w:eastAsia="Arial" w:hAnsi="Arial"/>
          <w:sz w:val="22"/>
          <w:szCs w:val="22"/>
        </w:rPr>
      </w:pPr>
      <w:r>
        <w:t xml:space="preserve">VBGW → CALL_ENDED</w:t>
      </w:r>
    </w:p>
    <w:p>
      <w:pPr>
        <w:spacing w:after="80"/>
        <w:jc w:val="left"/>
        <w:rPr>
          <w:rFonts w:ascii="Arial" w:cs="Arial" w:eastAsia="Arial" w:hAnsi="Arial"/>
          <w:sz w:val="22"/>
          <w:szCs w:val="22"/>
        </w:rPr>
      </w:pPr>
      <w:r>
        <w:t xml:space="preserve">AgentOE ← SESSION_END</w:t>
      </w:r>
    </w:p>
    <w:p>
      <w:pPr>
        <w:pStyle w:val="Heading2"/>
        <w:spacing w:after="100" w:before="200"/>
        <w:rPr>
          <w:rFonts w:ascii="Arial" w:cs="Arial" w:eastAsia="Arial" w:hAnsi="Arial"/>
          <w:b/>
          <w:bCs/>
          <w:color w:val="2E4B8C"/>
          <w:sz w:val="56"/>
          <w:szCs w:val="56"/>
        </w:rPr>
      </w:pPr>
      <w:r>
        <w:t xml:space="preserve">4.2 Barge-in 처리 흐름</w:t>
      </w:r>
    </w:p>
    <w:p>
      <w:pPr>
        <w:spacing w:after="80"/>
        <w:jc w:val="left"/>
        <w:rPr>
          <w:rFonts w:ascii="Arial" w:cs="Arial" w:eastAsia="Arial" w:hAnsi="Arial"/>
          <w:sz w:val="22"/>
          <w:szCs w:val="22"/>
        </w:rPr>
      </w:pPr>
      <w:r>
        <w:t xml:space="preserve">AgentOE가 PLAY_AUDIO 송신 (allow_barge_in=true)</w:t>
      </w:r>
    </w:p>
    <w:p>
      <w:pPr>
        <w:spacing w:after="80"/>
        <w:jc w:val="left"/>
        <w:rPr>
          <w:rFonts w:ascii="Arial" w:cs="Arial" w:eastAsia="Arial" w:hAnsi="Arial"/>
          <w:sz w:val="22"/>
          <w:szCs w:val="22"/>
        </w:rPr>
      </w:pPr>
      <w:r>
        <w:t xml:space="preserve">VBGW가 사용자 새로운 발화 감지</w:t>
      </w:r>
    </w:p>
    <w:p>
      <w:pPr>
        <w:spacing w:after="80"/>
        <w:jc w:val="left"/>
        <w:rPr>
          <w:rFonts w:ascii="Arial" w:cs="Arial" w:eastAsia="Arial" w:hAnsi="Arial"/>
          <w:sz w:val="22"/>
          <w:szCs w:val="22"/>
        </w:rPr>
      </w:pPr>
      <w:r>
        <w:t xml:space="preserve">VBGW → BARGE_IN</w:t>
      </w:r>
    </w:p>
    <w:p>
      <w:pPr>
        <w:spacing w:after="80"/>
        <w:jc w:val="left"/>
        <w:rPr>
          <w:rFonts w:ascii="Arial" w:cs="Arial" w:eastAsia="Arial" w:hAnsi="Arial"/>
          <w:sz w:val="22"/>
          <w:szCs w:val="22"/>
        </w:rPr>
      </w:pPr>
      <w:r>
        <w:t xml:space="preserve">AgentOE ← STOP_AUDIO (&lt;100ms)</w:t>
      </w:r>
    </w:p>
    <w:p>
      <w:pPr>
        <w:spacing w:after="80"/>
        <w:jc w:val="left"/>
        <w:rPr>
          <w:rFonts w:ascii="Arial" w:cs="Arial" w:eastAsia="Arial" w:hAnsi="Arial"/>
          <w:sz w:val="22"/>
          <w:szCs w:val="22"/>
        </w:rPr>
      </w:pPr>
      <w:r>
        <w:t xml:space="preserve">VBGW가 TTS 재생 중단</w:t>
      </w:r>
    </w:p>
    <w:p>
      <w:pPr>
        <w:spacing w:after="80"/>
        <w:jc w:val="left"/>
        <w:rPr>
          <w:rFonts w:ascii="Arial" w:cs="Arial" w:eastAsia="Arial" w:hAnsi="Arial"/>
          <w:sz w:val="22"/>
          <w:szCs w:val="22"/>
        </w:rPr>
      </w:pPr>
      <w:r>
        <w:t xml:space="preserve">새로운 turn 시작</w:t>
      </w:r>
    </w:p>
    <w:p>
      <w:pPr>
        <w:pStyle w:val="Heading2"/>
        <w:spacing w:after="100" w:before="200"/>
        <w:rPr>
          <w:rFonts w:ascii="Arial" w:cs="Arial" w:eastAsia="Arial" w:hAnsi="Arial"/>
          <w:b/>
          <w:bCs/>
          <w:color w:val="2E4B8C"/>
          <w:sz w:val="56"/>
          <w:szCs w:val="56"/>
        </w:rPr>
      </w:pPr>
      <w:r>
        <w:t xml:space="preserve">4.3 상담사 이관 흐름</w:t>
      </w:r>
    </w:p>
    <w:p>
      <w:pPr>
        <w:spacing w:after="80"/>
        <w:jc w:val="left"/>
        <w:rPr>
          <w:rFonts w:ascii="Arial" w:cs="Arial" w:eastAsia="Arial" w:hAnsi="Arial"/>
          <w:sz w:val="22"/>
          <w:szCs w:val="22"/>
        </w:rPr>
      </w:pPr>
      <w:r>
        <w:t xml:space="preserve">AgentOE → TRANSFER_REQUEST (queue_id, context)</w:t>
      </w:r>
    </w:p>
    <w:p>
      <w:pPr>
        <w:spacing w:after="80"/>
        <w:jc w:val="left"/>
        <w:rPr>
          <w:rFonts w:ascii="Arial" w:cs="Arial" w:eastAsia="Arial" w:hAnsi="Arial"/>
          <w:sz w:val="22"/>
          <w:szCs w:val="22"/>
        </w:rPr>
      </w:pPr>
      <w:r>
        <w:t xml:space="preserve">VBGW가 이관 처리 중</w:t>
      </w:r>
    </w:p>
    <w:p>
      <w:pPr>
        <w:spacing w:after="80"/>
        <w:jc w:val="left"/>
        <w:rPr>
          <w:rFonts w:ascii="Arial" w:cs="Arial" w:eastAsia="Arial" w:hAnsi="Arial"/>
          <w:sz w:val="22"/>
          <w:szCs w:val="22"/>
        </w:rPr>
      </w:pPr>
      <w:r>
        <w:t xml:space="preserve">VBGW → TRANSFER_ACCEPTED (agent_id) 또는 TRANSFER_FAILED (reason)</w:t>
      </w:r>
    </w:p>
    <w:p>
      <w:pPr>
        <w:spacing w:after="80"/>
        <w:jc w:val="left"/>
        <w:rPr>
          <w:rFonts w:ascii="Arial" w:cs="Arial" w:eastAsia="Arial" w:hAnsi="Arial"/>
          <w:sz w:val="22"/>
          <w:szCs w:val="22"/>
        </w:rPr>
      </w:pPr>
      <w:r>
        <w:t xml:space="preserve">AgentOE 처리 (로그, 상태 업데이트)</w:t>
      </w:r>
    </w:p>
    <w:p>
      <w:pPr>
        <w:spacing w:after="80"/>
        <w:jc w:val="left"/>
        <w:rPr>
          <w:rFonts w:ascii="Arial" w:cs="Arial" w:eastAsia="Arial" w:hAnsi="Arial"/>
          <w:sz w:val="22"/>
          <w:szCs w:val="22"/>
        </w:rPr>
      </w:pPr>
      <w:r>
        <w:t xml:space="preserve">통화가 담당자와 연결</w:t>
      </w:r>
    </w:p>
    <w:p>
      <w:pPr>
        <w:pStyle w:val="Heading2"/>
        <w:spacing w:after="100" w:before="200"/>
        <w:rPr>
          <w:rFonts w:ascii="Arial" w:cs="Arial" w:eastAsia="Arial" w:hAnsi="Arial"/>
          <w:b/>
          <w:bCs/>
          <w:color w:val="2E4B8C"/>
          <w:sz w:val="56"/>
          <w:szCs w:val="56"/>
        </w:rPr>
      </w:pPr>
      <w:r>
        <w:t xml:space="preserve">4.4 재연결/복구 흐름</w:t>
      </w:r>
    </w:p>
    <w:p>
      <w:pPr>
        <w:spacing w:after="80"/>
        <w:jc w:val="left"/>
        <w:rPr>
          <w:rFonts w:ascii="Arial" w:cs="Arial" w:eastAsia="Arial" w:hAnsi="Arial"/>
          <w:sz w:val="22"/>
          <w:szCs w:val="22"/>
        </w:rPr>
      </w:pPr>
      <w:r>
        <w:t xml:space="preserve">네트워크 단절 감지 (keep-alive 타임아웃)</w:t>
      </w:r>
    </w:p>
    <w:p>
      <w:pPr>
        <w:spacing w:after="80"/>
        <w:jc w:val="left"/>
        <w:rPr>
          <w:rFonts w:ascii="Arial" w:cs="Arial" w:eastAsia="Arial" w:hAnsi="Arial"/>
          <w:sz w:val="22"/>
          <w:szCs w:val="22"/>
        </w:rPr>
      </w:pPr>
      <w:r>
        <w:t xml:space="preserve">VBGW 지수 백오프 재연결 시도</w:t>
      </w:r>
    </w:p>
    <w:p>
      <w:pPr>
        <w:spacing w:after="80"/>
        <w:jc w:val="left"/>
        <w:rPr>
          <w:rFonts w:ascii="Arial" w:cs="Arial" w:eastAsia="Arial" w:hAnsi="Arial"/>
          <w:sz w:val="22"/>
          <w:szCs w:val="22"/>
        </w:rPr>
      </w:pPr>
      <w:r>
        <w:t xml:space="preserve">SESSION_HELLO 재전송 (동일 session_id)</w:t>
      </w:r>
    </w:p>
    <w:p>
      <w:pPr>
        <w:spacing w:after="80"/>
        <w:jc w:val="left"/>
        <w:rPr>
          <w:rFonts w:ascii="Arial" w:cs="Arial" w:eastAsia="Arial" w:hAnsi="Arial"/>
          <w:sz w:val="22"/>
          <w:szCs w:val="22"/>
        </w:rPr>
      </w:pPr>
      <w:r>
        <w:t xml:space="preserve">AgentOE가 기존 세션 식별</w:t>
      </w:r>
    </w:p>
    <w:p>
      <w:pPr>
        <w:spacing w:after="80"/>
        <w:jc w:val="left"/>
        <w:rPr>
          <w:rFonts w:ascii="Arial" w:cs="Arial" w:eastAsia="Arial" w:hAnsi="Arial"/>
          <w:sz w:val="22"/>
          <w:szCs w:val="22"/>
        </w:rPr>
      </w:pPr>
      <w:r>
        <w:t xml:space="preserve">미처리 메시지 재전송 (sequence_no 기반)</w:t>
      </w:r>
    </w:p>
    <w:p>
      <w:pPr>
        <w:spacing w:after="80"/>
        <w:jc w:val="left"/>
        <w:rPr>
          <w:rFonts w:ascii="Arial" w:cs="Arial" w:eastAsia="Arial" w:hAnsi="Arial"/>
          <w:sz w:val="22"/>
          <w:szCs w:val="22"/>
        </w:rPr>
      </w:pPr>
      <w:r>
        <w:t xml:space="preserve">세션 복구 완료</w:t>
      </w:r>
    </w:p>
    <w:r>
      <w:br w:type="page"/>
    </w:r>
    <w:p>
      <w:pPr>
        <w:pStyle w:val="Heading1"/>
        <w:spacing w:after="120" w:before="240"/>
        <w:rPr>
          <w:rFonts w:ascii="Arial" w:cs="Arial" w:eastAsia="Arial" w:hAnsi="Arial"/>
          <w:b/>
          <w:bCs/>
          <w:color w:val="1F3A6E"/>
          <w:sz w:val="72"/>
          <w:szCs w:val="72"/>
        </w:rPr>
      </w:pPr>
      <w:r>
        <w:t xml:space="preserve">5. 에러 코드 정의</w:t>
      </w:r>
    </w:p>
    <w:tbl>
      <w:tblPr>
        <w:tblW w:type="auto"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코드</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메시지</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원인</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처리</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1000</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Session Not Found</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세션 ID 미등록 또는 만료</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새 세션 생성</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1001</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Invalid Codec</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지원하지 않는 코덱</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지원 코덱 목록 재전송</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1002</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Handshake Timeout</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SESSION_HELLO_ACK 미수신</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재연결 시도</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2000</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Invalid Message</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메시지 포맷 오류</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메시지 폐기, 로그</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2001</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Duplicate Message</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idempotency_key 중복</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ack 재전송, 무시</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3000</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Auth Failed</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JWT 검증 실패 또는 만료</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재인증 요청</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3001</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Rate Limit Exceeded</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요청 속도 초과</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백오프 후 재시도</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4000</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Service Unavailable</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AgentOE 일시 중단</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재연결, Degraded Mode</w:t>
            </w:r>
          </w:p>
        </w:tc>
      </w:tr>
    </w:tbl>
    <w:r>
      <w:br w:type="page"/>
    </w:r>
    <w:p>
      <w:pPr>
        <w:pStyle w:val="Heading1"/>
        <w:spacing w:after="120" w:before="240"/>
        <w:rPr>
          <w:rFonts w:ascii="Arial" w:cs="Arial" w:eastAsia="Arial" w:hAnsi="Arial"/>
          <w:b/>
          <w:bCs/>
          <w:color w:val="1F3A6E"/>
          <w:sz w:val="72"/>
          <w:szCs w:val="72"/>
        </w:rPr>
      </w:pPr>
      <w:r>
        <w:t xml:space="preserve">6. 보안</w:t>
      </w:r>
    </w:p>
    <w:p>
      <w:pPr>
        <w:pStyle w:val="Heading2"/>
        <w:spacing w:after="100" w:before="200"/>
        <w:rPr>
          <w:rFonts w:ascii="Arial" w:cs="Arial" w:eastAsia="Arial" w:hAnsi="Arial"/>
          <w:b/>
          <w:bCs/>
          <w:color w:val="2E4B8C"/>
          <w:sz w:val="56"/>
          <w:szCs w:val="56"/>
        </w:rPr>
      </w:pPr>
      <w:r>
        <w:t xml:space="preserve">6.1 mTLS 인증서 요건</w:t>
      </w:r>
    </w:p>
    <w:p>
      <w:pPr>
        <w:spacing w:after="80"/>
        <w:jc w:val="left"/>
        <w:rPr>
          <w:rFonts w:ascii="Arial" w:cs="Arial" w:eastAsia="Arial" w:hAnsi="Arial"/>
          <w:sz w:val="22"/>
          <w:szCs w:val="22"/>
        </w:rPr>
      </w:pPr>
      <w:r>
        <w:t xml:space="preserve">• 클라이언트 인증서: PKIX X.509, CN 필수</w:t>
      </w:r>
    </w:p>
    <w:p>
      <w:pPr>
        <w:spacing w:after="80"/>
        <w:jc w:val="left"/>
        <w:rPr>
          <w:rFonts w:ascii="Arial" w:cs="Arial" w:eastAsia="Arial" w:hAnsi="Arial"/>
          <w:sz w:val="22"/>
          <w:szCs w:val="22"/>
        </w:rPr>
      </w:pPr>
      <w:r>
        <w:t xml:space="preserve">• 서버 인증서: CA 신뢰 체인 검증</w:t>
      </w:r>
    </w:p>
    <w:p>
      <w:pPr>
        <w:spacing w:after="80"/>
        <w:jc w:val="left"/>
        <w:rPr>
          <w:rFonts w:ascii="Arial" w:cs="Arial" w:eastAsia="Arial" w:hAnsi="Arial"/>
          <w:sz w:val="22"/>
          <w:szCs w:val="22"/>
        </w:rPr>
      </w:pPr>
      <w:r>
        <w:t xml:space="preserve">• TLS 버전: 1.2 이상</w:t>
      </w:r>
    </w:p>
    <w:p>
      <w:pPr>
        <w:spacing w:after="80"/>
        <w:jc w:val="left"/>
        <w:rPr>
          <w:rFonts w:ascii="Arial" w:cs="Arial" w:eastAsia="Arial" w:hAnsi="Arial"/>
          <w:sz w:val="22"/>
          <w:szCs w:val="22"/>
        </w:rPr>
      </w:pPr>
      <w:r>
        <w:t xml:space="preserve">• 암호화: ECDHE_RSA_AES256_GCM_SHA384 이상</w:t>
      </w:r>
    </w:p>
    <w:p>
      <w:pPr>
        <w:spacing w:after="80"/>
        <w:jc w:val="left"/>
        <w:rPr>
          <w:rFonts w:ascii="Arial" w:cs="Arial" w:eastAsia="Arial" w:hAnsi="Arial"/>
          <w:sz w:val="22"/>
          <w:szCs w:val="22"/>
        </w:rPr>
      </w:pPr>
      <w:r>
        <w:t xml:space="preserve">• 갱신: 90일마다</w:t>
      </w:r>
    </w:p>
    <w:p>
      <w:pPr>
        <w:pStyle w:val="Heading2"/>
        <w:spacing w:after="100" w:before="200"/>
        <w:rPr>
          <w:rFonts w:ascii="Arial" w:cs="Arial" w:eastAsia="Arial" w:hAnsi="Arial"/>
          <w:b/>
          <w:bCs/>
          <w:color w:val="2E4B8C"/>
          <w:sz w:val="56"/>
          <w:szCs w:val="56"/>
        </w:rPr>
      </w:pPr>
      <w:r>
        <w:t xml:space="preserve">6.2 JWT 구조</w:t>
      </w:r>
    </w:p>
    <w:p>
      <w:pPr>
        <w:spacing w:after="80"/>
        <w:jc w:val="left"/>
        <w:rPr>
          <w:rFonts w:ascii="Arial" w:cs="Arial" w:eastAsia="Arial" w:hAnsi="Arial"/>
          <w:sz w:val="22"/>
          <w:szCs w:val="22"/>
        </w:rPr>
      </w:pPr>
      <w:r>
        <w:t xml:space="preserve">Header: { 'alg': 'HS256', 'kid': 'key_id_1' }</w:t>
      </w:r>
    </w:p>
    <w:p>
      <w:pPr>
        <w:spacing w:after="80"/>
        <w:jc w:val="left"/>
        <w:rPr>
          <w:rFonts w:ascii="Arial" w:cs="Arial" w:eastAsia="Arial" w:hAnsi="Arial"/>
          <w:sz w:val="22"/>
          <w:szCs w:val="22"/>
        </w:rPr>
      </w:pPr>
      <w:r>
        <w:t xml:space="preserve">Payload: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0F0F0" w:val="clear"/>
          </w:tcPr>
          <w:p>
            <w:pPr>
              <w:jc w:val="left"/>
              <w:rPr>
                <w:rFonts w:ascii="Courier New" w:cs="Courier New" w:eastAsia="Courier New" w:hAnsi="Courier New"/>
                <w:sz w:val="18"/>
                <w:szCs w:val="18"/>
              </w:rPr>
            </w:pPr>
            <w:r>
              <w:t xml:space="preserve">{
  "sub": "vbgw-prod-001",
  "tenant_id": "550e8400-e29b-41d4-a716-446655440000",
  "iss": "agentoe-auth",
  "iat": 1712749800,
  "exp": 1712836200,
  "scope": ["session:create", "audio:send"]
}</w:t>
            </w:r>
          </w:p>
        </w:tc>
      </w:tr>
    </w:tbl>
    <w:p>
      <w:pPr>
        <w:pStyle w:val="Heading2"/>
        <w:spacing w:after="100" w:before="200"/>
        <w:rPr>
          <w:rFonts w:ascii="Arial" w:cs="Arial" w:eastAsia="Arial" w:hAnsi="Arial"/>
          <w:b/>
          <w:bCs/>
          <w:color w:val="2E4B8C"/>
          <w:sz w:val="56"/>
          <w:szCs w:val="56"/>
        </w:rPr>
      </w:pPr>
      <w:r>
        <w:t xml:space="preserve">6.3 Rate Limiting</w:t>
      </w:r>
    </w:p>
    <w:p>
      <w:pPr>
        <w:spacing w:after="80"/>
        <w:jc w:val="left"/>
        <w:rPr>
          <w:rFonts w:ascii="Arial" w:cs="Arial" w:eastAsia="Arial" w:hAnsi="Arial"/>
          <w:sz w:val="22"/>
          <w:szCs w:val="22"/>
        </w:rPr>
      </w:pPr>
      <w:r>
        <w:t xml:space="preserve">• VBGW당 최대 1000 msg/sec</w:t>
      </w:r>
    </w:p>
    <w:p>
      <w:pPr>
        <w:spacing w:after="80"/>
        <w:jc w:val="left"/>
        <w:rPr>
          <w:rFonts w:ascii="Arial" w:cs="Arial" w:eastAsia="Arial" w:hAnsi="Arial"/>
          <w:sz w:val="22"/>
          <w:szCs w:val="22"/>
        </w:rPr>
      </w:pPr>
      <w:r>
        <w:t xml:space="preserve">• Tenant당 최대 10,000 msg/sec</w:t>
      </w:r>
    </w:p>
    <w:p>
      <w:pPr>
        <w:spacing w:after="80"/>
        <w:jc w:val="left"/>
        <w:rPr>
          <w:rFonts w:ascii="Arial" w:cs="Arial" w:eastAsia="Arial" w:hAnsi="Arial"/>
          <w:sz w:val="22"/>
          <w:szCs w:val="22"/>
        </w:rPr>
      </w:pPr>
      <w:r>
        <w:t xml:space="preserve">• 초과 시 HTTP 429 (Too Many Requests)</w:t>
      </w:r>
    </w:p>
    <w:r>
      <w:br w:type="page"/>
    </w:r>
    <w:p>
      <w:pPr>
        <w:pStyle w:val="Heading1"/>
        <w:spacing w:after="120" w:before="240"/>
        <w:rPr>
          <w:rFonts w:ascii="Arial" w:cs="Arial" w:eastAsia="Arial" w:hAnsi="Arial"/>
          <w:b/>
          <w:bCs/>
          <w:color w:val="1F3A6E"/>
          <w:sz w:val="72"/>
          <w:szCs w:val="72"/>
        </w:rPr>
      </w:pPr>
      <w:r>
        <w:t xml:space="preserve">7. 운영 지침</w:t>
      </w:r>
    </w:p>
    <w:p>
      <w:pPr>
        <w:pStyle w:val="Heading2"/>
        <w:spacing w:after="100" w:before="200"/>
        <w:rPr>
          <w:rFonts w:ascii="Arial" w:cs="Arial" w:eastAsia="Arial" w:hAnsi="Arial"/>
          <w:b/>
          <w:bCs/>
          <w:color w:val="2E4B8C"/>
          <w:sz w:val="56"/>
          <w:szCs w:val="56"/>
        </w:rPr>
      </w:pPr>
      <w:r>
        <w:t xml:space="preserve">7.1 모니터링 포인트</w:t>
      </w:r>
    </w:p>
    <w:p>
      <w:pPr>
        <w:spacing w:after="80"/>
        <w:jc w:val="left"/>
        <w:rPr>
          <w:rFonts w:ascii="Arial" w:cs="Arial" w:eastAsia="Arial" w:hAnsi="Arial"/>
          <w:sz w:val="22"/>
          <w:szCs w:val="22"/>
        </w:rPr>
      </w:pPr>
      <w:r>
        <w:t xml:space="preserve">• 세션당 지연: p95 &lt;2000ms</w:t>
      </w:r>
    </w:p>
    <w:p>
      <w:pPr>
        <w:spacing w:after="80"/>
        <w:jc w:val="left"/>
        <w:rPr>
          <w:rFonts w:ascii="Arial" w:cs="Arial" w:eastAsia="Arial" w:hAnsi="Arial"/>
          <w:sz w:val="22"/>
          <w:szCs w:val="22"/>
        </w:rPr>
      </w:pPr>
      <w:r>
        <w:t xml:space="preserve">• VBGW 재연결 빈도: &lt;1회/시간</w:t>
      </w:r>
    </w:p>
    <w:p>
      <w:pPr>
        <w:spacing w:after="80"/>
        <w:jc w:val="left"/>
        <w:rPr>
          <w:rFonts w:ascii="Arial" w:cs="Arial" w:eastAsia="Arial" w:hAnsi="Arial"/>
          <w:sz w:val="22"/>
          <w:szCs w:val="22"/>
        </w:rPr>
      </w:pPr>
      <w:r>
        <w:t xml:space="preserve">• 에러율: &lt;0.1%</w:t>
      </w:r>
    </w:p>
    <w:p>
      <w:pPr>
        <w:spacing w:after="80"/>
        <w:jc w:val="left"/>
        <w:rPr>
          <w:rFonts w:ascii="Arial" w:cs="Arial" w:eastAsia="Arial" w:hAnsi="Arial"/>
          <w:sz w:val="22"/>
          <w:szCs w:val="22"/>
        </w:rPr>
      </w:pPr>
      <w:r>
        <w:t xml:space="preserve">• 메시지 손실율: 0%</w:t>
      </w:r>
    </w:p>
    <w:p>
      <w:pPr>
        <w:pStyle w:val="Heading2"/>
        <w:spacing w:after="100" w:before="200"/>
        <w:rPr>
          <w:rFonts w:ascii="Arial" w:cs="Arial" w:eastAsia="Arial" w:hAnsi="Arial"/>
          <w:b/>
          <w:bCs/>
          <w:color w:val="2E4B8C"/>
          <w:sz w:val="56"/>
          <w:szCs w:val="56"/>
        </w:rPr>
      </w:pPr>
      <w:r>
        <w:t xml:space="preserve">7.2 알람 조건</w:t>
      </w:r>
    </w:p>
    <w:p>
      <w:pPr>
        <w:spacing w:after="80"/>
        <w:jc w:val="left"/>
        <w:rPr>
          <w:rFonts w:ascii="Arial" w:cs="Arial" w:eastAsia="Arial" w:hAnsi="Arial"/>
          <w:sz w:val="22"/>
          <w:szCs w:val="22"/>
        </w:rPr>
      </w:pPr>
      <w:r>
        <w:t xml:space="preserve">• 연결 타임아웃: 5분 이상 연결 실패</w:t>
      </w:r>
    </w:p>
    <w:p>
      <w:pPr>
        <w:spacing w:after="80"/>
        <w:jc w:val="left"/>
        <w:rPr>
          <w:rFonts w:ascii="Arial" w:cs="Arial" w:eastAsia="Arial" w:hAnsi="Arial"/>
          <w:sz w:val="22"/>
          <w:szCs w:val="22"/>
        </w:rPr>
      </w:pPr>
      <w:r>
        <w:t xml:space="preserve">• 메시지 순서 오류: sequence_no 갭</w:t>
      </w:r>
    </w:p>
    <w:p>
      <w:pPr>
        <w:spacing w:after="80"/>
        <w:jc w:val="left"/>
        <w:rPr>
          <w:rFonts w:ascii="Arial" w:cs="Arial" w:eastAsia="Arial" w:hAnsi="Arial"/>
          <w:sz w:val="22"/>
          <w:szCs w:val="22"/>
        </w:rPr>
      </w:pPr>
      <w:r>
        <w:t xml:space="preserve">• 높은 에러율: &gt;1% (5분 동안)</w:t>
      </w:r>
    </w:p>
    <w:p>
      <w:pPr>
        <w:spacing w:after="80"/>
        <w:jc w:val="left"/>
        <w:rPr>
          <w:rFonts w:ascii="Arial" w:cs="Arial" w:eastAsia="Arial" w:hAnsi="Arial"/>
          <w:sz w:val="22"/>
          <w:szCs w:val="22"/>
        </w:rPr>
      </w:pPr>
      <w:r>
        <w:t xml:space="preserve">• 대량 중복: idempotency_key 반복</w:t>
      </w:r>
    </w:p>
    <w:p>
      <w:pPr>
        <w:pStyle w:val="Heading2"/>
        <w:spacing w:after="100" w:before="200"/>
        <w:rPr>
          <w:rFonts w:ascii="Arial" w:cs="Arial" w:eastAsia="Arial" w:hAnsi="Arial"/>
          <w:b/>
          <w:bCs/>
          <w:color w:val="2E4B8C"/>
          <w:sz w:val="56"/>
          <w:szCs w:val="56"/>
        </w:rPr>
      </w:pPr>
      <w:r>
        <w:t xml:space="preserve">7.3 헬스체크 API</w:t>
      </w:r>
    </w:p>
    <w:p>
      <w:pPr>
        <w:spacing w:after="80"/>
        <w:jc w:val="left"/>
        <w:rPr>
          <w:rFonts w:ascii="Arial" w:cs="Arial" w:eastAsia="Arial" w:hAnsi="Arial"/>
          <w:sz w:val="22"/>
          <w:szCs w:val="22"/>
        </w:rPr>
      </w:pPr>
      <w:r>
        <w:t xml:space="preserve">GET /health</w:t>
      </w:r>
    </w:p>
    <w:p>
      <w:pPr>
        <w:spacing w:after="80"/>
        <w:jc w:val="left"/>
        <w:rPr>
          <w:rFonts w:ascii="Arial" w:cs="Arial" w:eastAsia="Arial" w:hAnsi="Arial"/>
          <w:sz w:val="22"/>
          <w:szCs w:val="22"/>
        </w:rPr>
      </w:pPr>
      <w:r>
        <w:t xml:space="preserve">Response: { status: 'ok', version: '6.0.0', uptime_ms: 3600000 }</w:t>
      </w:r>
    </w:p>
    <w:r>
      <w:br w:type="page"/>
    </w:r>
    <w:p>
      <w:pPr>
        <w:pStyle w:val="Heading1"/>
        <w:spacing w:after="120" w:before="240"/>
        <w:rPr>
          <w:rFonts w:ascii="Arial" w:cs="Arial" w:eastAsia="Arial" w:hAnsi="Arial"/>
          <w:b/>
          <w:bCs/>
          <w:color w:val="1F3A6E"/>
          <w:sz w:val="72"/>
          <w:szCs w:val="72"/>
        </w:rPr>
      </w:pPr>
      <w:r>
        <w:t xml:space="preserve">8. 연동 테스트 가이드</w:t>
      </w:r>
    </w:p>
    <w:p>
      <w:pPr>
        <w:pStyle w:val="Heading2"/>
        <w:spacing w:after="100" w:before="200"/>
        <w:rPr>
          <w:rFonts w:ascii="Arial" w:cs="Arial" w:eastAsia="Arial" w:hAnsi="Arial"/>
          <w:b/>
          <w:bCs/>
          <w:color w:val="2E4B8C"/>
          <w:sz w:val="56"/>
          <w:szCs w:val="56"/>
        </w:rPr>
      </w:pPr>
      <w:r>
        <w:t xml:space="preserve">8.1 테스트 환경</w:t>
      </w:r>
    </w:p>
    <w:p>
      <w:pPr>
        <w:spacing w:after="80"/>
        <w:jc w:val="left"/>
        <w:rPr>
          <w:rFonts w:ascii="Arial" w:cs="Arial" w:eastAsia="Arial" w:hAnsi="Arial"/>
          <w:sz w:val="22"/>
          <w:szCs w:val="22"/>
        </w:rPr>
      </w:pPr>
      <w:r>
        <w:t xml:space="preserve">• AgentOE dev: agentoe-dev.example.com</w:t>
      </w:r>
    </w:p>
    <w:p>
      <w:pPr>
        <w:spacing w:after="80"/>
        <w:jc w:val="left"/>
        <w:rPr>
          <w:rFonts w:ascii="Arial" w:cs="Arial" w:eastAsia="Arial" w:hAnsi="Arial"/>
          <w:sz w:val="22"/>
          <w:szCs w:val="22"/>
        </w:rPr>
      </w:pPr>
      <w:r>
        <w:t xml:space="preserve">• VBGW Simulator 설치</w:t>
      </w:r>
    </w:p>
    <w:p>
      <w:pPr>
        <w:spacing w:after="80"/>
        <w:jc w:val="left"/>
        <w:rPr>
          <w:rFonts w:ascii="Arial" w:cs="Arial" w:eastAsia="Arial" w:hAnsi="Arial"/>
          <w:sz w:val="22"/>
          <w:szCs w:val="22"/>
        </w:rPr>
      </w:pPr>
      <w:r>
        <w:t xml:space="preserve">• 테스트 tenant_id 생성</w:t>
      </w:r>
    </w:p>
    <w:p>
      <w:pPr>
        <w:spacing w:after="80"/>
        <w:jc w:val="left"/>
        <w:rPr>
          <w:rFonts w:ascii="Arial" w:cs="Arial" w:eastAsia="Arial" w:hAnsi="Arial"/>
          <w:sz w:val="22"/>
          <w:szCs w:val="22"/>
        </w:rPr>
      </w:pPr>
      <w:r>
        <w:t xml:space="preserve">• mTLS 인증서 발급</w:t>
      </w:r>
    </w:p>
    <w:p>
      <w:pPr>
        <w:pStyle w:val="Heading2"/>
        <w:spacing w:after="100" w:before="200"/>
        <w:rPr>
          <w:rFonts w:ascii="Arial" w:cs="Arial" w:eastAsia="Arial" w:hAnsi="Arial"/>
          <w:b/>
          <w:bCs/>
          <w:color w:val="2E4B8C"/>
          <w:sz w:val="56"/>
          <w:szCs w:val="56"/>
        </w:rPr>
      </w:pPr>
      <w:r>
        <w:t xml:space="preserve">8.2 VBGW Simulator</w:t>
      </w:r>
    </w:p>
    <w:p>
      <w:pPr>
        <w:spacing w:after="80"/>
        <w:jc w:val="left"/>
        <w:rPr>
          <w:rFonts w:ascii="Arial" w:cs="Arial" w:eastAsia="Arial" w:hAnsi="Arial"/>
          <w:sz w:val="22"/>
          <w:szCs w:val="22"/>
        </w:rPr>
      </w:pPr>
      <w:r>
        <w:t xml:space="preserve">설치: pip install agentoe-vbgw-simulator</w:t>
      </w:r>
    </w:p>
    <w:p>
      <w:pPr>
        <w:spacing w:after="80"/>
        <w:jc w:val="left"/>
        <w:rPr>
          <w:rFonts w:ascii="Arial" w:cs="Arial" w:eastAsia="Arial" w:hAnsi="Arial"/>
          <w:sz w:val="22"/>
          <w:szCs w:val="22"/>
        </w:rPr>
      </w:pPr>
      <w:r>
        <w:t xml:space="preserve">실행: agentoe-simulator --config simulator.yaml --scenario normal_call</w:t>
      </w:r>
    </w:p>
    <w:p>
      <w:pPr>
        <w:pStyle w:val="Heading2"/>
        <w:spacing w:after="100" w:before="200"/>
        <w:rPr>
          <w:rFonts w:ascii="Arial" w:cs="Arial" w:eastAsia="Arial" w:hAnsi="Arial"/>
          <w:b/>
          <w:bCs/>
          <w:color w:val="2E4B8C"/>
          <w:sz w:val="56"/>
          <w:szCs w:val="56"/>
        </w:rPr>
      </w:pPr>
      <w:r>
        <w:t xml:space="preserve">8.3 테스트 케이스 체크리스트</w:t>
      </w:r>
    </w:p>
    <w:tbl>
      <w:tblPr>
        <w:tblW w:type="auto"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tblGrid>
      <w:tr>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항목</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테스트 케이스</w:t>
            </w:r>
          </w:p>
        </w:tc>
        <w:tc>
          <w:tcPr>
            <w:tcBorders>
              <w:top w:val="single" w:color="CCCCCC" w:sz="6"/>
              <w:left w:val="single" w:color="CCCCCC" w:sz="6"/>
              <w:bottom w:val="single" w:color="CCCCCC" w:sz="6"/>
              <w:right w:val="single" w:color="CCCCCC" w:sz="6"/>
            </w:tcBorders>
            <w:shd w:fill="2E4B8C" w:val="clear"/>
          </w:tcPr>
          <w:p>
            <w:pPr>
              <w:jc w:val="center"/>
              <w:rPr>
                <w:rFonts w:ascii="Arial" w:cs="Arial" w:eastAsia="Arial" w:hAnsi="Arial"/>
                <w:b/>
                <w:bCs/>
                <w:color w:val="FFFFFF"/>
                <w:sz w:val="20"/>
                <w:szCs w:val="20"/>
              </w:rPr>
            </w:pPr>
            <w:r>
              <w:t xml:space="preserve">기준</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연결</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SESSION_HELLO ↔ SESSION_HELLO_ACK</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&lt;5초</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음성</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AUDIO_CHUNK 100개 순서대로</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손실 0, 순서 오류 0</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재생</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PLAY_AUDIO 수신 및 음성 확인</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&lt;1000ms</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Barge-in</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재생 중 BARGE_IN → STOP_AUDIO</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&lt;100ms</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이관</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TRANSFER_REQUEST → ACCEPTED</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성공률 100%</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오류</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Invalid codec → 에러 코드 1001</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올바른 코드</w:t>
            </w:r>
          </w:p>
        </w:tc>
      </w:tr>
      <w:tr>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중복</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동일 idempotency_key 2회</w:t>
            </w:r>
          </w:p>
        </w:tc>
        <w:tc>
          <w:tcPr>
            <w:tcBorders>
              <w:top w:val="single" w:color="CCCCCC" w:sz="6"/>
              <w:left w:val="single" w:color="CCCCCC" w:sz="6"/>
              <w:bottom w:val="single" w:color="CCCCCC" w:sz="6"/>
              <w:right w:val="single" w:color="CCCCCC" w:sz="6"/>
            </w:tcBorders>
            <w:shd w:fill="FFFFFF" w:val="clear"/>
          </w:tcPr>
          <w:p>
            <w:pPr>
              <w:jc w:val="left"/>
              <w:rPr>
                <w:rFonts w:ascii="Arial" w:cs="Arial" w:eastAsia="Arial" w:hAnsi="Arial"/>
                <w:sz w:val="20"/>
                <w:szCs w:val="20"/>
              </w:rPr>
            </w:pPr>
            <w:r>
              <w:t xml:space="preserve">1회만 처리</w:t>
            </w:r>
          </w:p>
        </w:tc>
      </w:tr>
      <w:tr>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재연결</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연결 끊김 후 세션 복구</w:t>
            </w:r>
          </w:p>
        </w:tc>
        <w:tc>
          <w:tcPr>
            <w:tcBorders>
              <w:top w:val="single" w:color="CCCCCC" w:sz="6"/>
              <w:left w:val="single" w:color="CCCCCC" w:sz="6"/>
              <w:bottom w:val="single" w:color="CCCCCC" w:sz="6"/>
              <w:right w:val="single" w:color="CCCCCC" w:sz="6"/>
            </w:tcBorders>
            <w:shd w:fill="F5F7FA" w:val="clear"/>
          </w:tcPr>
          <w:p>
            <w:pPr>
              <w:jc w:val="left"/>
              <w:rPr>
                <w:rFonts w:ascii="Arial" w:cs="Arial" w:eastAsia="Arial" w:hAnsi="Arial"/>
                <w:sz w:val="20"/>
                <w:szCs w:val="20"/>
              </w:rPr>
            </w:pPr>
            <w:r>
              <w:t xml:space="preserve">미처리 메시지 재전송</w:t>
            </w:r>
          </w:p>
        </w:tc>
      </w:tr>
    </w:tbl>
    <w:r>
      <w:br w:type="page"/>
    </w:r>
    <w:p>
      <w:pPr>
        <w:pStyle w:val="Heading1"/>
        <w:spacing w:after="120" w:before="240"/>
        <w:rPr>
          <w:rFonts w:ascii="Arial" w:cs="Arial" w:eastAsia="Arial" w:hAnsi="Arial"/>
          <w:b/>
          <w:bCs/>
          <w:color w:val="1F3A6E"/>
          <w:sz w:val="72"/>
          <w:szCs w:val="72"/>
        </w:rPr>
      </w:pPr>
      <w:r>
        <w:t xml:space="preserve">9. 결론</w:t>
      </w:r>
    </w:p>
    <w:p>
      <w:pPr>
        <w:spacing w:after="80"/>
        <w:jc w:val="left"/>
        <w:rPr>
          <w:rFonts w:ascii="Arial" w:cs="Arial" w:eastAsia="Arial" w:hAnsi="Arial"/>
          <w:sz w:val="22"/>
          <w:szCs w:val="22"/>
        </w:rPr>
      </w:pPr>
      <w:r>
        <w:t xml:space="preserve">본 명세서는 VBGW와 AgentOE 간의 신뢰성 높고 성능 최적화된 통신 인터페이스를 정의한다. gRPC 양방향 스트리밍과 명확한 메시지 스키마를 통해 실시간 음성 처리의 요구사항을 충족하고, mTLS, JWT, rate limiting 등의 보안 메커니즘으로 플랫폼의 안전성을 보장한다.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2026-04-10T02:40:19.906Z</dcterms:created>
  <dcterms:modified xsi:type="dcterms:W3CDTF">2026-04-10T02:40:19.906Z</dcterms:modified>
</cp:coreProperties>
</file>

<file path=docProps/custom.xml><?xml version="1.0" encoding="utf-8"?>
<Properties xmlns="http://schemas.openxmlformats.org/officeDocument/2006/custom-properties" xmlns:vt="http://schemas.openxmlformats.org/officeDocument/2006/docPropsVTypes"/>
</file>