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AgentOE 시스템 아키텍처 설계서</w:t>
      </w:r>
    </w:p>
    <w:p>
      <w:pPr>
        <w:spacing w:after="200"/>
      </w:pPr>
      <w:r>
        <w:t xml:space="preserve"/>
      </w:r>
    </w:p>
    <w:p>
      <w:pPr>
        <w:spacing w:after="160"/>
      </w:pPr>
      <w:r>
        <w:rPr>
          <w:rFonts w:ascii="Arial" w:cs="Arial" w:eastAsia="Arial" w:hAnsi="Arial"/>
          <w:b/>
          <w:bCs/>
          <w:sz w:val="28"/>
          <w:szCs w:val="28"/>
        </w:rPr>
        <w:t xml:space="preserve">상세 설계 v7.0</w:t>
      </w:r>
    </w:p>
    <w:p>
      <w:pPr>
        <w:spacing w:after="200"/>
      </w:pPr>
      <w:r>
        <w:t xml:space="preserve"/>
      </w:r>
    </w:p>
    <w:p>
      <w:pPr>
        <w:spacing w:after="160"/>
      </w:pPr>
      <w:r>
        <w:rPr>
          <w:rFonts w:ascii="Arial" w:cs="Arial" w:eastAsia="Arial" w:hAnsi="Arial"/>
          <w:i/>
          <w:iCs/>
          <w:sz w:val="24"/>
          <w:szCs w:val="24"/>
        </w:rPr>
        <w:t xml:space="preserve">MongoDB Edition — 완전 개선본</w:t>
      </w:r>
    </w:p>
    <w:p>
      <w:pPr>
        <w:spacing w:after="160"/>
      </w:pPr>
      <w:r>
        <w:rPr>
          <w:rFonts w:ascii="Arial" w:cs="Arial" w:eastAsia="Arial" w:hAnsi="Arial"/>
          <w:sz w:val="22"/>
          <w:szCs w:val="22"/>
        </w:rPr>
        <w:t xml:space="preserve">2026년 04월 10일</w:t>
      </w:r>
    </w:p>
    <w:p>
      <w:pPr>
        <w:spacing w:after="200"/>
      </w:pPr>
      <w:r>
        <w:t xml:space="preserve"/>
      </w:r>
    </w:p>
    <w:p>
      <w:pPr>
        <w:spacing w:after="160"/>
      </w:pPr>
      <w:r>
        <w:rPr>
          <w:rFonts w:ascii="Arial" w:cs="Arial" w:eastAsia="Arial" w:hAnsi="Arial"/>
          <w:b/>
          <w:bCs/>
          <w:color w:val="CC0000"/>
          <w:sz w:val="20"/>
          <w:szCs w:val="20"/>
        </w:rPr>
        <w:t xml:space="preserve">대외비 — 무단 배포 금지</w:t>
      </w:r>
    </w:p>
    <w:p>
      <w:r>
        <w:br w:type="page"/>
      </w:r>
    </w:p>
    <w:p>
      <w:pPr>
        <w:pStyle w:val="Heading1"/>
      </w:pPr>
      <w:r>
        <w:rPr>
          <w:rFonts w:ascii="Arial" w:cs="Arial" w:eastAsia="Arial" w:hAnsi="Arial"/>
          <w:b/>
          <w:bCs/>
        </w:rPr>
        <w:t xml:space="preserve">1. 문서 개요</w:t>
      </w:r>
    </w:p>
    <w:p>
      <w:pPr>
        <w:pStyle w:val="Heading2"/>
      </w:pPr>
      <w:r>
        <w:rPr>
          <w:rFonts w:ascii="Arial" w:cs="Arial" w:eastAsia="Arial" w:hAnsi="Arial"/>
          <w:b/>
          <w:bCs/>
        </w:rPr>
        <w:t xml:space="preserve">1.1 목적</w:t>
      </w:r>
    </w:p>
    <w:p>
      <w:pPr>
        <w:spacing w:after="160"/>
      </w:pPr>
      <w:r>
        <w:rPr>
          <w:rFonts w:ascii="Arial" w:cs="Arial" w:eastAsia="Arial" w:hAnsi="Arial"/>
          <w:sz w:val="22"/>
          <w:szCs w:val="22"/>
        </w:rPr>
        <w:t xml:space="preserve">본 문서는 AgentOE 멀티테넌트 Agentic AI 음성 콜봇 플랫폼의 상세 시스템 아키텍처를 정의한다. 실시간 음성 제어, 정책 기반 Tool 실행, 멀티테넌트 격리, 장애 자동 복구, 운영 자동화를 포괄적으로 설명한다.</w:t>
      </w:r>
    </w:p>
    <w:p>
      <w:pPr>
        <w:pStyle w:val="Heading2"/>
      </w:pPr>
      <w:r>
        <w:rPr>
          <w:rFonts w:ascii="Arial" w:cs="Arial" w:eastAsia="Arial" w:hAnsi="Arial"/>
          <w:b/>
          <w:bCs/>
        </w:rPr>
        <w:t xml:space="preserve">1.2 범위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항목</w:t>
            </w:r>
          </w:p>
        </w:tc>
        <w:tc>
          <w:tcPr>
            <w:tcW w:type="dxa" w:w="7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논리 아키텍처</w:t>
            </w:r>
          </w:p>
        </w:tc>
        <w:tc>
          <w:tcPr>
            <w:tcW w:type="dxa" w:w="7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계층 구조, 경로 분리, 데이터 흐름</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컴포넌트 설계</w:t>
            </w:r>
          </w:p>
        </w:tc>
        <w:tc>
          <w:tcPr>
            <w:tcW w:type="dxa" w:w="7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11개 주요 컴포넌트의 역할·책임·인터페이스</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데이터 모델</w:t>
            </w:r>
          </w:p>
        </w:tc>
        <w:tc>
          <w:tcPr>
            <w:tcW w:type="dxa" w:w="7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9개 Collection 정의 및 필드 명세 (핵심 변경)</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 스펙</w:t>
            </w:r>
          </w:p>
        </w:tc>
        <w:tc>
          <w:tcPr>
            <w:tcW w:type="dxa" w:w="7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5개 내부 API 및 에러 코드 정의</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저장소 설계</w:t>
            </w:r>
          </w:p>
        </w:tc>
        <w:tc>
          <w:tcPr>
            <w:tcW w:type="dxa" w:w="7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Replica Set, Redis, Object Storage 전략</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성능 요구사항</w:t>
            </w:r>
          </w:p>
        </w:tc>
        <w:tc>
          <w:tcPr>
            <w:tcW w:type="dxa" w:w="7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레이턴시 버짓, 처리량, 확장 한계점</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보안 설계</w:t>
            </w:r>
          </w:p>
        </w:tc>
        <w:tc>
          <w:tcPr>
            <w:tcW w:type="dxa" w:w="7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인증, 인가, 암호화, 감사 로그</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배포 아키텍처</w:t>
            </w:r>
          </w:p>
        </w:tc>
        <w:tc>
          <w:tcPr>
            <w:tcW w:type="dxa" w:w="7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Kubernetes, Multi-AZ, Blue-Green 배포</w:t>
            </w:r>
          </w:p>
        </w:tc>
      </w:tr>
    </w:tbl>
    <w:p>
      <w:pPr>
        <w:pStyle w:val="Heading2"/>
      </w:pPr>
      <w:r>
        <w:rPr>
          <w:rFonts w:ascii="Arial" w:cs="Arial" w:eastAsia="Arial" w:hAnsi="Arial"/>
          <w:b/>
          <w:bCs/>
        </w:rPr>
        <w:t xml:space="preserve">1.3 참조 문서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문서명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버전</w:t>
            </w:r>
          </w:p>
        </w:tc>
        <w:tc>
          <w:tcPr>
            <w:tcW w:type="dxa" w:w="54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용도</w:t>
            </w:r>
          </w:p>
        </w:tc>
      </w:tr>
      <w:tr>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AgentOE 기획서</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v4.1</w:t>
            </w:r>
          </w:p>
        </w:tc>
        <w:tc>
          <w:tcPr>
            <w:tcW w:type="dxa" w:w="5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최신 요구사항 및 비즈니스 목표 (MongoDB Edition)</w:t>
            </w:r>
          </w:p>
        </w:tc>
      </w:tr>
      <w:tr>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시스템 아키텍처 설계서</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v2.0</w:t>
            </w:r>
          </w:p>
        </w:tc>
        <w:tc>
          <w:tcPr>
            <w:tcW w:type="dxa" w:w="5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논리 아키텍처 및 설계 원칙</w:t>
            </w:r>
          </w:p>
        </w:tc>
      </w:tr>
      <w:tr>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 연동 인터페이스 명세</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v5.0</w:t>
            </w:r>
          </w:p>
        </w:tc>
        <w:tc>
          <w:tcPr>
            <w:tcW w:type="dxa" w:w="5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SIP/RTP, VAD, Barge-in 프로토콜</w:t>
            </w:r>
          </w:p>
        </w:tc>
      </w:tr>
      <w:tr>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커넥터 SDK 가이드</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v4.0</w:t>
            </w:r>
          </w:p>
        </w:tc>
        <w:tc>
          <w:tcPr>
            <w:tcW w:type="dxa" w:w="5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및 Tool 개발 표준</w:t>
            </w:r>
          </w:p>
        </w:tc>
      </w:tr>
    </w:tbl>
    <w:p>
      <w:pPr>
        <w:pStyle w:val="Heading2"/>
      </w:pPr>
      <w:r>
        <w:rPr>
          <w:rFonts w:ascii="Arial" w:cs="Arial" w:eastAsia="Arial" w:hAnsi="Arial"/>
          <w:b/>
          <w:bCs/>
        </w:rPr>
        <w:t xml:space="preserve">1.4 용어 정의 (20개)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용어</w:t>
            </w:r>
          </w:p>
        </w:tc>
        <w:tc>
          <w:tcPr>
            <w:tcW w:type="dxa" w:w="74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정의</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단일 수신자와의 통화 생명 주기. CALL_STARTED부터 CALL_ENDED까지.</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내 한 번의 발화-처리-응답 사이클.</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Utterance</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사용자 음성 입력 및 STT 변환 결과.</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Intent</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Utterance에서 추론된 사용자의 의도 또는 목표.</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Agent가 호출 가능한 외부 API 또는 Legacy 시스템 함수.</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Server</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여러 Tool을 제공하는 Model Context Protocol 준수 서버.</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Policy Gate</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모든 Tool 호출을 검증하는 정책 기반 제어 계층 (G1~G5).</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Connector</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또는 MCP Server를 AgentOE와 연결하는 어댑터.</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AgentOE의 고객 조직. 독립적 정책, Tool, 모델 라우팅 설정 보유.</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Degraded Mode</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벤더 장애 시 제한된 기능으로 통화를 유지하는 모드.</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Kill Switch</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긴급 상황에서 특정 tenant 또는 feature를 즉시 비활성화.</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Idempotency Key</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중복 요청 감지 및 한 번의 처리 보증을 위한 고유 키.</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Lease</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Owner의 소유권을 보증하는 Redis 기반 시간 제한 락.</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Checkpoint</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복구를 위한 최근 일관된 상태 스냅샷.</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Execution Graph</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턴의 처리를 병렬/직렬 노드 조합으로 모델링한 구조.</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Barge-in</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AI 응답 재생 중 사용자 새로운 발화 감지 및 중단.</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VAD</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Voice Activity Detection. 발화 시작/종료 감지.</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Circuit Breaker</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장애 Tool의 반복 호출 방지. OPEN/HALF_OPEN/CLOSED 상태.</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Audit Event</w:t>
            </w:r>
          </w:p>
        </w:tc>
        <w:tc>
          <w:tcPr>
            <w:tcW w:type="dxa" w:w="74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보안/규정 감시를 위한 모든 정책 판단 및 Tool 호출 기록.</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RTO/RPO</w:t>
            </w:r>
          </w:p>
        </w:tc>
        <w:tc>
          <w:tcPr>
            <w:tcW w:type="dxa" w:w="74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Recovery Time Objective / Recovery Point Objective.</w:t>
            </w:r>
          </w:p>
        </w:tc>
      </w:tr>
    </w:tbl>
    <w:p>
      <w:pPr>
        <w:spacing w:after="200"/>
      </w:pPr>
      <w:r>
        <w:t xml:space="preserve"/>
      </w:r>
    </w:p>
    <w:p>
      <w:r>
        <w:br w:type="page"/>
      </w:r>
    </w:p>
    <w:p>
      <w:pPr>
        <w:pStyle w:val="Heading1"/>
      </w:pPr>
      <w:r>
        <w:rPr>
          <w:rFonts w:ascii="Arial" w:cs="Arial" w:eastAsia="Arial" w:hAnsi="Arial"/>
          <w:b/>
          <w:bCs/>
        </w:rPr>
        <w:t xml:space="preserve">2. 시스템 전체 구조</w:t>
      </w:r>
    </w:p>
    <w:p>
      <w:pPr>
        <w:pStyle w:val="Heading2"/>
      </w:pPr>
      <w:r>
        <w:rPr>
          <w:rFonts w:ascii="Arial" w:cs="Arial" w:eastAsia="Arial" w:hAnsi="Arial"/>
          <w:b/>
          <w:bCs/>
        </w:rPr>
        <w:t xml:space="preserve">2.1 계층 아키텍처</w:t>
      </w:r>
    </w:p>
    <w:p>
      <w:pPr>
        <w:spacing w:after="160"/>
      </w:pPr>
      <w:r>
        <w:rPr>
          <w:rFonts w:ascii="Arial" w:cs="Arial" w:eastAsia="Arial" w:hAnsi="Arial"/>
          <w:sz w:val="22"/>
          <w:szCs w:val="22"/>
        </w:rPr>
        <w:t xml:space="preserve">AgentOE는 실시간 음성 제어와 추론 경로를 물리적으로 분리하여 초저지연 제어를 보장한다.</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26"/>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계층</w:t>
            </w:r>
          </w:p>
        </w:tc>
        <w:tc>
          <w:tcPr>
            <w:tcW w:type="dxa" w:w="30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주요 컴포넌트</w:t>
            </w:r>
          </w:p>
        </w:tc>
        <w:tc>
          <w:tcPr>
            <w:tcW w:type="dxa" w:w="3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특징</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Edge</w:t>
            </w:r>
          </w:p>
        </w:tc>
        <w:tc>
          <w:tcPr>
            <w:tcW w:type="dxa" w:w="3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Adapter, Event Ingestor, Command Dispatcher</w:t>
            </w:r>
          </w:p>
        </w:tc>
        <w:tc>
          <w:tcPr>
            <w:tcW w:type="dxa" w:w="3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 이벤트 정규화 및 제어 명령 변환</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Real-time Control</w:t>
            </w:r>
          </w:p>
        </w:tc>
        <w:tc>
          <w:tcPr>
            <w:tcW w:type="dxa" w:w="3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Voice Control Path (barge-in, stop, hangup)</w:t>
            </w:r>
          </w:p>
        </w:tc>
        <w:tc>
          <w:tcPr>
            <w:tcW w:type="dxa" w:w="3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초저지연 처리, drop-safe 우선순위</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Execution Layer</w:t>
            </w:r>
          </w:p>
        </w:tc>
        <w:tc>
          <w:tcPr>
            <w:tcW w:type="dxa" w:w="3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Execution Engine, Agent Runtime, Policy Gate, Tool Router, Job Orchestrator</w:t>
            </w:r>
          </w:p>
        </w:tc>
        <w:tc>
          <w:tcPr>
            <w:tcW w:type="dxa" w:w="3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단위 실행, 정책 검증, Tool 관리</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Shared Services</w:t>
            </w:r>
          </w:p>
        </w:tc>
        <w:tc>
          <w:tcPr>
            <w:tcW w:type="dxa" w:w="3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Redis, MongoDB, Object Storage</w:t>
            </w:r>
          </w:p>
        </w:tc>
        <w:tc>
          <w:tcPr>
            <w:tcW w:type="dxa" w:w="3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분산 상태 관리, 감사 추적, 저장소</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Control Plane</w:t>
            </w:r>
          </w:p>
        </w:tc>
        <w:tc>
          <w:tcPr>
            <w:tcW w:type="dxa" w:w="3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Admin API, Policy Authoring, Tenant Manager, Deployment Manager</w:t>
            </w:r>
          </w:p>
        </w:tc>
        <w:tc>
          <w:tcPr>
            <w:tcW w:type="dxa" w:w="3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운영자 인터페이스 및 자동화</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Observability</w:t>
            </w:r>
          </w:p>
        </w:tc>
        <w:tc>
          <w:tcPr>
            <w:tcW w:type="dxa" w:w="3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Metrics, Logs, Traces, Replay Engine, Alert Dashboard</w:t>
            </w:r>
          </w:p>
        </w:tc>
        <w:tc>
          <w:tcPr>
            <w:tcW w:type="dxa" w:w="3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모니터링, 분석, 운영 자동화</w:t>
            </w:r>
          </w:p>
        </w:tc>
      </w:tr>
    </w:tbl>
    <w:p>
      <w:pPr>
        <w:pStyle w:val="Heading2"/>
      </w:pPr>
      <w:r>
        <w:rPr>
          <w:rFonts w:ascii="Arial" w:cs="Arial" w:eastAsia="Arial" w:hAnsi="Arial"/>
          <w:b/>
          <w:bCs/>
        </w:rPr>
        <w:t xml:space="preserve">2.2 주요 데이터 흐름 - 인바운드 콜 처리</w:t>
      </w:r>
    </w:p>
    <w:p>
      <w:pPr>
        <w:spacing w:after="160"/>
      </w:pPr>
      <w:r>
        <w:rPr>
          <w:rFonts w:ascii="Arial" w:cs="Arial" w:eastAsia="Arial" w:hAnsi="Arial"/>
          <w:sz w:val="22"/>
          <w:szCs w:val="22"/>
        </w:rPr>
        <w:t xml:space="preserve">사용자 발신 → VBGW 음성 수신 → 응답 생성 → 응답 재생의 9단계 처리:</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8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단계</w:t>
            </w:r>
          </w:p>
        </w:tc>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담당 시스템</w:t>
            </w:r>
          </w:p>
        </w:tc>
        <w:tc>
          <w:tcPr>
            <w:tcW w:type="dxa" w:w="48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주요 처리</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 CALL_STARTED</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 → Session Edge</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신규 세션 생성, owner lease 획득, 음성 수신 준비</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2. VAD_START</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Edge → Session Manager</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발화 감지, turn 생성</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3. STT_PARTIAL/FINAL</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Speech Orchestrator</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부분/최종 STT 결과 수신, interim update</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4. Intent &amp; Action Planning</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 Runtime</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Intent 추론, Tool 호출 계획, confidence 평가</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 Policy Gate</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Policy Gate</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의도의 위험등급 판단, Tool 허용 여부 검증</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6. Tool Parallel Fan-out</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Router + MCP Broker</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필요 Tool 동시 호출, 결과 조인</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7. Response Generation</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 Runtime</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최종 응답 생성 또는 상담사 이관 결정</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8. TTS Generation &amp; Playback</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Speech Orchestrator → VBGW</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TTS 응답 생성, 재생, barge-in 감지</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9. Session State Update</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Manager</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 종료, 다음 발화 대기 또는 세션 종료</w:t>
            </w:r>
          </w:p>
        </w:tc>
      </w:tr>
    </w:tbl>
    <w:p>
      <w:pPr>
        <w:pStyle w:val="Heading2"/>
      </w:pPr>
      <w:r>
        <w:rPr>
          <w:rFonts w:ascii="Arial" w:cs="Arial" w:eastAsia="Arial" w:hAnsi="Arial"/>
          <w:b/>
          <w:bCs/>
        </w:rPr>
        <w:t xml:space="preserve">2.3 외부 연동 시스템 (MongoDB 버전)</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626"/>
      </w:tblGrid>
      <w:tr>
        <w:trPr>
          <w:tblHeader/>
        </w:trPr>
        <w:tc>
          <w:tcPr>
            <w:tcW w:type="dxa" w:w="16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시스템</w:t>
            </w:r>
          </w:p>
        </w:tc>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연동 방식</w:t>
            </w:r>
          </w:p>
        </w:tc>
        <w:tc>
          <w:tcPr>
            <w:tcW w:type="dxa" w:w="46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용도</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PBX / SBC</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PSTN 회로 연결</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전화 교환 및 라우팅</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SIP/RTP, VAD, Barge-in Event</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음성 신호 처리, 실시간 제어</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STT Vendor</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 API, 스트림</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음성을 텍스트로 변환</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LLM Vendor</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 API, token 기반</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Intent 추론, 응답 생성, Tool 계획</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TTS Vendor</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 API</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텍스트를 음성으로 변환</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Legacy API / ERP / CRM</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REST/SOAP/RPC, DB Direct</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고객 조회, 계약 정보, 주문, 배송</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Server</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HTTP/gRPC, Tool Discovery</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표준화된 Tool 제공, 권한 관리</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CTI / Callback Service</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 API, Queue 관리</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상담사 이관, 콜백 예약</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Redis</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TCP, Sentinel HA</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Hot state, session lease, rate limit</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Replica Set</w:t>
            </w:r>
          </w:p>
        </w:tc>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TCP, Replica Set failover</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기록, 감사 로그, 정책, 커넥터 설정</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 Storage</w:t>
            </w:r>
          </w:p>
        </w:tc>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 API</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통화 녹취, 로그 아카이브</w:t>
            </w:r>
          </w:p>
        </w:tc>
      </w:tr>
    </w:tbl>
    <w:p>
      <w:pPr>
        <w:spacing w:after="200"/>
      </w:pPr>
      <w:r>
        <w:t xml:space="preserve"/>
      </w:r>
    </w:p>
    <w:p>
      <w:r>
        <w:br w:type="page"/>
      </w:r>
    </w:p>
    <w:p>
      <w:pPr>
        <w:pStyle w:val="Heading1"/>
      </w:pPr>
      <w:r>
        <w:rPr>
          <w:rFonts w:ascii="Arial" w:cs="Arial" w:eastAsia="Arial" w:hAnsi="Arial"/>
          <w:b/>
          <w:bCs/>
        </w:rPr>
        <w:t xml:space="preserve">3. 컴포넌트 상세 설계 (11개)</w:t>
      </w:r>
    </w:p>
    <w:p>
      <w:pPr>
        <w:pStyle w:val="Heading2"/>
      </w:pPr>
      <w:r>
        <w:rPr>
          <w:rFonts w:ascii="Arial" w:cs="Arial" w:eastAsia="Arial" w:hAnsi="Arial"/>
          <w:b/>
          <w:bCs/>
        </w:rPr>
        <w:t xml:space="preserve">3.1 Session Edge</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VBGW 이벤트 수신, 정규화, 제어 명령 변환</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VBGW에서 SIP/RTP 이벤트 수신 및 표준 내부 이벤트로 변환</w:t>
      </w:r>
    </w:p>
    <w:p>
      <w:pPr>
        <w:pStyle w:val="ListParagraph"/>
        <w:numPr>
          <w:ilvl w:val="0"/>
          <w:numId w:val="2"/>
        </w:numPr>
        <w:spacing w:after="100"/>
      </w:pPr>
      <w:r>
        <w:rPr>
          <w:rFonts w:ascii="Arial" w:cs="Arial" w:eastAsia="Arial" w:hAnsi="Arial"/>
          <w:sz w:val="22"/>
          <w:szCs w:val="22"/>
        </w:rPr>
        <w:t xml:space="preserve">모든 이벤트에 event_id, trace_id, idempotency_key 주입</w:t>
      </w:r>
    </w:p>
    <w:p>
      <w:pPr>
        <w:pStyle w:val="ListParagraph"/>
        <w:numPr>
          <w:ilvl w:val="0"/>
          <w:numId w:val="2"/>
        </w:numPr>
        <w:spacing w:after="100"/>
      </w:pPr>
      <w:r>
        <w:rPr>
          <w:rFonts w:ascii="Arial" w:cs="Arial" w:eastAsia="Arial" w:hAnsi="Arial"/>
          <w:sz w:val="22"/>
          <w:szCs w:val="22"/>
        </w:rPr>
        <w:t xml:space="preserve">Session Manager에 이벤트 전달, VBGW 제어 명령 신속 처리</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&lt;50ms 지연, 1000 msg/s 처리 능력</w:t>
      </w:r>
    </w:p>
    <w:p>
      <w:pPr>
        <w:pStyle w:val="Heading2"/>
      </w:pPr>
      <w:r>
        <w:rPr>
          <w:rFonts w:ascii="Arial" w:cs="Arial" w:eastAsia="Arial" w:hAnsi="Arial"/>
          <w:b/>
          <w:bCs/>
        </w:rPr>
        <w:t xml:space="preserve">3.2 Session Manager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세션 생명 주기 관리, 턴 생성, owner lease 유지</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세션 생성(IDLE) → 종료(ENDED) 상태 전환 관리</w:t>
      </w:r>
    </w:p>
    <w:p>
      <w:pPr>
        <w:pStyle w:val="ListParagraph"/>
        <w:numPr>
          <w:ilvl w:val="0"/>
          <w:numId w:val="2"/>
        </w:numPr>
        <w:spacing w:after="100"/>
      </w:pPr>
      <w:r>
        <w:rPr>
          <w:rFonts w:ascii="Arial" w:cs="Arial" w:eastAsia="Arial" w:hAnsi="Arial"/>
          <w:sz w:val="22"/>
          <w:szCs w:val="22"/>
        </w:rPr>
        <w:t xml:space="preserve">각 턴의 시작/종료 마킹, 턴 레벨 타임아웃</w:t>
      </w:r>
    </w:p>
    <w:p>
      <w:pPr>
        <w:pStyle w:val="ListParagraph"/>
        <w:numPr>
          <w:ilvl w:val="0"/>
          <w:numId w:val="2"/>
        </w:numPr>
        <w:spacing w:after="100"/>
      </w:pPr>
      <w:r>
        <w:rPr>
          <w:rFonts w:ascii="Arial" w:cs="Arial" w:eastAsia="Arial" w:hAnsi="Arial"/>
          <w:sz w:val="22"/>
          <w:szCs w:val="22"/>
        </w:rPr>
        <w:t xml:space="preserve">Redis 기반 owner lease 획득 및 주기 갱신</w:t>
      </w:r>
    </w:p>
    <w:p>
      <w:pPr>
        <w:pStyle w:val="ListParagraph"/>
        <w:numPr>
          <w:ilvl w:val="0"/>
          <w:numId w:val="2"/>
        </w:numPr>
        <w:spacing w:after="100"/>
      </w:pPr>
      <w:r>
        <w:rPr>
          <w:rFonts w:ascii="Arial" w:cs="Arial" w:eastAsia="Arial" w:hAnsi="Arial"/>
          <w:sz w:val="22"/>
          <w:szCs w:val="22"/>
        </w:rPr>
        <w:t xml:space="preserve">MongoDB checkpoint에서 세션 복구</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세션당 &lt;5ms 상태 전환, 100k 동시 세션 지원</w:t>
      </w:r>
    </w:p>
    <w:p>
      <w:pPr>
        <w:pStyle w:val="Heading2"/>
      </w:pPr>
      <w:r>
        <w:rPr>
          <w:rFonts w:ascii="Arial" w:cs="Arial" w:eastAsia="Arial" w:hAnsi="Arial"/>
          <w:b/>
          <w:bCs/>
        </w:rPr>
        <w:t xml:space="preserve">3.3 Voice Control Path</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barge-in, stop, hangup 초저지연 처리</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STOP_AUDIO, BARGE_IN, HANGUP, TRANSFER_REQUESTED 즉시 처리</w:t>
      </w:r>
    </w:p>
    <w:p>
      <w:pPr>
        <w:pStyle w:val="ListParagraph"/>
        <w:numPr>
          <w:ilvl w:val="0"/>
          <w:numId w:val="2"/>
        </w:numPr>
        <w:spacing w:after="100"/>
      </w:pPr>
      <w:r>
        <w:rPr>
          <w:rFonts w:ascii="Arial" w:cs="Arial" w:eastAsia="Arial" w:hAnsi="Arial"/>
          <w:sz w:val="22"/>
          <w:szCs w:val="22"/>
        </w:rPr>
        <w:t xml:space="preserve">Inference Path와 완전히 격리된 worker pool 사용</w:t>
      </w:r>
    </w:p>
    <w:p>
      <w:pPr>
        <w:pStyle w:val="ListParagraph"/>
        <w:numPr>
          <w:ilvl w:val="0"/>
          <w:numId w:val="2"/>
        </w:numPr>
        <w:spacing w:after="100"/>
      </w:pPr>
      <w:r>
        <w:rPr>
          <w:rFonts w:ascii="Arial" w:cs="Arial" w:eastAsia="Arial" w:hAnsi="Arial"/>
          <w:sz w:val="22"/>
          <w:szCs w:val="22"/>
        </w:rPr>
        <w:t xml:space="preserve">Queue overflow 시에도 제어 명령 절대 drop 금지</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&lt;100ms latency, 99.9% SLA</w:t>
      </w:r>
    </w:p>
    <w:p>
      <w:pPr>
        <w:pStyle w:val="Heading2"/>
      </w:pPr>
      <w:r>
        <w:rPr>
          <w:rFonts w:ascii="Arial" w:cs="Arial" w:eastAsia="Arial" w:hAnsi="Arial"/>
          <w:b/>
          <w:bCs/>
        </w:rPr>
        <w:t xml:space="preserve">3.4 Execution Engine</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턴 단위 실행 그래프 관리, 병렬/직렬 실행 조율</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Execution Graph를 병렬/직렬 노드로 표현 및 해석</w:t>
      </w:r>
    </w:p>
    <w:p>
      <w:pPr>
        <w:pStyle w:val="ListParagraph"/>
        <w:numPr>
          <w:ilvl w:val="0"/>
          <w:numId w:val="2"/>
        </w:numPr>
        <w:spacing w:after="100"/>
      </w:pPr>
      <w:r>
        <w:rPr>
          <w:rFonts w:ascii="Arial" w:cs="Arial" w:eastAsia="Arial" w:hAnsi="Arial"/>
          <w:sz w:val="22"/>
          <w:szCs w:val="22"/>
        </w:rPr>
        <w:t xml:space="preserve">Turn 내 모든 단계의 순서 보증</w:t>
      </w:r>
    </w:p>
    <w:p>
      <w:pPr>
        <w:pStyle w:val="ListParagraph"/>
        <w:numPr>
          <w:ilvl w:val="0"/>
          <w:numId w:val="2"/>
        </w:numPr>
        <w:spacing w:after="100"/>
      </w:pPr>
      <w:r>
        <w:rPr>
          <w:rFonts w:ascii="Arial" w:cs="Arial" w:eastAsia="Arial" w:hAnsi="Arial"/>
          <w:sz w:val="22"/>
          <w:szCs w:val="22"/>
        </w:rPr>
        <w:t xml:space="preserve">Turn 타임아웃 관리, Degraded Mode 진입</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&lt;30초 turn 타임아웃</w:t>
      </w:r>
    </w:p>
    <w:p>
      <w:pPr>
        <w:pStyle w:val="Heading2"/>
      </w:pPr>
      <w:r>
        <w:rPr>
          <w:rFonts w:ascii="Arial" w:cs="Arial" w:eastAsia="Arial" w:hAnsi="Arial"/>
          <w:b/>
          <w:bCs/>
        </w:rPr>
        <w:t xml:space="preserve">3.5 Agent Runtime</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사용자 의도 추론, Tool 호출 계획, 응답 생성</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LLM (Claude, GPT 등)을 통한 Intent 추론</w:t>
      </w:r>
    </w:p>
    <w:p>
      <w:pPr>
        <w:pStyle w:val="ListParagraph"/>
        <w:numPr>
          <w:ilvl w:val="0"/>
          <w:numId w:val="2"/>
        </w:numPr>
        <w:spacing w:after="100"/>
      </w:pPr>
      <w:r>
        <w:rPr>
          <w:rFonts w:ascii="Arial" w:cs="Arial" w:eastAsia="Arial" w:hAnsi="Arial"/>
          <w:sz w:val="22"/>
          <w:szCs w:val="22"/>
        </w:rPr>
        <w:t xml:space="preserve">Tool 호출 및 Parameter 추출 (function calling)</w:t>
      </w:r>
    </w:p>
    <w:p>
      <w:pPr>
        <w:pStyle w:val="ListParagraph"/>
        <w:numPr>
          <w:ilvl w:val="0"/>
          <w:numId w:val="2"/>
        </w:numPr>
        <w:spacing w:after="100"/>
      </w:pPr>
      <w:r>
        <w:rPr>
          <w:rFonts w:ascii="Arial" w:cs="Arial" w:eastAsia="Arial" w:hAnsi="Arial"/>
          <w:sz w:val="22"/>
          <w:szCs w:val="22"/>
        </w:rPr>
        <w:t xml:space="preserve">Tool 응답을 기반으로 최종 응답 생성 또는 상담사 이관 결정</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LLM latency 포함 &lt;2000ms</w:t>
      </w:r>
    </w:p>
    <w:p>
      <w:pPr>
        <w:pStyle w:val="Heading2"/>
      </w:pPr>
      <w:r>
        <w:rPr>
          <w:rFonts w:ascii="Arial" w:cs="Arial" w:eastAsia="Arial" w:hAnsi="Arial"/>
          <w:b/>
          <w:bCs/>
        </w:rPr>
        <w:t xml:space="preserve">3.6 Policy Gate</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모든 Tool 호출을 정책 기반으로 검증</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Intent의 위험등급 판단 (G1=Safe, G5=Critical)</w:t>
      </w:r>
    </w:p>
    <w:p>
      <w:pPr>
        <w:pStyle w:val="ListParagraph"/>
        <w:numPr>
          <w:ilvl w:val="0"/>
          <w:numId w:val="2"/>
        </w:numPr>
        <w:spacing w:after="100"/>
      </w:pPr>
      <w:r>
        <w:rPr>
          <w:rFonts w:ascii="Arial" w:cs="Arial" w:eastAsia="Arial" w:hAnsi="Arial"/>
          <w:sz w:val="22"/>
          <w:szCs w:val="22"/>
        </w:rPr>
        <w:t xml:space="preserve">Tenant별, Intent별 MongoDB policies collection 적용</w:t>
      </w:r>
    </w:p>
    <w:p>
      <w:pPr>
        <w:pStyle w:val="ListParagraph"/>
        <w:numPr>
          <w:ilvl w:val="0"/>
          <w:numId w:val="2"/>
        </w:numPr>
        <w:spacing w:after="100"/>
      </w:pPr>
      <w:r>
        <w:rPr>
          <w:rFonts w:ascii="Arial" w:cs="Arial" w:eastAsia="Arial" w:hAnsi="Arial"/>
          <w:sz w:val="22"/>
          <w:szCs w:val="22"/>
        </w:rPr>
        <w:t xml:space="preserve">정책 위반 시 Tool 호출 차단 및 감사 로그 기록</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&lt;50ms 정책 검증</w:t>
      </w:r>
    </w:p>
    <w:p>
      <w:pPr>
        <w:pStyle w:val="Heading2"/>
      </w:pPr>
      <w:r>
        <w:rPr>
          <w:rFonts w:ascii="Arial" w:cs="Arial" w:eastAsia="Arial" w:hAnsi="Arial"/>
          <w:b/>
          <w:bCs/>
        </w:rPr>
        <w:t xml:space="preserve">3.7 Tool Router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Tool 호출 요청을 적절한 MCP Server 또는 직접 API로 라우팅</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Tool의 형태 (REST API, gRPC, MCP)에 따라 라우팅</w:t>
      </w:r>
    </w:p>
    <w:p>
      <w:pPr>
        <w:pStyle w:val="ListParagraph"/>
        <w:numPr>
          <w:ilvl w:val="0"/>
          <w:numId w:val="2"/>
        </w:numPr>
        <w:spacing w:after="100"/>
      </w:pPr>
      <w:r>
        <w:rPr>
          <w:rFonts w:ascii="Arial" w:cs="Arial" w:eastAsia="Arial" w:hAnsi="Arial"/>
          <w:sz w:val="22"/>
          <w:szCs w:val="22"/>
        </w:rPr>
        <w:t xml:space="preserve">Tenant별 Tool 권한 검증</w:t>
      </w:r>
    </w:p>
    <w:p>
      <w:pPr>
        <w:pStyle w:val="ListParagraph"/>
        <w:numPr>
          <w:ilvl w:val="0"/>
          <w:numId w:val="2"/>
        </w:numPr>
        <w:spacing w:after="100"/>
      </w:pPr>
      <w:r>
        <w:rPr>
          <w:rFonts w:ascii="Arial" w:cs="Arial" w:eastAsia="Arial" w:hAnsi="Arial"/>
          <w:sz w:val="22"/>
          <w:szCs w:val="22"/>
        </w:rPr>
        <w:t xml:space="preserve">다중 Provider 중 최적 선택 (latency, cost)</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&lt;100ms 라우팅</w:t>
      </w:r>
    </w:p>
    <w:p>
      <w:pPr>
        <w:pStyle w:val="Heading2"/>
      </w:pPr>
      <w:r>
        <w:rPr>
          <w:rFonts w:ascii="Arial" w:cs="Arial" w:eastAsia="Arial" w:hAnsi="Arial"/>
          <w:b/>
          <w:bCs/>
        </w:rPr>
        <w:t xml:space="preserve">3.8 MCP Broker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MCP Server와의 연결 및 Tool 발견 관리</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MongoDB mcp_servers collection에서 등록된 MCP Server 관리</w:t>
      </w:r>
    </w:p>
    <w:p>
      <w:pPr>
        <w:pStyle w:val="ListParagraph"/>
        <w:numPr>
          <w:ilvl w:val="0"/>
          <w:numId w:val="2"/>
        </w:numPr>
        <w:spacing w:after="100"/>
      </w:pPr>
      <w:r>
        <w:rPr>
          <w:rFonts w:ascii="Arial" w:cs="Arial" w:eastAsia="Arial" w:hAnsi="Arial"/>
          <w:sz w:val="22"/>
          <w:szCs w:val="22"/>
        </w:rPr>
        <w:t xml:space="preserve">Tool 발견 (Discovery) 및 메타데이터 캐싱</w:t>
      </w:r>
    </w:p>
    <w:p>
      <w:pPr>
        <w:pStyle w:val="ListParagraph"/>
        <w:numPr>
          <w:ilvl w:val="0"/>
          <w:numId w:val="2"/>
        </w:numPr>
        <w:spacing w:after="100"/>
      </w:pPr>
      <w:r>
        <w:rPr>
          <w:rFonts w:ascii="Arial" w:cs="Arial" w:eastAsia="Arial" w:hAnsi="Arial"/>
          <w:sz w:val="22"/>
          <w:szCs w:val="22"/>
        </w:rPr>
        <w:t xml:space="preserve">Tool 호출 시 mTLS/OAuth 인증 적용</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Tool Discovery &lt;500ms, MCP Call &lt;1000ms</w:t>
      </w:r>
    </w:p>
    <w:p>
      <w:pPr>
        <w:pStyle w:val="Heading2"/>
      </w:pPr>
      <w:r>
        <w:rPr>
          <w:rFonts w:ascii="Arial" w:cs="Arial" w:eastAsia="Arial" w:hAnsi="Arial"/>
          <w:b/>
          <w:bCs/>
        </w:rPr>
        <w:t xml:space="preserve">3.9 Speech Orchestrator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음성 신호 처리 (STT, TTS) 조율</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STT Vendor 선택 및 스트림 관리</w:t>
      </w:r>
    </w:p>
    <w:p>
      <w:pPr>
        <w:pStyle w:val="ListParagraph"/>
        <w:numPr>
          <w:ilvl w:val="0"/>
          <w:numId w:val="2"/>
        </w:numPr>
        <w:spacing w:after="100"/>
      </w:pPr>
      <w:r>
        <w:rPr>
          <w:rFonts w:ascii="Arial" w:cs="Arial" w:eastAsia="Arial" w:hAnsi="Arial"/>
          <w:sz w:val="22"/>
          <w:szCs w:val="22"/>
        </w:rPr>
        <w:t xml:space="preserve">실시간 STT 결과 수집 (partial/final)</w:t>
      </w:r>
    </w:p>
    <w:p>
      <w:pPr>
        <w:pStyle w:val="ListParagraph"/>
        <w:numPr>
          <w:ilvl w:val="0"/>
          <w:numId w:val="2"/>
        </w:numPr>
        <w:spacing w:after="100"/>
      </w:pPr>
      <w:r>
        <w:rPr>
          <w:rFonts w:ascii="Arial" w:cs="Arial" w:eastAsia="Arial" w:hAnsi="Arial"/>
          <w:sz w:val="22"/>
          <w:szCs w:val="22"/>
        </w:rPr>
        <w:t xml:space="preserve">TTS 요청 및 음성 스트림 관리</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STT partial &lt;200ms, Final &lt;500ms / TTS &lt;1000ms</w:t>
      </w:r>
    </w:p>
    <w:p>
      <w:pPr>
        <w:pStyle w:val="Heading2"/>
      </w:pPr>
      <w:r>
        <w:rPr>
          <w:rFonts w:ascii="Arial" w:cs="Arial" w:eastAsia="Arial" w:hAnsi="Arial"/>
          <w:b/>
          <w:bCs/>
        </w:rPr>
        <w:t xml:space="preserve">3.10 Memory Layer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세션 기록, 컨텍스트 관리, 멀티턴 대화 메모리</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각 turn의 발화, 의도, Tool 호출 MongoDB turns collection에 기록</w:t>
      </w:r>
    </w:p>
    <w:p>
      <w:pPr>
        <w:pStyle w:val="ListParagraph"/>
        <w:numPr>
          <w:ilvl w:val="0"/>
          <w:numId w:val="2"/>
        </w:numPr>
        <w:spacing w:after="100"/>
      </w:pPr>
      <w:r>
        <w:rPr>
          <w:rFonts w:ascii="Arial" w:cs="Arial" w:eastAsia="Arial" w:hAnsi="Arial"/>
          <w:sz w:val="22"/>
          <w:szCs w:val="22"/>
        </w:rPr>
        <w:t xml:space="preserve">Agent가 이전 turn 컨텍스트 참고</w:t>
      </w:r>
    </w:p>
    <w:p>
      <w:pPr>
        <w:pStyle w:val="ListParagraph"/>
        <w:numPr>
          <w:ilvl w:val="0"/>
          <w:numId w:val="2"/>
        </w:numPr>
        <w:spacing w:after="100"/>
      </w:pPr>
      <w:r>
        <w:rPr>
          <w:rFonts w:ascii="Arial" w:cs="Arial" w:eastAsia="Arial" w:hAnsi="Arial"/>
          <w:sz w:val="22"/>
          <w:szCs w:val="22"/>
        </w:rPr>
        <w:t xml:space="preserve">토큰 제약 조건 내에서 효율적 메모리 구성</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&lt;100ms 메모리 조회</w:t>
      </w:r>
    </w:p>
    <w:p>
      <w:pPr>
        <w:pStyle w:val="Heading2"/>
      </w:pPr>
      <w:r>
        <w:rPr>
          <w:rFonts w:ascii="Arial" w:cs="Arial" w:eastAsia="Arial" w:hAnsi="Arial"/>
          <w:b/>
          <w:bCs/>
        </w:rPr>
        <w:t xml:space="preserve">3.11 Job Orchestrator</w:t>
      </w:r>
    </w:p>
    <w:p>
      <w:pPr>
        <w:pStyle w:val="Heading3"/>
      </w:pPr>
      <w:r>
        <w:rPr>
          <w:rFonts w:ascii="Arial" w:cs="Arial" w:eastAsia="Arial" w:hAnsi="Arial"/>
          <w:b/>
          <w:bCs/>
        </w:rPr>
        <w:t xml:space="preserve">역할</w:t>
      </w:r>
    </w:p>
    <w:p>
      <w:pPr>
        <w:spacing w:after="160"/>
      </w:pPr>
      <w:r>
        <w:rPr>
          <w:rFonts w:ascii="Arial" w:cs="Arial" w:eastAsia="Arial" w:hAnsi="Arial"/>
          <w:sz w:val="22"/>
          <w:szCs w:val="22"/>
        </w:rPr>
        <w:t xml:space="preserve">비동기 장기 작업 관리</w:t>
      </w:r>
    </w:p>
    <w:p>
      <w:pPr>
        <w:pStyle w:val="Heading3"/>
      </w:pPr>
      <w:r>
        <w:rPr>
          <w:rFonts w:ascii="Arial" w:cs="Arial" w:eastAsia="Arial" w:hAnsi="Arial"/>
          <w:b/>
          <w:bCs/>
        </w:rPr>
        <w:t xml:space="preserve">책임</w:t>
      </w:r>
    </w:p>
    <w:p>
      <w:pPr>
        <w:pStyle w:val="ListParagraph"/>
        <w:numPr>
          <w:ilvl w:val="0"/>
          <w:numId w:val="2"/>
        </w:numPr>
        <w:spacing w:after="100"/>
      </w:pPr>
      <w:r>
        <w:rPr>
          <w:rFonts w:ascii="Arial" w:cs="Arial" w:eastAsia="Arial" w:hAnsi="Arial"/>
          <w:sz w:val="22"/>
          <w:szCs w:val="22"/>
        </w:rPr>
        <w:t xml:space="preserve">콜백 예약 및 실행 시간 관리</w:t>
      </w:r>
    </w:p>
    <w:p>
      <w:pPr>
        <w:pStyle w:val="ListParagraph"/>
        <w:numPr>
          <w:ilvl w:val="0"/>
          <w:numId w:val="2"/>
        </w:numPr>
        <w:spacing w:after="100"/>
      </w:pPr>
      <w:r>
        <w:rPr>
          <w:rFonts w:ascii="Arial" w:cs="Arial" w:eastAsia="Arial" w:hAnsi="Arial"/>
          <w:sz w:val="22"/>
          <w:szCs w:val="22"/>
        </w:rPr>
        <w:t xml:space="preserve">배치 작업 스케줄</w:t>
      </w:r>
    </w:p>
    <w:p>
      <w:pPr>
        <w:pStyle w:val="ListParagraph"/>
        <w:numPr>
          <w:ilvl w:val="0"/>
          <w:numId w:val="2"/>
        </w:numPr>
        <w:spacing w:after="100"/>
      </w:pPr>
      <w:r>
        <w:rPr>
          <w:rFonts w:ascii="Arial" w:cs="Arial" w:eastAsia="Arial" w:hAnsi="Arial"/>
          <w:sz w:val="22"/>
          <w:szCs w:val="22"/>
        </w:rPr>
        <w:t xml:space="preserve">작업 실패 시 재시도 및 DLQ 관리</w:t>
      </w:r>
    </w:p>
    <w:p>
      <w:pPr>
        <w:pStyle w:val="Heading3"/>
      </w:pPr>
      <w:r>
        <w:rPr>
          <w:rFonts w:ascii="Arial" w:cs="Arial" w:eastAsia="Arial" w:hAnsi="Arial"/>
          <w:b/>
          <w:bCs/>
        </w:rPr>
        <w:t xml:space="preserve">성능</w:t>
      </w:r>
    </w:p>
    <w:p>
      <w:pPr>
        <w:spacing w:after="160"/>
      </w:pPr>
      <w:r>
        <w:rPr>
          <w:rFonts w:ascii="Arial" w:cs="Arial" w:eastAsia="Arial" w:hAnsi="Arial"/>
          <w:sz w:val="22"/>
          <w:szCs w:val="22"/>
        </w:rPr>
        <w:t xml:space="preserve">작업 스케줄링 &lt;5초</w:t>
      </w:r>
    </w:p>
    <w:p>
      <w:pPr>
        <w:spacing w:after="200"/>
      </w:pPr>
      <w:r>
        <w:t xml:space="preserve"/>
      </w:r>
    </w:p>
    <w:p>
      <w:r>
        <w:br w:type="page"/>
      </w:r>
    </w:p>
    <w:p>
      <w:pPr>
        <w:pStyle w:val="Heading1"/>
      </w:pPr>
      <w:r>
        <w:rPr>
          <w:rFonts w:ascii="Arial" w:cs="Arial" w:eastAsia="Arial" w:hAnsi="Arial"/>
          <w:b/>
          <w:bCs/>
        </w:rPr>
        <w:t xml:space="preserve">4. 데이터 모델 — MongoDB Collection 설계</w:t>
      </w:r>
    </w:p>
    <w:p>
      <w:pPr>
        <w:spacing w:after="160"/>
      </w:pPr>
      <w:r>
        <w:rPr>
          <w:rFonts w:ascii="Arial" w:cs="Arial" w:eastAsia="Arial" w:hAnsi="Arial"/>
          <w:sz w:val="22"/>
          <w:szCs w:val="22"/>
        </w:rPr>
        <w:t xml:space="preserve">본 섹션에서 PostgreSQL 테이블 설계를 MongoDB Collection 기반으로 완전히 교체한다. 9개 Collection과 각 Collection의 필드, 샘플 Document, 인덱스 전략을 정의한다.</w:t>
      </w:r>
    </w:p>
    <w:p>
      <w:pPr>
        <w:pStyle w:val="Heading2"/>
      </w:pPr>
      <w:r>
        <w:rPr>
          <w:rFonts w:ascii="Arial" w:cs="Arial" w:eastAsia="Arial" w:hAnsi="Arial"/>
          <w:b/>
          <w:bCs/>
        </w:rPr>
        <w:t xml:space="preserve">4.1 sessions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세션 전체 생명주기를 저장. CALL_STARTED부터 CALL_ENDED까지 완전한 대화 내용 포함.</w:t>
      </w:r>
    </w:p>
    <w:p>
      <w:pPr>
        <w:pStyle w:val="Heading3"/>
      </w:pPr>
      <w:r>
        <w:rPr>
          <w:rFonts w:ascii="Arial" w:cs="Arial" w:eastAsia="Arial" w:hAnsi="Arial"/>
          <w:b/>
          <w:bCs/>
        </w:rPr>
        <w:t xml:space="preserve">필드 스펙</w:t>
      </w: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고유 ID (비즈니스 PK)</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 (복합)</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vbgw_session_id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 세션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state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IDLE/LISTENING/PROCESSING/INFERRING/RESPONDING/TRANSFER_PENDING/DEGRADED/ENDED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 (복합)</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caller_id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발신자 번호 (마스킹됨)</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array&lt;object&gt;</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배열 (embedded)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owner_lease</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owner worker_id, expires_at</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생성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 (TTL)</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updated_at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최종 업데이트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샘플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"_id": ObjectId("6615a2f3e1b2c3d4e5f6a7b8"),</w:t>
            </w:r>
          </w:p>
          <w:p>
            <w:pPr>
              <w:spacing w:after="40"/>
            </w:pPr>
            <w:r>
              <w:rPr>
                <w:rFonts w:ascii="Courier New" w:cs="Courier New" w:eastAsia="Courier New" w:hAnsi="Courier New"/>
                <w:color w:val="A8D8A8"/>
                <w:sz w:val="18"/>
                <w:szCs w:val="18"/>
              </w:rPr>
              <w:t xml:space="preserve">  "session_id": "sess-20260410-001",</w:t>
            </w:r>
          </w:p>
          <w:p>
            <w:pPr>
              <w:spacing w:after="40"/>
            </w:pPr>
            <w:r>
              <w:rPr>
                <w:rFonts w:ascii="Courier New" w:cs="Courier New" w:eastAsia="Courier New" w:hAnsi="Courier New"/>
                <w:color w:val="A8D8A8"/>
                <w:sz w:val="18"/>
                <w:szCs w:val="18"/>
              </w:rPr>
              <w:t xml:space="preserve">  "tenant_id": "tenant-acme",</w:t>
            </w:r>
          </w:p>
          <w:p>
            <w:pPr>
              <w:spacing w:after="40"/>
            </w:pPr>
            <w:r>
              <w:rPr>
                <w:rFonts w:ascii="Courier New" w:cs="Courier New" w:eastAsia="Courier New" w:hAnsi="Courier New"/>
                <w:color w:val="A8D8A8"/>
                <w:sz w:val="18"/>
                <w:szCs w:val="18"/>
              </w:rPr>
              <w:t xml:space="preserve">  "vbgw_session_id": "sip:12345@vbgw.example.com",</w:t>
            </w:r>
          </w:p>
          <w:p>
            <w:pPr>
              <w:spacing w:after="40"/>
            </w:pPr>
            <w:r>
              <w:rPr>
                <w:rFonts w:ascii="Courier New" w:cs="Courier New" w:eastAsia="Courier New" w:hAnsi="Courier New"/>
                <w:color w:val="A8D8A8"/>
                <w:sz w:val="18"/>
                <w:szCs w:val="18"/>
              </w:rPr>
              <w:t xml:space="preserve">  "state": "INFERRING",</w:t>
            </w:r>
          </w:p>
          <w:p>
            <w:pPr>
              <w:spacing w:after="40"/>
            </w:pPr>
            <w:r>
              <w:rPr>
                <w:rFonts w:ascii="Courier New" w:cs="Courier New" w:eastAsia="Courier New" w:hAnsi="Courier New"/>
                <w:color w:val="A8D8A8"/>
                <w:sz w:val="18"/>
                <w:szCs w:val="18"/>
              </w:rPr>
              <w:t xml:space="preserve">  "caller_id": "010-XXXX-XXXX",</w:t>
            </w:r>
          </w:p>
          <w:p>
            <w:pPr>
              <w:spacing w:after="40"/>
            </w:pPr>
            <w:r>
              <w:rPr>
                <w:rFonts w:ascii="Courier New" w:cs="Courier New" w:eastAsia="Courier New" w:hAnsi="Courier New"/>
                <w:color w:val="A8D8A8"/>
                <w:sz w:val="18"/>
                <w:szCs w:val="18"/>
              </w:rPr>
              <w:t xml:space="preserve">  "turns":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"turn_id": "turn-001",</w:t>
            </w:r>
          </w:p>
          <w:p>
            <w:pPr>
              <w:spacing w:after="40"/>
            </w:pPr>
            <w:r>
              <w:rPr>
                <w:rFonts w:ascii="Courier New" w:cs="Courier New" w:eastAsia="Courier New" w:hAnsi="Courier New"/>
                <w:color w:val="A8D8A8"/>
                <w:sz w:val="18"/>
                <w:szCs w:val="18"/>
              </w:rPr>
              <w:t xml:space="preserve">      "turn_number": 1,</w:t>
            </w:r>
          </w:p>
          <w:p>
            <w:pPr>
              <w:spacing w:after="40"/>
            </w:pPr>
            <w:r>
              <w:rPr>
                <w:rFonts w:ascii="Courier New" w:cs="Courier New" w:eastAsia="Courier New" w:hAnsi="Courier New"/>
                <w:color w:val="A8D8A8"/>
                <w:sz w:val="18"/>
                <w:szCs w:val="18"/>
              </w:rPr>
              <w:t xml:space="preserve">      "user_utterance": "배송 조회해줘",</w:t>
            </w:r>
          </w:p>
          <w:p>
            <w:pPr>
              <w:spacing w:after="40"/>
            </w:pPr>
            <w:r>
              <w:rPr>
                <w:rFonts w:ascii="Courier New" w:cs="Courier New" w:eastAsia="Courier New" w:hAnsi="Courier New"/>
                <w:color w:val="A8D8A8"/>
                <w:sz w:val="18"/>
                <w:szCs w:val="18"/>
              </w:rPr>
              <w:t xml:space="preserve">      "inferred_intent": { "type": "DELIVERY_STATUS", "confidence": 0.95 },</w:t>
            </w:r>
          </w:p>
          <w:p>
            <w:pPr>
              <w:spacing w:after="40"/>
            </w:pPr>
            <w:r>
              <w:rPr>
                <w:rFonts w:ascii="Courier New" w:cs="Courier New" w:eastAsia="Courier New" w:hAnsi="Courier New"/>
                <w:color w:val="A8D8A8"/>
                <w:sz w:val="18"/>
                <w:szCs w:val="18"/>
              </w:rPr>
              <w:t xml:space="preserve">      "tool_calls":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"tool_id": "crm-delivery",</w:t>
            </w:r>
          </w:p>
          <w:p>
            <w:pPr>
              <w:spacing w:after="40"/>
            </w:pPr>
            <w:r>
              <w:rPr>
                <w:rFonts w:ascii="Courier New" w:cs="Courier New" w:eastAsia="Courier New" w:hAnsi="Courier New"/>
                <w:color w:val="A8D8A8"/>
                <w:sz w:val="18"/>
                <w:szCs w:val="18"/>
              </w:rPr>
              <w:t xml:space="preserve">          "params": { "order_id": "ORD-2026-001" },</w:t>
            </w:r>
          </w:p>
          <w:p>
            <w:pPr>
              <w:spacing w:after="40"/>
            </w:pPr>
            <w:r>
              <w:rPr>
                <w:rFonts w:ascii="Courier New" w:cs="Courier New" w:eastAsia="Courier New" w:hAnsi="Courier New"/>
                <w:color w:val="A8D8A8"/>
                <w:sz w:val="18"/>
                <w:szCs w:val="18"/>
              </w:rPr>
              <w:t xml:space="preserve">          "result": "배송중",</w:t>
            </w:r>
          </w:p>
          <w:p>
            <w:pPr>
              <w:spacing w:after="40"/>
            </w:pPr>
            <w:r>
              <w:rPr>
                <w:rFonts w:ascii="Courier New" w:cs="Courier New" w:eastAsia="Courier New" w:hAnsi="Courier New"/>
                <w:color w:val="A8D8A8"/>
                <w:sz w:val="18"/>
                <w:szCs w:val="18"/>
              </w:rPr>
              <w:t xml:space="preserve">          "duration_ms": 250</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"ai_response": "주문번호 ORD-2026-001은 배송중입니다.",</w:t>
            </w:r>
          </w:p>
          <w:p>
            <w:pPr>
              <w:spacing w:after="40"/>
            </w:pPr>
            <w:r>
              <w:rPr>
                <w:rFonts w:ascii="Courier New" w:cs="Courier New" w:eastAsia="Courier New" w:hAnsi="Courier New"/>
                <w:color w:val="A8D8A8"/>
                <w:sz w:val="18"/>
                <w:szCs w:val="18"/>
              </w:rPr>
              <w:t xml:space="preserve">      "started_at": ISODate("2026-04-10T09:00:00Z"),</w:t>
            </w:r>
          </w:p>
          <w:p>
            <w:pPr>
              <w:spacing w:after="40"/>
            </w:pPr>
            <w:r>
              <w:rPr>
                <w:rFonts w:ascii="Courier New" w:cs="Courier New" w:eastAsia="Courier New" w:hAnsi="Courier New"/>
                <w:color w:val="A8D8A8"/>
                <w:sz w:val="18"/>
                <w:szCs w:val="18"/>
              </w:rPr>
              <w:t xml:space="preserve">      "completed_at": ISODate("2026-04-10T09:00:03.5Z")</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"owner_lease": {</w:t>
            </w:r>
          </w:p>
          <w:p>
            <w:pPr>
              <w:spacing w:after="40"/>
            </w:pPr>
            <w:r>
              <w:rPr>
                <w:rFonts w:ascii="Courier New" w:cs="Courier New" w:eastAsia="Courier New" w:hAnsi="Courier New"/>
                <w:color w:val="A8D8A8"/>
                <w:sz w:val="18"/>
                <w:szCs w:val="18"/>
              </w:rPr>
              <w:t xml:space="preserve">    "worker_id": "worker-3",</w:t>
            </w:r>
          </w:p>
          <w:p>
            <w:pPr>
              <w:spacing w:after="40"/>
            </w:pPr>
            <w:r>
              <w:rPr>
                <w:rFonts w:ascii="Courier New" w:cs="Courier New" w:eastAsia="Courier New" w:hAnsi="Courier New"/>
                <w:color w:val="A8D8A8"/>
                <w:sz w:val="18"/>
                <w:szCs w:val="18"/>
              </w:rPr>
              <w:t xml:space="preserve">    "expires_at": ISODate("2026-04-10T09:00:35Z")</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"created_at": ISODate("2026-04-10T09:00:00Z"),</w:t>
            </w:r>
          </w:p>
          <w:p>
            <w:pPr>
              <w:spacing w:after="40"/>
            </w:pPr>
            <w:r>
              <w:rPr>
                <w:rFonts w:ascii="Courier New" w:cs="Courier New" w:eastAsia="Courier New" w:hAnsi="Courier New"/>
                <w:color w:val="A8D8A8"/>
                <w:sz w:val="18"/>
                <w:szCs w:val="18"/>
              </w:rPr>
              <w:t xml:space="preserve">  "updated_at": ISODate("2026-04-10T09:00:15Z")</w:t>
            </w:r>
          </w:p>
          <w:p>
            <w:pPr>
              <w:spacing w:after="40"/>
            </w:pPr>
            <w:r>
              <w:rPr>
                <w:rFonts w:ascii="Courier New" w:cs="Courier New" w:eastAsia="Courier New" w:hAnsi="Courier New"/>
                <w:color w:val="A8D8A8"/>
                <w:sz w:val="18"/>
                <w:szCs w:val="18"/>
              </w:rPr>
              <w:t xml:space="preserve">}</w:t>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session_id: 1 } — 고유 (유니크) 인덱스</w:t>
      </w:r>
    </w:p>
    <w:p>
      <w:pPr>
        <w:pStyle w:val="ListParagraph"/>
        <w:numPr>
          <w:ilvl w:val="0"/>
          <w:numId w:val="2"/>
        </w:numPr>
        <w:spacing w:after="100"/>
      </w:pPr>
      <w:r>
        <w:rPr>
          <w:rFonts w:ascii="Arial" w:cs="Arial" w:eastAsia="Arial" w:hAnsi="Arial"/>
          <w:sz w:val="22"/>
          <w:szCs w:val="22"/>
        </w:rPr>
        <w:t xml:space="preserve">{ tenant_id: 1, state: 1, created_at: 1 } — 복합 인덱스 (조회 최적화)</w:t>
      </w:r>
    </w:p>
    <w:p>
      <w:pPr>
        <w:pStyle w:val="ListParagraph"/>
        <w:numPr>
          <w:ilvl w:val="0"/>
          <w:numId w:val="2"/>
        </w:numPr>
        <w:spacing w:after="100"/>
      </w:pPr>
      <w:r>
        <w:rPr>
          <w:rFonts w:ascii="Arial" w:cs="Arial" w:eastAsia="Arial" w:hAnsi="Arial"/>
          <w:sz w:val="22"/>
          <w:szCs w:val="22"/>
        </w:rPr>
        <w:t xml:space="preserve">{ created_at: 1 } — TTL 인덱스 (90일 자동 만료)</w:t>
      </w:r>
    </w:p>
    <w:p>
      <w:pPr>
        <w:pStyle w:val="Heading2"/>
      </w:pPr>
      <w:r>
        <w:rPr>
          <w:rFonts w:ascii="Arial" w:cs="Arial" w:eastAsia="Arial" w:hAnsi="Arial"/>
          <w:b/>
          <w:bCs/>
        </w:rPr>
        <w:t xml:space="preserve">4.2 turns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턴 레벨 세부 기록. sessions embedded array 외에 별도 Collection으로 분리하여 대규모 쿼리 최적화.</w:t>
      </w:r>
    </w:p>
    <w:p>
      <w:pPr>
        <w:pStyle w:val="Heading3"/>
      </w:pPr>
      <w:r>
        <w:rPr>
          <w:rFonts w:ascii="Arial" w:cs="Arial" w:eastAsia="Arial" w:hAnsi="Arial"/>
          <w:b/>
          <w:bCs/>
        </w:rPr>
        <w:t xml:space="preserve">필드 스펙</w:t>
      </w: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고유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부모 세션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turn_number</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int32</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순번 (1부터 시작)</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user_utterance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사용자 음성 입력 (STT 결과)</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inferred_intent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type: string, confidence: float }</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tool_calls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array&lt;object&gt;</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호출한 Tool 배열</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ai_response</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AI 최종 응답</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started_at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시작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completed_at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완료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session_id: 1, turn_number: 1 } — 세션별 턴 순차 조회</w:t>
      </w:r>
    </w:p>
    <w:p>
      <w:pPr>
        <w:pStyle w:val="Heading2"/>
      </w:pPr>
      <w:r>
        <w:rPr>
          <w:rFonts w:ascii="Arial" w:cs="Arial" w:eastAsia="Arial" w:hAnsi="Arial"/>
          <w:b/>
          <w:bCs/>
        </w:rPr>
        <w:t xml:space="preserve">4.3 policies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정책 정의. Intent 패턴, 허용/차단 Tool, 승인 필수 여부를 tenant별로 관리. 버전 관리 지원.</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policy_id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정책 고유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intent_pattern</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(regex)</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Intent 패턴</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allowed_tools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array&lt;string&gt;</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허용 Tool ID 배열</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deny_tools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array&lt;string&gt;</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차단 Tool ID 배열</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risk_level</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G1~G5</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requires_transfer</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bool</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상담사 이관 필수 여부</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enabled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bool</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활성화 여부</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version</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int32</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정책 버전</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생성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tenant_id: 1, intent_pattern: 1 } — tenant별 정책 조회</w:t>
      </w:r>
    </w:p>
    <w:p>
      <w:pPr>
        <w:pStyle w:val="Heading2"/>
      </w:pPr>
      <w:r>
        <w:rPr>
          <w:rFonts w:ascii="Arial" w:cs="Arial" w:eastAsia="Arial" w:hAnsi="Arial"/>
          <w:b/>
          <w:bCs/>
        </w:rPr>
        <w:t xml:space="preserve">4.4 tools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Tool 메타데이터 및 MCP 연동 정보. Tool의 risk_level, endpoint, timeout을 관리.</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고유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tool_name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이름</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category</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REST_API/SOAP/RPC/MCP/LEGACY_DB</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endpoint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 endpoint URL</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risk_level</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G1~G5</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timeout_ms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int32</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호출 타임아웃</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mcp_server_id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Server ID (MCP 타입만)</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requires_auth</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bool</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인증 필수 여부</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등록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tool_id: 1 } — 고유 인덱스</w:t>
      </w:r>
    </w:p>
    <w:p>
      <w:pPr>
        <w:pStyle w:val="ListParagraph"/>
        <w:numPr>
          <w:ilvl w:val="0"/>
          <w:numId w:val="2"/>
        </w:numPr>
        <w:spacing w:after="100"/>
      </w:pPr>
      <w:r>
        <w:rPr>
          <w:rFonts w:ascii="Arial" w:cs="Arial" w:eastAsia="Arial" w:hAnsi="Arial"/>
          <w:sz w:val="22"/>
          <w:szCs w:val="22"/>
        </w:rPr>
        <w:t xml:space="preserve">{ category: 1, risk_level: 1 } — Tool 필터링</w:t>
      </w:r>
    </w:p>
    <w:p>
      <w:pPr>
        <w:pStyle w:val="Heading2"/>
      </w:pPr>
      <w:r>
        <w:rPr>
          <w:rFonts w:ascii="Arial" w:cs="Arial" w:eastAsia="Arial" w:hAnsi="Arial"/>
          <w:b/>
          <w:bCs/>
        </w:rPr>
        <w:t xml:space="preserve">4.5 tenants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테넌트 정보 및 설정. API Key, 모델 라우팅, 정책 묶음을 관리.</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name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이름</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api_key</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(hashed)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 인증 키</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llm_provider</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Claude/GPT-4/Gemini</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stt_provider</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Groq/Google/Azure</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tts_provider</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Google/Azure/Microsoft</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rate_limit_rps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int32</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초당 호출 제한</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max_concurrent_sessions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int32</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동시 세션 최대</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custom_policy_set_id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커스텀 정책 세트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가입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tenant_id: 1 } — 고유 인덱스</w:t>
      </w:r>
    </w:p>
    <w:p>
      <w:pPr>
        <w:pStyle w:val="Heading2"/>
      </w:pPr>
      <w:r>
        <w:rPr>
          <w:rFonts w:ascii="Arial" w:cs="Arial" w:eastAsia="Arial" w:hAnsi="Arial"/>
          <w:b/>
          <w:bCs/>
        </w:rPr>
        <w:t xml:space="preserve">4.6 audit_events Collection (Time Series)</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감사 로그. Tool 호출, 정책 판단, 이관 이벤트를 시계열로 저장. 자동 컴프레션 및 아카이브.</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event_id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이벤트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event_type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TOOL_CALL/POLICY_DECISION/TRANSFER/AUTH_FAIL</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risk_level</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G1~G5 (정책 판단만)</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ID (Tool 호출만)</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details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상세 JSON 데이터</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timestamp</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발생 시각 (시계열 필드)</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severity</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INFO/WARN/ERROR</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Time Series Collection 생성 명령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BF0" w:sz="4"/>
              <w:left w:val="single" w:color="AECBF0" w:sz="4"/>
              <w:bottom w:val="single" w:color="AECBF0" w:sz="4"/>
              <w:right w:val="single" w:color="AECBF0" w:sz="4"/>
            </w:tcBorders>
            <w:shd w:fill="F4F6FA"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db.createCollection("audit_events", {</w:t>
            </w:r>
          </w:p>
          <w:p>
            <w:pPr>
              <w:spacing w:after="40"/>
            </w:pPr>
            <w:r>
              <w:rPr>
                <w:rFonts w:ascii="Courier New" w:cs="Courier New" w:eastAsia="Courier New" w:hAnsi="Courier New"/>
                <w:color w:val="1A1A2E"/>
                <w:sz w:val="18"/>
                <w:szCs w:val="18"/>
              </w:rPr>
              <w:t xml:space="preserve">  timeseries: {</w:t>
            </w:r>
          </w:p>
          <w:p>
            <w:pPr>
              <w:spacing w:after="40"/>
            </w:pPr>
            <w:r>
              <w:rPr>
                <w:rFonts w:ascii="Courier New" w:cs="Courier New" w:eastAsia="Courier New" w:hAnsi="Courier New"/>
                <w:color w:val="1A1A2E"/>
                <w:sz w:val="18"/>
                <w:szCs w:val="18"/>
              </w:rPr>
              <w:t xml:space="preserve">    timeField: "timestamp",</w:t>
            </w:r>
          </w:p>
          <w:p>
            <w:pPr>
              <w:spacing w:after="40"/>
            </w:pPr>
            <w:r>
              <w:rPr>
                <w:rFonts w:ascii="Courier New" w:cs="Courier New" w:eastAsia="Courier New" w:hAnsi="Courier New"/>
                <w:color w:val="1A1A2E"/>
                <w:sz w:val="18"/>
                <w:szCs w:val="18"/>
              </w:rPr>
              <w:t xml:space="preserve">    metaField: "tenant_id",</w:t>
            </w:r>
          </w:p>
          <w:p>
            <w:pPr>
              <w:spacing w:after="40"/>
            </w:pPr>
            <w:r>
              <w:rPr>
                <w:rFonts w:ascii="Courier New" w:cs="Courier New" w:eastAsia="Courier New" w:hAnsi="Courier New"/>
                <w:color w:val="1A1A2E"/>
                <w:sz w:val="18"/>
                <w:szCs w:val="18"/>
              </w:rPr>
              <w:t xml:space="preserve">    granularity: "seconds"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t>
            </w:r>
          </w:p>
        </w:tc>
      </w:tr>
    </w:tbl>
    <w:p>
      <w:pPr>
        <w:pStyle w:val="Heading2"/>
      </w:pPr>
      <w:r>
        <w:rPr>
          <w:rFonts w:ascii="Arial" w:cs="Arial" w:eastAsia="Arial" w:hAnsi="Arial"/>
          <w:b/>
          <w:bCs/>
        </w:rPr>
        <w:t xml:space="preserve">4.7 checkpoints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세션 복구용 스냅샷. worker 장애 시 checkpoint에서 복구.</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checkpoint_id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체크포인트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ID (세션 내 위치)</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state_snapshot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전체 세션 상태 JSON</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생성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2"/>
      </w:pPr>
      <w:r>
        <w:rPr>
          <w:rFonts w:ascii="Arial" w:cs="Arial" w:eastAsia="Arial" w:hAnsi="Arial"/>
          <w:b/>
          <w:bCs/>
        </w:rPr>
        <w:t xml:space="preserve">4.8 mcp_servers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MCP Server 등록 및 헬스체크 정보. Tool 발견 및 메타데이터.</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mcp_server_id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서버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name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서버 이름</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endpoint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엔드포인트 (http://... 또는 grpc://...)</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protocol</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HTTP/gRPC/WebSocket</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array&lt;object&gt;</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제공하는 Tool 메타데이터 배열</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auth_type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API_KEY/OAuth2/mTLS/JWT</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is_healthy</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bool</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헬스 상태</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last_health_check</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X</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마지막 헬스체크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등록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2"/>
      </w:pPr>
      <w:r>
        <w:rPr>
          <w:rFonts w:ascii="Arial" w:cs="Arial" w:eastAsia="Arial" w:hAnsi="Arial"/>
          <w:b/>
          <w:bCs/>
        </w:rPr>
        <w:t xml:space="preserve">4.9 connectors Collection</w:t>
      </w:r>
    </w:p>
    <w:p>
      <w:pPr>
        <w:pStyle w:val="Heading3"/>
      </w:pPr>
      <w:r>
        <w:rPr>
          <w:rFonts w:ascii="Arial" w:cs="Arial" w:eastAsia="Arial" w:hAnsi="Arial"/>
          <w:b/>
          <w:bCs/>
        </w:rPr>
        <w:t xml:space="preserve">목적</w:t>
      </w:r>
    </w:p>
    <w:p>
      <w:pPr>
        <w:spacing w:after="160"/>
      </w:pPr>
      <w:r>
        <w:rPr>
          <w:rFonts w:ascii="Arial" w:cs="Arial" w:eastAsia="Arial" w:hAnsi="Arial"/>
          <w:sz w:val="22"/>
          <w:szCs w:val="22"/>
        </w:rPr>
        <w:t xml:space="preserve">Connector 설정. tenant별로 Tool을 사용하기 위한 인증 정보 관리.</w:t>
      </w:r>
    </w:p>
    <w:p>
      <w:pPr>
        <w:pStyle w:val="Heading3"/>
      </w:pPr>
      <w:r>
        <w:rPr>
          <w:rFonts w:ascii="Arial" w:cs="Arial" w:eastAsia="Arial" w:hAnsi="Arial"/>
          <w:b/>
          <w:bCs/>
        </w:rPr>
        <w:t xml:space="preserve">필드 스펙</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
        <w:gridCol w:w="2800"/>
        <w:gridCol w:w="1226"/>
      </w:tblGrid>
      <w:tr>
        <w:trPr>
          <w:tblHeader/>
        </w:trPr>
        <w:tc>
          <w:tcPr>
            <w:tcW w:type="dxa" w:w="1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필드명</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7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필수</w:t>
            </w:r>
          </w:p>
        </w:tc>
        <w:tc>
          <w:tcPr>
            <w:tcW w:type="dxa" w:w="2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c>
          <w:tcPr>
            <w:tcW w:type="dxa" w:w="12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ObjectId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기본 PK</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connector_id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커넥터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ID</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(UUID)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ID</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auth_type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enum</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API_KEY/OAuth2/mTLS/JWT</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credentials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string (encrypted)</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암호화된 인증 정보</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enabled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bool</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활성화 여부</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생성 시각</w:t>
            </w:r>
          </w:p>
        </w:tc>
        <w:tc>
          <w:tcPr>
            <w:tcW w:type="dxa" w:w="12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r>
        <w:tc>
          <w:tcPr>
            <w:tcW w:type="dxa" w:w="1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updated_at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ISODate</w:t>
            </w:r>
          </w:p>
        </w:tc>
        <w:tc>
          <w:tcPr>
            <w:tcW w:type="dxa" w:w="7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w:t>
            </w:r>
          </w:p>
        </w:tc>
        <w:tc>
          <w:tcPr>
            <w:tcW w:type="dxa" w:w="2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최종 업데이트 시각</w:t>
            </w:r>
          </w:p>
        </w:tc>
        <w:tc>
          <w:tcPr>
            <w:tcW w:type="dxa" w:w="12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
            </w:r>
          </w:p>
        </w:tc>
      </w:tr>
    </w:tbl>
    <w:p>
      <w:pPr>
        <w:pStyle w:val="Heading3"/>
      </w:pPr>
      <w:r>
        <w:rPr>
          <w:rFonts w:ascii="Arial" w:cs="Arial" w:eastAsia="Arial" w:hAnsi="Arial"/>
          <w:b/>
          <w:bCs/>
        </w:rPr>
        <w:t xml:space="preserve">인덱스</w:t>
      </w:r>
    </w:p>
    <w:p>
      <w:pPr>
        <w:pStyle w:val="ListParagraph"/>
        <w:numPr>
          <w:ilvl w:val="0"/>
          <w:numId w:val="2"/>
        </w:numPr>
        <w:spacing w:after="100"/>
      </w:pPr>
      <w:r>
        <w:rPr>
          <w:rFonts w:ascii="Arial" w:cs="Arial" w:eastAsia="Arial" w:hAnsi="Arial"/>
          <w:sz w:val="22"/>
          <w:szCs w:val="22"/>
        </w:rPr>
        <w:t xml:space="preserve">{ tenant_id: 1, tool_id: 1 } — tenant별 Tool 설정 조회</w:t>
      </w:r>
    </w:p>
    <w:p>
      <w:pPr>
        <w:pStyle w:val="Heading2"/>
      </w:pPr>
      <w:r>
        <w:rPr>
          <w:rFonts w:ascii="Arial" w:cs="Arial" w:eastAsia="Arial" w:hAnsi="Arial"/>
          <w:b/>
          <w:bCs/>
        </w:rPr>
        <w:t xml:space="preserve">4.10 인덱스 전략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626"/>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Collection</w:t>
            </w:r>
          </w:p>
        </w:tc>
        <w:tc>
          <w:tcPr>
            <w:tcW w:type="dxa" w:w="24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인덱스 필드</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타입</w:t>
            </w:r>
          </w:p>
        </w:tc>
        <w:tc>
          <w:tcPr>
            <w:tcW w:type="dxa" w:w="36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목적</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sessions</w:t>
            </w:r>
          </w:p>
        </w:tc>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고유</w:t>
            </w:r>
          </w:p>
        </w:tc>
        <w:tc>
          <w:tcPr>
            <w:tcW w:type="dxa" w:w="3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PK 조회</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sessions</w:t>
            </w:r>
          </w:p>
        </w:tc>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 state, created_at</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tenant별 상태 필터링</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sessions</w:t>
            </w:r>
          </w:p>
        </w:tc>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created_at (TTL: 7776000초)</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TTL</w:t>
            </w:r>
          </w:p>
        </w:tc>
        <w:tc>
          <w:tcPr>
            <w:tcW w:type="dxa" w:w="3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90일 자동 만료</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turns</w:t>
            </w:r>
          </w:p>
        </w:tc>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 turn_number</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세션별 턴 순차 조회</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audit_events</w:t>
            </w:r>
          </w:p>
        </w:tc>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 timestamp, event_type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감사 로그 시계열 검색</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policies</w:t>
            </w:r>
          </w:p>
        </w:tc>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 intent_pattern</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정책 룩업</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tools</w:t>
            </w:r>
          </w:p>
        </w:tc>
        <w:tc>
          <w:tcPr>
            <w:tcW w:type="dxa" w:w="24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category, risk_level</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필터링</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connectors</w:t>
            </w:r>
          </w:p>
        </w:tc>
        <w:tc>
          <w:tcPr>
            <w:tcW w:type="dxa" w:w="24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tenant_id, tool_id</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복합</w:t>
            </w:r>
          </w:p>
        </w:tc>
        <w:tc>
          <w:tcPr>
            <w:tcW w:type="dxa" w:w="3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커넥터 조회</w:t>
            </w:r>
          </w:p>
        </w:tc>
      </w:tr>
    </w:tbl>
    <w:p>
      <w:pPr>
        <w:spacing w:after="200"/>
      </w:pPr>
      <w:r>
        <w:t xml:space="preserve"/>
      </w:r>
    </w:p>
    <w:p>
      <w:r>
        <w:br w:type="page"/>
      </w:r>
    </w:p>
    <w:p>
      <w:pPr>
        <w:pStyle w:val="Heading1"/>
      </w:pPr>
      <w:r>
        <w:rPr>
          <w:rFonts w:ascii="Arial" w:cs="Arial" w:eastAsia="Arial" w:hAnsi="Arial"/>
          <w:b/>
          <w:bCs/>
        </w:rPr>
        <w:t xml:space="preserve">5. 내부 API 스펙</w:t>
      </w:r>
    </w:p>
    <w:p>
      <w:pPr>
        <w:pStyle w:val="Heading2"/>
      </w:pPr>
      <w:r>
        <w:rPr>
          <w:rFonts w:ascii="Arial" w:cs="Arial" w:eastAsia="Arial" w:hAnsi="Arial"/>
          <w:b/>
          <w:bCs/>
        </w:rPr>
        <w:t xml:space="preserve">5.1 Session API</w:t>
      </w:r>
    </w:p>
    <w:p>
      <w:pPr>
        <w:pStyle w:val="Heading3"/>
      </w:pPr>
      <w:r>
        <w:rPr>
          <w:rFonts w:ascii="Arial" w:cs="Arial" w:eastAsia="Arial" w:hAnsi="Arial"/>
          <w:b/>
          <w:bCs/>
        </w:rPr>
        <w:t xml:space="preserve">CreateSession</w:t>
      </w:r>
    </w:p>
    <w:p>
      <w:pPr>
        <w:pStyle w:val="ListParagraph"/>
        <w:numPr>
          <w:ilvl w:val="0"/>
          <w:numId w:val="2"/>
        </w:numPr>
        <w:spacing w:after="100"/>
      </w:pPr>
      <w:r>
        <w:rPr>
          <w:rFonts w:ascii="Arial" w:cs="Arial" w:eastAsia="Arial" w:hAnsi="Arial"/>
          <w:sz w:val="22"/>
          <w:szCs w:val="22"/>
        </w:rPr>
        <w:t xml:space="preserve">Method: POST</w:t>
      </w:r>
    </w:p>
    <w:p>
      <w:pPr>
        <w:pStyle w:val="ListParagraph"/>
        <w:numPr>
          <w:ilvl w:val="0"/>
          <w:numId w:val="2"/>
        </w:numPr>
        <w:spacing w:after="100"/>
      </w:pPr>
      <w:r>
        <w:rPr>
          <w:rFonts w:ascii="Arial" w:cs="Arial" w:eastAsia="Arial" w:hAnsi="Arial"/>
          <w:sz w:val="22"/>
          <w:szCs w:val="22"/>
        </w:rPr>
        <w:t xml:space="preserve">Path: /sessions</w:t>
      </w:r>
    </w:p>
    <w:p>
      <w:pPr>
        <w:pStyle w:val="ListParagraph"/>
        <w:numPr>
          <w:ilvl w:val="0"/>
          <w:numId w:val="2"/>
        </w:numPr>
        <w:spacing w:after="100"/>
      </w:pPr>
      <w:r>
        <w:rPr>
          <w:rFonts w:ascii="Arial" w:cs="Arial" w:eastAsia="Arial" w:hAnsi="Arial"/>
          <w:sz w:val="22"/>
          <w:szCs w:val="22"/>
        </w:rPr>
        <w:t xml:space="preserve">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"tenant_id": "tenant-acme",</w:t>
            </w:r>
          </w:p>
          <w:p>
            <w:pPr>
              <w:spacing w:after="40"/>
            </w:pPr>
            <w:r>
              <w:rPr>
                <w:rFonts w:ascii="Courier New" w:cs="Courier New" w:eastAsia="Courier New" w:hAnsi="Courier New"/>
                <w:color w:val="A8D8A8"/>
                <w:sz w:val="18"/>
                <w:szCs w:val="18"/>
              </w:rPr>
              <w:t xml:space="preserve">  "vbgw_session_id": "sip:12345@vbgw.example.com",</w:t>
            </w:r>
          </w:p>
          <w:p>
            <w:pPr>
              <w:spacing w:after="40"/>
            </w:pPr>
            <w:r>
              <w:rPr>
                <w:rFonts w:ascii="Courier New" w:cs="Courier New" w:eastAsia="Courier New" w:hAnsi="Courier New"/>
                <w:color w:val="A8D8A8"/>
                <w:sz w:val="18"/>
                <w:szCs w:val="18"/>
              </w:rPr>
              <w:t xml:space="preserve">  "caller_id": "010-XXXX-XXXX"</w:t>
            </w:r>
          </w:p>
          <w:p>
            <w:pPr>
              <w:spacing w:after="40"/>
            </w:pPr>
            <w:r>
              <w:rPr>
                <w:rFonts w:ascii="Courier New" w:cs="Courier New" w:eastAsia="Courier New" w:hAnsi="Courier New"/>
                <w:color w:val="A8D8A8"/>
                <w:sz w:val="18"/>
                <w:szCs w:val="18"/>
              </w:rPr>
              <w:t xml:space="preserve">}</w:t>
            </w:r>
          </w:p>
        </w:tc>
      </w:tr>
    </w:tbl>
    <w:p>
      <w:pPr>
        <w:pStyle w:val="ListParagraph"/>
        <w:numPr>
          <w:ilvl w:val="0"/>
          <w:numId w:val="2"/>
        </w:numPr>
        <w:spacing w:after="100"/>
      </w:pPr>
      <w:r>
        <w:rPr>
          <w:rFonts w:ascii="Arial" w:cs="Arial" w:eastAsia="Arial" w:hAnsi="Arial"/>
          <w:sz w:val="22"/>
          <w:szCs w:val="22"/>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"session_id": "sess-20260410-001",</w:t>
            </w:r>
          </w:p>
          <w:p>
            <w:pPr>
              <w:spacing w:after="40"/>
            </w:pPr>
            <w:r>
              <w:rPr>
                <w:rFonts w:ascii="Courier New" w:cs="Courier New" w:eastAsia="Courier New" w:hAnsi="Courier New"/>
                <w:color w:val="A8D8A8"/>
                <w:sz w:val="18"/>
                <w:szCs w:val="18"/>
              </w:rPr>
              <w:t xml:space="preserve">  "status": "IDLE",</w:t>
            </w:r>
          </w:p>
          <w:p>
            <w:pPr>
              <w:spacing w:after="40"/>
            </w:pPr>
            <w:r>
              <w:rPr>
                <w:rFonts w:ascii="Courier New" w:cs="Courier New" w:eastAsia="Courier New" w:hAnsi="Courier New"/>
                <w:color w:val="A8D8A8"/>
                <w:sz w:val="18"/>
                <w:szCs w:val="18"/>
              </w:rPr>
              <w:t xml:space="preserve">  "lease_ttl_ms": 30000</w:t>
            </w:r>
          </w:p>
          <w:p>
            <w:pPr>
              <w:spacing w:after="40"/>
            </w:pPr>
            <w:r>
              <w:rPr>
                <w:rFonts w:ascii="Courier New" w:cs="Courier New" w:eastAsia="Courier New" w:hAnsi="Courier New"/>
                <w:color w:val="A8D8A8"/>
                <w:sz w:val="18"/>
                <w:szCs w:val="18"/>
              </w:rPr>
              <w:t xml:space="preserve">}</w:t>
            </w:r>
          </w:p>
        </w:tc>
      </w:tr>
    </w:tbl>
    <w:p>
      <w:pPr>
        <w:pStyle w:val="ListParagraph"/>
        <w:numPr>
          <w:ilvl w:val="0"/>
          <w:numId w:val="2"/>
        </w:numPr>
        <w:spacing w:after="100"/>
      </w:pPr>
      <w:r>
        <w:rPr>
          <w:rFonts w:ascii="Arial" w:cs="Arial" w:eastAsia="Arial" w:hAnsi="Arial"/>
          <w:sz w:val="22"/>
          <w:szCs w:val="22"/>
        </w:rPr>
        <w:t xml:space="preserve">Error Codes: 409 (duplicate), 503 (unavailable)</w:t>
      </w:r>
    </w:p>
    <w:p>
      <w:pPr>
        <w:pStyle w:val="Heading3"/>
      </w:pPr>
      <w:r>
        <w:rPr>
          <w:rFonts w:ascii="Arial" w:cs="Arial" w:eastAsia="Arial" w:hAnsi="Arial"/>
          <w:b/>
          <w:bCs/>
        </w:rPr>
        <w:t xml:space="preserve">GetSessionState</w:t>
      </w:r>
    </w:p>
    <w:p>
      <w:pPr>
        <w:pStyle w:val="ListParagraph"/>
        <w:numPr>
          <w:ilvl w:val="0"/>
          <w:numId w:val="2"/>
        </w:numPr>
        <w:spacing w:after="100"/>
      </w:pPr>
      <w:r>
        <w:rPr>
          <w:rFonts w:ascii="Arial" w:cs="Arial" w:eastAsia="Arial" w:hAnsi="Arial"/>
          <w:sz w:val="22"/>
          <w:szCs w:val="22"/>
        </w:rPr>
        <w:t xml:space="preserve">Method: GET</w:t>
      </w:r>
    </w:p>
    <w:p>
      <w:pPr>
        <w:pStyle w:val="ListParagraph"/>
        <w:numPr>
          <w:ilvl w:val="0"/>
          <w:numId w:val="2"/>
        </w:numPr>
        <w:spacing w:after="100"/>
      </w:pPr>
      <w:r>
        <w:rPr>
          <w:rFonts w:ascii="Arial" w:cs="Arial" w:eastAsia="Arial" w:hAnsi="Arial"/>
          <w:sz w:val="22"/>
          <w:szCs w:val="22"/>
        </w:rPr>
        <w:t xml:space="preserve">Path: /sessions/{session_id}</w:t>
      </w:r>
    </w:p>
    <w:p>
      <w:pPr>
        <w:pStyle w:val="ListParagraph"/>
        <w:numPr>
          <w:ilvl w:val="0"/>
          <w:numId w:val="2"/>
        </w:numPr>
        <w:spacing w:after="100"/>
      </w:pPr>
      <w:r>
        <w:rPr>
          <w:rFonts w:ascii="Arial" w:cs="Arial" w:eastAsia="Arial" w:hAnsi="Arial"/>
          <w:sz w:val="22"/>
          <w:szCs w:val="22"/>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"session_id": "sess-20260410-001",</w:t>
            </w:r>
          </w:p>
          <w:p>
            <w:pPr>
              <w:spacing w:after="40"/>
            </w:pPr>
            <w:r>
              <w:rPr>
                <w:rFonts w:ascii="Courier New" w:cs="Courier New" w:eastAsia="Courier New" w:hAnsi="Courier New"/>
                <w:color w:val="A8D8A8"/>
                <w:sz w:val="18"/>
                <w:szCs w:val="18"/>
              </w:rPr>
              <w:t xml:space="preserve">  "status": "INFERRING",</w:t>
            </w:r>
          </w:p>
          <w:p>
            <w:pPr>
              <w:spacing w:after="40"/>
            </w:pPr>
            <w:r>
              <w:rPr>
                <w:rFonts w:ascii="Courier New" w:cs="Courier New" w:eastAsia="Courier New" w:hAnsi="Courier New"/>
                <w:color w:val="A8D8A8"/>
                <w:sz w:val="18"/>
                <w:szCs w:val="18"/>
              </w:rPr>
              <w:t xml:space="preserve">  "current_turn_id": "turn-001",</w:t>
            </w:r>
          </w:p>
          <w:p>
            <w:pPr>
              <w:spacing w:after="40"/>
            </w:pPr>
            <w:r>
              <w:rPr>
                <w:rFonts w:ascii="Courier New" w:cs="Courier New" w:eastAsia="Courier New" w:hAnsi="Courier New"/>
                <w:color w:val="A8D8A8"/>
                <w:sz w:val="18"/>
                <w:szCs w:val="18"/>
              </w:rPr>
              <w:t xml:space="preserve">  "created_at": "2026-04-10T09:00:00Z"</w:t>
            </w:r>
          </w:p>
          <w:p>
            <w:pPr>
              <w:spacing w:after="40"/>
            </w:pPr>
            <w:r>
              <w:rPr>
                <w:rFonts w:ascii="Courier New" w:cs="Courier New" w:eastAsia="Courier New" w:hAnsi="Courier New"/>
                <w:color w:val="A8D8A8"/>
                <w:sz w:val="18"/>
                <w:szCs w:val="18"/>
              </w:rPr>
              <w:t xml:space="preserve">}</w:t>
            </w:r>
          </w:p>
        </w:tc>
      </w:tr>
    </w:tbl>
    <w:p>
      <w:pPr>
        <w:pStyle w:val="Heading2"/>
      </w:pPr>
      <w:r>
        <w:rPr>
          <w:rFonts w:ascii="Arial" w:cs="Arial" w:eastAsia="Arial" w:hAnsi="Arial"/>
          <w:b/>
          <w:bCs/>
        </w:rPr>
        <w:t xml:space="preserve">5.2 Execution API</w:t>
      </w:r>
    </w:p>
    <w:p>
      <w:pPr>
        <w:pStyle w:val="Heading3"/>
      </w:pPr>
      <w:r>
        <w:rPr>
          <w:rFonts w:ascii="Arial" w:cs="Arial" w:eastAsia="Arial" w:hAnsi="Arial"/>
          <w:b/>
          <w:bCs/>
        </w:rPr>
        <w:t xml:space="preserve">CreateTurn</w:t>
      </w:r>
    </w:p>
    <w:p>
      <w:pPr>
        <w:pStyle w:val="ListParagraph"/>
        <w:numPr>
          <w:ilvl w:val="0"/>
          <w:numId w:val="2"/>
        </w:numPr>
        <w:spacing w:after="100"/>
      </w:pPr>
      <w:r>
        <w:rPr>
          <w:rFonts w:ascii="Arial" w:cs="Arial" w:eastAsia="Arial" w:hAnsi="Arial"/>
          <w:sz w:val="22"/>
          <w:szCs w:val="22"/>
        </w:rPr>
        <w:t xml:space="preserve">Method: POST</w:t>
      </w:r>
    </w:p>
    <w:p>
      <w:pPr>
        <w:pStyle w:val="ListParagraph"/>
        <w:numPr>
          <w:ilvl w:val="0"/>
          <w:numId w:val="2"/>
        </w:numPr>
        <w:spacing w:after="100"/>
      </w:pPr>
      <w:r>
        <w:rPr>
          <w:rFonts w:ascii="Arial" w:cs="Arial" w:eastAsia="Arial" w:hAnsi="Arial"/>
          <w:sz w:val="22"/>
          <w:szCs w:val="22"/>
        </w:rPr>
        <w:t xml:space="preserve">Path: /sessions/{session_id}/turns</w:t>
      </w:r>
    </w:p>
    <w:p>
      <w:pPr>
        <w:pStyle w:val="ListParagraph"/>
        <w:numPr>
          <w:ilvl w:val="0"/>
          <w:numId w:val="2"/>
        </w:numPr>
        <w:spacing w:after="100"/>
      </w:pPr>
      <w:r>
        <w:rPr>
          <w:rFonts w:ascii="Arial" w:cs="Arial" w:eastAsia="Arial" w:hAnsi="Arial"/>
          <w:sz w:val="22"/>
          <w:szCs w:val="22"/>
        </w:rPr>
        <w:t xml:space="preserve">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"utterance": "배송 조회해줘",</w:t>
            </w:r>
          </w:p>
          <w:p>
            <w:pPr>
              <w:spacing w:after="40"/>
            </w:pPr>
            <w:r>
              <w:rPr>
                <w:rFonts w:ascii="Courier New" w:cs="Courier New" w:eastAsia="Courier New" w:hAnsi="Courier New"/>
                <w:color w:val="A8D8A8"/>
                <w:sz w:val="18"/>
                <w:szCs w:val="18"/>
              </w:rPr>
              <w:t xml:space="preserve">  "turn_number": 1</w:t>
            </w:r>
          </w:p>
          <w:p>
            <w:pPr>
              <w:spacing w:after="40"/>
            </w:pPr>
            <w:r>
              <w:rPr>
                <w:rFonts w:ascii="Courier New" w:cs="Courier New" w:eastAsia="Courier New" w:hAnsi="Courier New"/>
                <w:color w:val="A8D8A8"/>
                <w:sz w:val="18"/>
                <w:szCs w:val="18"/>
              </w:rPr>
              <w:t xml:space="preserve">}</w:t>
            </w:r>
          </w:p>
        </w:tc>
      </w:tr>
    </w:tbl>
    <w:p>
      <w:pPr>
        <w:pStyle w:val="ListParagraph"/>
        <w:numPr>
          <w:ilvl w:val="0"/>
          <w:numId w:val="2"/>
        </w:numPr>
        <w:spacing w:after="100"/>
      </w:pPr>
      <w:r>
        <w:rPr>
          <w:rFonts w:ascii="Arial" w:cs="Arial" w:eastAsia="Arial" w:hAnsi="Arial"/>
          <w:sz w:val="22"/>
          <w:szCs w:val="22"/>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"turn_id": "turn-001",</w:t>
            </w:r>
          </w:p>
          <w:p>
            <w:pPr>
              <w:spacing w:after="40"/>
            </w:pPr>
            <w:r>
              <w:rPr>
                <w:rFonts w:ascii="Courier New" w:cs="Courier New" w:eastAsia="Courier New" w:hAnsi="Courier New"/>
                <w:color w:val="A8D8A8"/>
                <w:sz w:val="18"/>
                <w:szCs w:val="18"/>
              </w:rPr>
              <w:t xml:space="preserve">  "status": "CREATED"</w:t>
            </w:r>
          </w:p>
          <w:p>
            <w:pPr>
              <w:spacing w:after="40"/>
            </w:pPr>
            <w:r>
              <w:rPr>
                <w:rFonts w:ascii="Courier New" w:cs="Courier New" w:eastAsia="Courier New" w:hAnsi="Courier New"/>
                <w:color w:val="A8D8A8"/>
                <w:sz w:val="18"/>
                <w:szCs w:val="18"/>
              </w:rPr>
              <w:t xml:space="preserve">}</w:t>
            </w:r>
          </w:p>
        </w:tc>
      </w:tr>
    </w:tbl>
    <w:p>
      <w:pPr>
        <w:pStyle w:val="Heading3"/>
      </w:pPr>
      <w:r>
        <w:rPr>
          <w:rFonts w:ascii="Arial" w:cs="Arial" w:eastAsia="Arial" w:hAnsi="Arial"/>
          <w:b/>
          <w:bCs/>
        </w:rPr>
        <w:t xml:space="preserve">ExecuteTurn</w:t>
      </w:r>
    </w:p>
    <w:p>
      <w:pPr>
        <w:pStyle w:val="ListParagraph"/>
        <w:numPr>
          <w:ilvl w:val="0"/>
          <w:numId w:val="2"/>
        </w:numPr>
        <w:spacing w:after="100"/>
      </w:pPr>
      <w:r>
        <w:rPr>
          <w:rFonts w:ascii="Arial" w:cs="Arial" w:eastAsia="Arial" w:hAnsi="Arial"/>
          <w:sz w:val="22"/>
          <w:szCs w:val="22"/>
        </w:rPr>
        <w:t xml:space="preserve">Method: POST</w:t>
      </w:r>
    </w:p>
    <w:p>
      <w:pPr>
        <w:pStyle w:val="ListParagraph"/>
        <w:numPr>
          <w:ilvl w:val="0"/>
          <w:numId w:val="2"/>
        </w:numPr>
        <w:spacing w:after="100"/>
      </w:pPr>
      <w:r>
        <w:rPr>
          <w:rFonts w:ascii="Arial" w:cs="Arial" w:eastAsia="Arial" w:hAnsi="Arial"/>
          <w:sz w:val="22"/>
          <w:szCs w:val="22"/>
        </w:rPr>
        <w:t xml:space="preserve">Path: /turns/{turn_id}/execute</w:t>
      </w:r>
    </w:p>
    <w:p>
      <w:pPr>
        <w:pStyle w:val="ListParagraph"/>
        <w:numPr>
          <w:ilvl w:val="0"/>
          <w:numId w:val="2"/>
        </w:numPr>
        <w:spacing w:after="100"/>
      </w:pPr>
      <w:r>
        <w:rPr>
          <w:rFonts w:ascii="Arial" w:cs="Arial" w:eastAsia="Arial" w:hAnsi="Arial"/>
          <w:sz w:val="22"/>
          <w:szCs w:val="22"/>
        </w:rPr>
        <w:t xml:space="preserve">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"execution_graph": {</w:t>
            </w:r>
          </w:p>
          <w:p>
            <w:pPr>
              <w:spacing w:after="40"/>
            </w:pPr>
            <w:r>
              <w:rPr>
                <w:rFonts w:ascii="Courier New" w:cs="Courier New" w:eastAsia="Courier New" w:hAnsi="Courier New"/>
                <w:color w:val="A8D8A8"/>
                <w:sz w:val="18"/>
                <w:szCs w:val="18"/>
              </w:rPr>
              <w:t xml:space="preserve">    "nodes": [</w:t>
            </w:r>
          </w:p>
          <w:p>
            <w:pPr>
              <w:spacing w:after="40"/>
            </w:pPr>
            <w:r>
              <w:rPr>
                <w:rFonts w:ascii="Courier New" w:cs="Courier New" w:eastAsia="Courier New" w:hAnsi="Courier New"/>
                <w:color w:val="A8D8A8"/>
                <w:sz w:val="18"/>
                <w:szCs w:val="18"/>
              </w:rPr>
              <w:t xml:space="preserve">      { "id": "n1", "type": "intent_inference" },</w:t>
            </w:r>
          </w:p>
          <w:p>
            <w:pPr>
              <w:spacing w:after="40"/>
            </w:pPr>
            <w:r>
              <w:rPr>
                <w:rFonts w:ascii="Courier New" w:cs="Courier New" w:eastAsia="Courier New" w:hAnsi="Courier New"/>
                <w:color w:val="A8D8A8"/>
                <w:sz w:val="18"/>
                <w:szCs w:val="18"/>
              </w:rPr>
              <w:t xml:space="preserve">      { "id": "n2", "type": "policy_gate" },</w:t>
            </w:r>
          </w:p>
          <w:p>
            <w:pPr>
              <w:spacing w:after="40"/>
            </w:pPr>
            <w:r>
              <w:rPr>
                <w:rFonts w:ascii="Courier New" w:cs="Courier New" w:eastAsia="Courier New" w:hAnsi="Courier New"/>
                <w:color w:val="A8D8A8"/>
                <w:sz w:val="18"/>
                <w:szCs w:val="18"/>
              </w:rPr>
              <w:t xml:space="preserve">      { "id": "n3", "type": "tool_call", "parallel": true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    "edges": [{ "from": "n1", "to": "n2" }, { "from": "n2", "to": "n3" }]</w:t>
            </w:r>
          </w:p>
          <w:p>
            <w:pPr>
              <w:spacing w:after="40"/>
            </w:pPr>
            <w:r>
              <w:rPr>
                <w:rFonts w:ascii="Courier New" w:cs="Courier New" w:eastAsia="Courier New" w:hAnsi="Courier New"/>
                <w:color w:val="A8D8A8"/>
                <w:sz w:val="18"/>
                <w:szCs w:val="18"/>
              </w:rPr>
              <w:t xml:space="preserve">  }</w:t>
            </w:r>
          </w:p>
          <w:p>
            <w:pPr>
              <w:spacing w:after="40"/>
            </w:pPr>
            <w:r>
              <w:rPr>
                <w:rFonts w:ascii="Courier New" w:cs="Courier New" w:eastAsia="Courier New" w:hAnsi="Courier New"/>
                <w:color w:val="A8D8A8"/>
                <w:sz w:val="18"/>
                <w:szCs w:val="18"/>
              </w:rPr>
              <w:t xml:space="preserve">}</w:t>
            </w:r>
          </w:p>
        </w:tc>
      </w:tr>
    </w:tbl>
    <w:p>
      <w:pPr>
        <w:pStyle w:val="ListParagraph"/>
        <w:numPr>
          <w:ilvl w:val="0"/>
          <w:numId w:val="2"/>
        </w:numPr>
        <w:spacing w:after="100"/>
      </w:pPr>
      <w:r>
        <w:rPr>
          <w:rFonts w:ascii="Arial" w:cs="Arial" w:eastAsia="Arial" w:hAnsi="Arial"/>
          <w:sz w:val="22"/>
          <w:szCs w:val="22"/>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"turn_id": "turn-001",</w:t>
            </w:r>
          </w:p>
          <w:p>
            <w:pPr>
              <w:spacing w:after="40"/>
            </w:pPr>
            <w:r>
              <w:rPr>
                <w:rFonts w:ascii="Courier New" w:cs="Courier New" w:eastAsia="Courier New" w:hAnsi="Courier New"/>
                <w:color w:val="A8D8A8"/>
                <w:sz w:val="18"/>
                <w:szCs w:val="18"/>
              </w:rPr>
              <w:t xml:space="preserve">  "result": "SUCCESS",</w:t>
            </w:r>
          </w:p>
          <w:p>
            <w:pPr>
              <w:spacing w:after="40"/>
            </w:pPr>
            <w:r>
              <w:rPr>
                <w:rFonts w:ascii="Courier New" w:cs="Courier New" w:eastAsia="Courier New" w:hAnsi="Courier New"/>
                <w:color w:val="A8D8A8"/>
                <w:sz w:val="18"/>
                <w:szCs w:val="18"/>
              </w:rPr>
              <w:t xml:space="preserve">  "duration_ms": 1250</w:t>
            </w:r>
          </w:p>
          <w:p>
            <w:pPr>
              <w:spacing w:after="40"/>
            </w:pPr>
            <w:r>
              <w:rPr>
                <w:rFonts w:ascii="Courier New" w:cs="Courier New" w:eastAsia="Courier New" w:hAnsi="Courier New"/>
                <w:color w:val="A8D8A8"/>
                <w:sz w:val="18"/>
                <w:szCs w:val="18"/>
              </w:rPr>
              <w:t xml:space="preserve">}</w:t>
            </w:r>
          </w:p>
        </w:tc>
      </w:tr>
    </w:tbl>
    <w:p>
      <w:pPr>
        <w:pStyle w:val="Heading2"/>
      </w:pPr>
      <w:r>
        <w:rPr>
          <w:rFonts w:ascii="Arial" w:cs="Arial" w:eastAsia="Arial" w:hAnsi="Arial"/>
          <w:b/>
          <w:bCs/>
        </w:rPr>
        <w:t xml:space="preserve">5.3 Policy API</w:t>
      </w:r>
    </w:p>
    <w:p>
      <w:pPr>
        <w:pStyle w:val="Heading3"/>
      </w:pPr>
      <w:r>
        <w:rPr>
          <w:rFonts w:ascii="Arial" w:cs="Arial" w:eastAsia="Arial" w:hAnsi="Arial"/>
          <w:b/>
          <w:bCs/>
        </w:rPr>
        <w:t xml:space="preserve">EvaluatePolicy</w:t>
      </w:r>
    </w:p>
    <w:p>
      <w:pPr>
        <w:pStyle w:val="ListParagraph"/>
        <w:numPr>
          <w:ilvl w:val="0"/>
          <w:numId w:val="2"/>
        </w:numPr>
        <w:spacing w:after="100"/>
      </w:pPr>
      <w:r>
        <w:rPr>
          <w:rFonts w:ascii="Arial" w:cs="Arial" w:eastAsia="Arial" w:hAnsi="Arial"/>
          <w:sz w:val="22"/>
          <w:szCs w:val="22"/>
        </w:rPr>
        <w:t xml:space="preserve">Method: POST</w:t>
      </w:r>
    </w:p>
    <w:p>
      <w:pPr>
        <w:pStyle w:val="ListParagraph"/>
        <w:numPr>
          <w:ilvl w:val="0"/>
          <w:numId w:val="2"/>
        </w:numPr>
        <w:spacing w:after="100"/>
      </w:pPr>
      <w:r>
        <w:rPr>
          <w:rFonts w:ascii="Arial" w:cs="Arial" w:eastAsia="Arial" w:hAnsi="Arial"/>
          <w:sz w:val="22"/>
          <w:szCs w:val="22"/>
        </w:rPr>
        <w:t xml:space="preserve">Path: /policies/evaluate</w:t>
      </w:r>
    </w:p>
    <w:p>
      <w:pPr>
        <w:pStyle w:val="ListParagraph"/>
        <w:numPr>
          <w:ilvl w:val="0"/>
          <w:numId w:val="2"/>
        </w:numPr>
        <w:spacing w:after="100"/>
      </w:pPr>
      <w:r>
        <w:rPr>
          <w:rFonts w:ascii="Arial" w:cs="Arial" w:eastAsia="Arial" w:hAnsi="Arial"/>
          <w:sz w:val="22"/>
          <w:szCs w:val="22"/>
        </w:rPr>
        <w:t xml:space="preserve">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"tenant_id": "tenant-acme",</w:t>
            </w:r>
          </w:p>
          <w:p>
            <w:pPr>
              <w:spacing w:after="40"/>
            </w:pPr>
            <w:r>
              <w:rPr>
                <w:rFonts w:ascii="Courier New" w:cs="Courier New" w:eastAsia="Courier New" w:hAnsi="Courier New"/>
                <w:color w:val="A8D8A8"/>
                <w:sz w:val="18"/>
                <w:szCs w:val="18"/>
              </w:rPr>
              <w:t xml:space="preserve">  "intent": "DELIVERY_STATUS",</w:t>
            </w:r>
          </w:p>
          <w:p>
            <w:pPr>
              <w:spacing w:after="40"/>
            </w:pPr>
            <w:r>
              <w:rPr>
                <w:rFonts w:ascii="Courier New" w:cs="Courier New" w:eastAsia="Courier New" w:hAnsi="Courier New"/>
                <w:color w:val="A8D8A8"/>
                <w:sz w:val="18"/>
                <w:szCs w:val="18"/>
              </w:rPr>
              <w:t xml:space="preserve">  "tool_id": "crm-delivery"</w:t>
            </w:r>
          </w:p>
          <w:p>
            <w:pPr>
              <w:spacing w:after="40"/>
            </w:pPr>
            <w:r>
              <w:rPr>
                <w:rFonts w:ascii="Courier New" w:cs="Courier New" w:eastAsia="Courier New" w:hAnsi="Courier New"/>
                <w:color w:val="A8D8A8"/>
                <w:sz w:val="18"/>
                <w:szCs w:val="18"/>
              </w:rPr>
              <w:t xml:space="preserve">}</w:t>
            </w:r>
          </w:p>
        </w:tc>
      </w:tr>
    </w:tbl>
    <w:p>
      <w:pPr>
        <w:pStyle w:val="ListParagraph"/>
        <w:numPr>
          <w:ilvl w:val="0"/>
          <w:numId w:val="2"/>
        </w:numPr>
        <w:spacing w:after="100"/>
      </w:pPr>
      <w:r>
        <w:rPr>
          <w:rFonts w:ascii="Arial" w:cs="Arial" w:eastAsia="Arial" w:hAnsi="Arial"/>
          <w:sz w:val="22"/>
          <w:szCs w:val="22"/>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66" w:sz="4"/>
              <w:left w:val="single" w:color="444466" w:sz="4"/>
              <w:bottom w:val="single" w:color="444466" w:sz="4"/>
              <w:right w:val="single" w:color="444466" w:sz="4"/>
            </w:tcBorders>
            <w:shd w:fill="1E1E2E" w:val="clear"/>
            <w:tcMar>
              <w:top w:type="dxa" w:w="160"/>
              <w:left w:type="dxa" w:w="240"/>
              <w:bottom w:type="dxa" w:w="160"/>
              <w:right w:type="dxa" w:w="240"/>
            </w:tcMar>
          </w:tcPr>
          <w:p>
            <w:pPr>
              <w:spacing w:after="40"/>
            </w:pPr>
            <w:r>
              <w:rPr>
                <w:rFonts w:ascii="Courier New" w:cs="Courier New" w:eastAsia="Courier New" w:hAnsi="Courier New"/>
                <w:color w:val="A8D8A8"/>
                <w:sz w:val="18"/>
                <w:szCs w:val="18"/>
              </w:rPr>
              <w:t xml:space="preserve">{</w:t>
            </w:r>
          </w:p>
          <w:p>
            <w:pPr>
              <w:spacing w:after="40"/>
            </w:pPr>
            <w:r>
              <w:rPr>
                <w:rFonts w:ascii="Courier New" w:cs="Courier New" w:eastAsia="Courier New" w:hAnsi="Courier New"/>
                <w:color w:val="A8D8A8"/>
                <w:sz w:val="18"/>
                <w:szCs w:val="18"/>
              </w:rPr>
              <w:t xml:space="preserve">  "allowed": true,</w:t>
            </w:r>
          </w:p>
          <w:p>
            <w:pPr>
              <w:spacing w:after="40"/>
            </w:pPr>
            <w:r>
              <w:rPr>
                <w:rFonts w:ascii="Courier New" w:cs="Courier New" w:eastAsia="Courier New" w:hAnsi="Courier New"/>
                <w:color w:val="A8D8A8"/>
                <w:sz w:val="18"/>
                <w:szCs w:val="18"/>
              </w:rPr>
              <w:t xml:space="preserve">  "reason": "G1 (조회형)",</w:t>
            </w:r>
          </w:p>
          <w:p>
            <w:pPr>
              <w:spacing w:after="40"/>
            </w:pPr>
            <w:r>
              <w:rPr>
                <w:rFonts w:ascii="Courier New" w:cs="Courier New" w:eastAsia="Courier New" w:hAnsi="Courier New"/>
                <w:color w:val="A8D8A8"/>
                <w:sz w:val="18"/>
                <w:szCs w:val="18"/>
              </w:rPr>
              <w:t xml:space="preserve">  "risk_level": "G1"</w:t>
            </w:r>
          </w:p>
          <w:p>
            <w:pPr>
              <w:spacing w:after="40"/>
            </w:pPr>
            <w:r>
              <w:rPr>
                <w:rFonts w:ascii="Courier New" w:cs="Courier New" w:eastAsia="Courier New" w:hAnsi="Courier New"/>
                <w:color w:val="A8D8A8"/>
                <w:sz w:val="18"/>
                <w:szCs w:val="18"/>
              </w:rPr>
              <w:t xml:space="preserve">}</w:t>
            </w:r>
          </w:p>
        </w:tc>
      </w:tr>
    </w:tbl>
    <w:p>
      <w:pPr>
        <w:spacing w:after="200"/>
      </w:pPr>
      <w:r>
        <w:t xml:space="preserve"/>
      </w:r>
    </w:p>
    <w:p>
      <w:r>
        <w:br w:type="page"/>
      </w:r>
    </w:p>
    <w:p>
      <w:pPr>
        <w:pStyle w:val="Heading1"/>
      </w:pPr>
      <w:r>
        <w:rPr>
          <w:rFonts w:ascii="Arial" w:cs="Arial" w:eastAsia="Arial" w:hAnsi="Arial"/>
          <w:b/>
          <w:bCs/>
        </w:rPr>
        <w:t xml:space="preserve">6. 저장소 설계</w:t>
      </w:r>
    </w:p>
    <w:p>
      <w:pPr>
        <w:pStyle w:val="Heading2"/>
      </w:pPr>
      <w:r>
        <w:rPr>
          <w:rFonts w:ascii="Arial" w:cs="Arial" w:eastAsia="Arial" w:hAnsi="Arial"/>
          <w:b/>
          <w:bCs/>
        </w:rPr>
        <w:t xml:space="preserve">6.1 MongoDB 설계</w:t>
      </w:r>
    </w:p>
    <w:p>
      <w:pPr>
        <w:pStyle w:val="Heading3"/>
      </w:pPr>
      <w:r>
        <w:rPr>
          <w:rFonts w:ascii="Arial" w:cs="Arial" w:eastAsia="Arial" w:hAnsi="Arial"/>
          <w:b/>
          <w:bCs/>
        </w:rPr>
        <w:t xml:space="preserve">6.1.1 Replica Set 구성</w:t>
      </w:r>
    </w:p>
    <w:p>
      <w:pPr>
        <w:spacing w:after="160"/>
      </w:pPr>
      <w:r>
        <w:rPr>
          <w:rFonts w:ascii="Arial" w:cs="Arial" w:eastAsia="Arial" w:hAnsi="Arial"/>
          <w:sz w:val="22"/>
          <w:szCs w:val="22"/>
        </w:rPr>
        <w:t xml:space="preserve">Primary 1 + Secondary 2 구성. 자동 failover 및 읽기 복제본 분산.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BF0" w:sz="4"/>
              <w:left w:val="single" w:color="AECBF0" w:sz="4"/>
              <w:bottom w:val="single" w:color="AECBF0" w:sz="4"/>
              <w:right w:val="single" w:color="AECBF0" w:sz="4"/>
            </w:tcBorders>
            <w:shd w:fill="F4F6FA"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 docker-compose.yml</w:t>
            </w:r>
          </w:p>
          <w:p>
            <w:pPr>
              <w:spacing w:after="40"/>
            </w:pPr>
            <w:r>
              <w:rPr>
                <w:rFonts w:ascii="Courier New" w:cs="Courier New" w:eastAsia="Courier New" w:hAnsi="Courier New"/>
                <w:color w:val="1A1A2E"/>
                <w:sz w:val="18"/>
                <w:szCs w:val="18"/>
              </w:rPr>
              <w:t xml:space="preserve">version: '3.8'</w:t>
            </w:r>
          </w:p>
          <w:p>
            <w:pPr>
              <w:spacing w:after="40"/>
            </w:pPr>
            <w:r>
              <w:rPr>
                <w:rFonts w:ascii="Courier New" w:cs="Courier New" w:eastAsia="Courier New" w:hAnsi="Courier New"/>
                <w:color w:val="1A1A2E"/>
                <w:sz w:val="18"/>
                <w:szCs w:val="18"/>
              </w:rPr>
              <w:t xml:space="preserve">services:</w:t>
            </w:r>
          </w:p>
          <w:p>
            <w:pPr>
              <w:spacing w:after="40"/>
            </w:pPr>
            <w:r>
              <w:rPr>
                <w:rFonts w:ascii="Courier New" w:cs="Courier New" w:eastAsia="Courier New" w:hAnsi="Courier New"/>
                <w:color w:val="1A1A2E"/>
                <w:sz w:val="18"/>
                <w:szCs w:val="18"/>
              </w:rPr>
              <w:t xml:space="preserve">  mongo-primary:</w:t>
            </w:r>
          </w:p>
          <w:p>
            <w:pPr>
              <w:spacing w:after="40"/>
            </w:pPr>
            <w:r>
              <w:rPr>
                <w:rFonts w:ascii="Courier New" w:cs="Courier New" w:eastAsia="Courier New" w:hAnsi="Courier New"/>
                <w:color w:val="1A1A2E"/>
                <w:sz w:val="18"/>
                <w:szCs w:val="18"/>
              </w:rPr>
              <w:t xml:space="preserve">    image: mongo:7.0</w:t>
            </w:r>
          </w:p>
          <w:p>
            <w:pPr>
              <w:spacing w:after="40"/>
            </w:pPr>
            <w:r>
              <w:rPr>
                <w:rFonts w:ascii="Courier New" w:cs="Courier New" w:eastAsia="Courier New" w:hAnsi="Courier New"/>
                <w:color w:val="1A1A2E"/>
                <w:sz w:val="18"/>
                <w:szCs w:val="18"/>
              </w:rPr>
              <w:t xml:space="preserve">    command:</w:t>
            </w:r>
          </w:p>
          <w:p>
            <w:pPr>
              <w:spacing w:after="40"/>
            </w:pPr>
            <w:r>
              <w:rPr>
                <w:rFonts w:ascii="Courier New" w:cs="Courier New" w:eastAsia="Courier New" w:hAnsi="Courier New"/>
                <w:color w:val="1A1A2E"/>
                <w:sz w:val="18"/>
                <w:szCs w:val="18"/>
              </w:rPr>
              <w:t xml:space="preserve">      - "--replSet"</w:t>
            </w:r>
          </w:p>
          <w:p>
            <w:pPr>
              <w:spacing w:after="40"/>
            </w:pPr>
            <w:r>
              <w:rPr>
                <w:rFonts w:ascii="Courier New" w:cs="Courier New" w:eastAsia="Courier New" w:hAnsi="Courier New"/>
                <w:color w:val="1A1A2E"/>
                <w:sz w:val="18"/>
                <w:szCs w:val="18"/>
              </w:rPr>
              <w:t xml:space="preserve">      - "rs0"</w:t>
            </w:r>
          </w:p>
          <w:p>
            <w:pPr>
              <w:spacing w:after="40"/>
            </w:pPr>
            <w:r>
              <w:rPr>
                <w:rFonts w:ascii="Courier New" w:cs="Courier New" w:eastAsia="Courier New" w:hAnsi="Courier New"/>
                <w:color w:val="1A1A2E"/>
                <w:sz w:val="18"/>
                <w:szCs w:val="18"/>
              </w:rPr>
              <w:t xml:space="preserve">      - "--bind_ip_all"</w:t>
            </w:r>
          </w:p>
          <w:p>
            <w:pPr>
              <w:spacing w:after="40"/>
            </w:pPr>
            <w:r>
              <w:rPr>
                <w:rFonts w:ascii="Courier New" w:cs="Courier New" w:eastAsia="Courier New" w:hAnsi="Courier New"/>
                <w:color w:val="1A1A2E"/>
                <w:sz w:val="18"/>
                <w:szCs w:val="18"/>
              </w:rPr>
              <w:t xml:space="preserve">      - "--dbpath"</w:t>
            </w:r>
          </w:p>
          <w:p>
            <w:pPr>
              <w:spacing w:after="40"/>
            </w:pPr>
            <w:r>
              <w:rPr>
                <w:rFonts w:ascii="Courier New" w:cs="Courier New" w:eastAsia="Courier New" w:hAnsi="Courier New"/>
                <w:color w:val="1A1A2E"/>
                <w:sz w:val="18"/>
                <w:szCs w:val="18"/>
              </w:rPr>
              <w:t xml:space="preserve">      - "/data/db"</w:t>
            </w:r>
          </w:p>
          <w:p>
            <w:pPr>
              <w:spacing w:after="40"/>
            </w:pPr>
            <w:r>
              <w:rPr>
                <w:rFonts w:ascii="Courier New" w:cs="Courier New" w:eastAsia="Courier New" w:hAnsi="Courier New"/>
                <w:color w:val="1A1A2E"/>
                <w:sz w:val="18"/>
                <w:szCs w:val="18"/>
              </w:rPr>
              <w:t xml:space="preserve">    ports:</w:t>
            </w:r>
          </w:p>
          <w:p>
            <w:pPr>
              <w:spacing w:after="40"/>
            </w:pPr>
            <w:r>
              <w:rPr>
                <w:rFonts w:ascii="Courier New" w:cs="Courier New" w:eastAsia="Courier New" w:hAnsi="Courier New"/>
                <w:color w:val="1A1A2E"/>
                <w:sz w:val="18"/>
                <w:szCs w:val="18"/>
              </w:rPr>
              <w:t xml:space="preserve">      - "27017:27017"</w:t>
            </w:r>
          </w:p>
          <w:p>
            <w:pPr>
              <w:spacing w:after="40"/>
            </w:pPr>
            <w:r>
              <w:rPr>
                <w:rFonts w:ascii="Courier New" w:cs="Courier New" w:eastAsia="Courier New" w:hAnsi="Courier New"/>
                <w:color w:val="1A1A2E"/>
                <w:sz w:val="18"/>
                <w:szCs w:val="18"/>
              </w:rPr>
              <w:t xml:space="preserve">    environment:</w:t>
            </w:r>
          </w:p>
          <w:p>
            <w:pPr>
              <w:spacing w:after="40"/>
            </w:pPr>
            <w:r>
              <w:rPr>
                <w:rFonts w:ascii="Courier New" w:cs="Courier New" w:eastAsia="Courier New" w:hAnsi="Courier New"/>
                <w:color w:val="1A1A2E"/>
                <w:sz w:val="18"/>
                <w:szCs w:val="18"/>
              </w:rPr>
              <w:t xml:space="preserve">      MONGO_INITDB_ROOT_USERNAME: admin</w:t>
            </w:r>
          </w:p>
          <w:p>
            <w:pPr>
              <w:spacing w:after="40"/>
            </w:pPr>
            <w:r>
              <w:rPr>
                <w:rFonts w:ascii="Courier New" w:cs="Courier New" w:eastAsia="Courier New" w:hAnsi="Courier New"/>
                <w:color w:val="1A1A2E"/>
                <w:sz w:val="18"/>
                <w:szCs w:val="18"/>
              </w:rPr>
              <w:t xml:space="preserve">      MONGO_INITDB_ROOT_PASSWORD: mongodb_password</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mongo-secondary1:</w:t>
            </w:r>
          </w:p>
          <w:p>
            <w:pPr>
              <w:spacing w:after="40"/>
            </w:pPr>
            <w:r>
              <w:rPr>
                <w:rFonts w:ascii="Courier New" w:cs="Courier New" w:eastAsia="Courier New" w:hAnsi="Courier New"/>
                <w:color w:val="1A1A2E"/>
                <w:sz w:val="18"/>
                <w:szCs w:val="18"/>
              </w:rPr>
              <w:t xml:space="preserve">    image: mongo:7.0</w:t>
            </w:r>
          </w:p>
          <w:p>
            <w:pPr>
              <w:spacing w:after="40"/>
            </w:pPr>
            <w:r>
              <w:rPr>
                <w:rFonts w:ascii="Courier New" w:cs="Courier New" w:eastAsia="Courier New" w:hAnsi="Courier New"/>
                <w:color w:val="1A1A2E"/>
                <w:sz w:val="18"/>
                <w:szCs w:val="18"/>
              </w:rPr>
              <w:t xml:space="preserve">    command:</w:t>
            </w:r>
          </w:p>
          <w:p>
            <w:pPr>
              <w:spacing w:after="40"/>
            </w:pPr>
            <w:r>
              <w:rPr>
                <w:rFonts w:ascii="Courier New" w:cs="Courier New" w:eastAsia="Courier New" w:hAnsi="Courier New"/>
                <w:color w:val="1A1A2E"/>
                <w:sz w:val="18"/>
                <w:szCs w:val="18"/>
              </w:rPr>
              <w:t xml:space="preserve">      - "--replSet"</w:t>
            </w:r>
          </w:p>
          <w:p>
            <w:pPr>
              <w:spacing w:after="40"/>
            </w:pPr>
            <w:r>
              <w:rPr>
                <w:rFonts w:ascii="Courier New" w:cs="Courier New" w:eastAsia="Courier New" w:hAnsi="Courier New"/>
                <w:color w:val="1A1A2E"/>
                <w:sz w:val="18"/>
                <w:szCs w:val="18"/>
              </w:rPr>
              <w:t xml:space="preserve">      - "rs0"</w:t>
            </w:r>
          </w:p>
          <w:p>
            <w:pPr>
              <w:spacing w:after="40"/>
            </w:pPr>
            <w:r>
              <w:rPr>
                <w:rFonts w:ascii="Courier New" w:cs="Courier New" w:eastAsia="Courier New" w:hAnsi="Courier New"/>
                <w:color w:val="1A1A2E"/>
                <w:sz w:val="18"/>
                <w:szCs w:val="18"/>
              </w:rPr>
              <w:t xml:space="preserve">      - "--bind_ip_all"</w:t>
            </w:r>
          </w:p>
          <w:p>
            <w:pPr>
              <w:spacing w:after="40"/>
            </w:pPr>
            <w:r>
              <w:rPr>
                <w:rFonts w:ascii="Courier New" w:cs="Courier New" w:eastAsia="Courier New" w:hAnsi="Courier New"/>
                <w:color w:val="1A1A2E"/>
                <w:sz w:val="18"/>
                <w:szCs w:val="18"/>
              </w:rPr>
              <w:t xml:space="preserve">    ports:</w:t>
            </w:r>
          </w:p>
          <w:p>
            <w:pPr>
              <w:spacing w:after="40"/>
            </w:pPr>
            <w:r>
              <w:rPr>
                <w:rFonts w:ascii="Courier New" w:cs="Courier New" w:eastAsia="Courier New" w:hAnsi="Courier New"/>
                <w:color w:val="1A1A2E"/>
                <w:sz w:val="18"/>
                <w:szCs w:val="18"/>
              </w:rPr>
              <w:t xml:space="preserve">      - "27018:27017"</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mongo-secondary2:</w:t>
            </w:r>
          </w:p>
          <w:p>
            <w:pPr>
              <w:spacing w:after="40"/>
            </w:pPr>
            <w:r>
              <w:rPr>
                <w:rFonts w:ascii="Courier New" w:cs="Courier New" w:eastAsia="Courier New" w:hAnsi="Courier New"/>
                <w:color w:val="1A1A2E"/>
                <w:sz w:val="18"/>
                <w:szCs w:val="18"/>
              </w:rPr>
              <w:t xml:space="preserve">    image: mongo:7.0</w:t>
            </w:r>
          </w:p>
          <w:p>
            <w:pPr>
              <w:spacing w:after="40"/>
            </w:pPr>
            <w:r>
              <w:rPr>
                <w:rFonts w:ascii="Courier New" w:cs="Courier New" w:eastAsia="Courier New" w:hAnsi="Courier New"/>
                <w:color w:val="1A1A2E"/>
                <w:sz w:val="18"/>
                <w:szCs w:val="18"/>
              </w:rPr>
              <w:t xml:space="preserve">    command:</w:t>
            </w:r>
          </w:p>
          <w:p>
            <w:pPr>
              <w:spacing w:after="40"/>
            </w:pPr>
            <w:r>
              <w:rPr>
                <w:rFonts w:ascii="Courier New" w:cs="Courier New" w:eastAsia="Courier New" w:hAnsi="Courier New"/>
                <w:color w:val="1A1A2E"/>
                <w:sz w:val="18"/>
                <w:szCs w:val="18"/>
              </w:rPr>
              <w:t xml:space="preserve">      - "--replSet"</w:t>
            </w:r>
          </w:p>
          <w:p>
            <w:pPr>
              <w:spacing w:after="40"/>
            </w:pPr>
            <w:r>
              <w:rPr>
                <w:rFonts w:ascii="Courier New" w:cs="Courier New" w:eastAsia="Courier New" w:hAnsi="Courier New"/>
                <w:color w:val="1A1A2E"/>
                <w:sz w:val="18"/>
                <w:szCs w:val="18"/>
              </w:rPr>
              <w:t xml:space="preserve">      - "rs0"</w:t>
            </w:r>
          </w:p>
          <w:p>
            <w:pPr>
              <w:spacing w:after="40"/>
            </w:pPr>
            <w:r>
              <w:rPr>
                <w:rFonts w:ascii="Courier New" w:cs="Courier New" w:eastAsia="Courier New" w:hAnsi="Courier New"/>
                <w:color w:val="1A1A2E"/>
                <w:sz w:val="18"/>
                <w:szCs w:val="18"/>
              </w:rPr>
              <w:t xml:space="preserve">      - "--bind_ip_all"</w:t>
            </w:r>
          </w:p>
          <w:p>
            <w:pPr>
              <w:spacing w:after="40"/>
            </w:pPr>
            <w:r>
              <w:rPr>
                <w:rFonts w:ascii="Courier New" w:cs="Courier New" w:eastAsia="Courier New" w:hAnsi="Courier New"/>
                <w:color w:val="1A1A2E"/>
                <w:sz w:val="18"/>
                <w:szCs w:val="18"/>
              </w:rPr>
              <w:t xml:space="preserve">    ports:</w:t>
            </w:r>
          </w:p>
          <w:p>
            <w:pPr>
              <w:spacing w:after="40"/>
            </w:pPr>
            <w:r>
              <w:rPr>
                <w:rFonts w:ascii="Courier New" w:cs="Courier New" w:eastAsia="Courier New" w:hAnsi="Courier New"/>
                <w:color w:val="1A1A2E"/>
                <w:sz w:val="18"/>
                <w:szCs w:val="18"/>
              </w:rPr>
              <w:t xml:space="preserve">      - "27019:27017"</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mongo-init:</w:t>
            </w:r>
          </w:p>
          <w:p>
            <w:pPr>
              <w:spacing w:after="40"/>
            </w:pPr>
            <w:r>
              <w:rPr>
                <w:rFonts w:ascii="Courier New" w:cs="Courier New" w:eastAsia="Courier New" w:hAnsi="Courier New"/>
                <w:color w:val="1A1A2E"/>
                <w:sz w:val="18"/>
                <w:szCs w:val="18"/>
              </w:rPr>
              <w:t xml:space="preserve">    image: mongo:7.0</w:t>
            </w:r>
          </w:p>
          <w:p>
            <w:pPr>
              <w:spacing w:after="40"/>
            </w:pPr>
            <w:r>
              <w:rPr>
                <w:rFonts w:ascii="Courier New" w:cs="Courier New" w:eastAsia="Courier New" w:hAnsi="Courier New"/>
                <w:color w:val="1A1A2E"/>
                <w:sz w:val="18"/>
                <w:szCs w:val="18"/>
              </w:rPr>
              <w:t xml:space="preserve">    depends_on:</w:t>
            </w:r>
          </w:p>
          <w:p>
            <w:pPr>
              <w:spacing w:after="40"/>
            </w:pPr>
            <w:r>
              <w:rPr>
                <w:rFonts w:ascii="Courier New" w:cs="Courier New" w:eastAsia="Courier New" w:hAnsi="Courier New"/>
                <w:color w:val="1A1A2E"/>
                <w:sz w:val="18"/>
                <w:szCs w:val="18"/>
              </w:rPr>
              <w:t xml:space="preserve">      - mongo-primary</w:t>
            </w:r>
          </w:p>
          <w:p>
            <w:pPr>
              <w:spacing w:after="40"/>
            </w:pPr>
            <w:r>
              <w:rPr>
                <w:rFonts w:ascii="Courier New" w:cs="Courier New" w:eastAsia="Courier New" w:hAnsi="Courier New"/>
                <w:color w:val="1A1A2E"/>
                <w:sz w:val="18"/>
                <w:szCs w:val="18"/>
              </w:rPr>
              <w:t xml:space="preserve">    command: &gt;</w:t>
            </w:r>
          </w:p>
          <w:p>
            <w:pPr>
              <w:spacing w:after="40"/>
            </w:pPr>
            <w:r>
              <w:rPr>
                <w:rFonts w:ascii="Courier New" w:cs="Courier New" w:eastAsia="Courier New" w:hAnsi="Courier New"/>
                <w:color w:val="1A1A2E"/>
                <w:sz w:val="18"/>
                <w:szCs w:val="18"/>
              </w:rPr>
              <w:t xml:space="preserve">      mongosh --host mongo-primary --username admin --password mongodb_password</w:t>
            </w:r>
          </w:p>
          <w:p>
            <w:pPr>
              <w:spacing w:after="40"/>
            </w:pPr>
            <w:r>
              <w:rPr>
                <w:rFonts w:ascii="Courier New" w:cs="Courier New" w:eastAsia="Courier New" w:hAnsi="Courier New"/>
                <w:color w:val="1A1A2E"/>
                <w:sz w:val="18"/>
                <w:szCs w:val="18"/>
              </w:rPr>
              <w:t xml:space="preserve">      --eval 'rs.initiate({</w:t>
            </w:r>
          </w:p>
          <w:p>
            <w:pPr>
              <w:spacing w:after="40"/>
            </w:pPr>
            <w:r>
              <w:rPr>
                <w:rFonts w:ascii="Courier New" w:cs="Courier New" w:eastAsia="Courier New" w:hAnsi="Courier New"/>
                <w:color w:val="1A1A2E"/>
                <w:sz w:val="18"/>
                <w:szCs w:val="18"/>
              </w:rPr>
              <w:t xml:space="preserve">        _id: "rs0",</w:t>
            </w:r>
          </w:p>
          <w:p>
            <w:pPr>
              <w:spacing w:after="40"/>
            </w:pPr>
            <w:r>
              <w:rPr>
                <w:rFonts w:ascii="Courier New" w:cs="Courier New" w:eastAsia="Courier New" w:hAnsi="Courier New"/>
                <w:color w:val="1A1A2E"/>
                <w:sz w:val="18"/>
                <w:szCs w:val="18"/>
              </w:rPr>
              <w:t xml:space="preserve">        members: [</w:t>
            </w:r>
          </w:p>
          <w:p>
            <w:pPr>
              <w:spacing w:after="40"/>
            </w:pPr>
            <w:r>
              <w:rPr>
                <w:rFonts w:ascii="Courier New" w:cs="Courier New" w:eastAsia="Courier New" w:hAnsi="Courier New"/>
                <w:color w:val="1A1A2E"/>
                <w:sz w:val="18"/>
                <w:szCs w:val="18"/>
              </w:rPr>
              <w:t xml:space="preserve">          { _id: 0, host: "mongo-primary:27017", priority: 2 },</w:t>
            </w:r>
          </w:p>
          <w:p>
            <w:pPr>
              <w:spacing w:after="40"/>
            </w:pPr>
            <w:r>
              <w:rPr>
                <w:rFonts w:ascii="Courier New" w:cs="Courier New" w:eastAsia="Courier New" w:hAnsi="Courier New"/>
                <w:color w:val="1A1A2E"/>
                <w:sz w:val="18"/>
                <w:szCs w:val="18"/>
              </w:rPr>
              <w:t xml:space="preserve">          { _id: 1, host: "mongo-secondary1:27017", priority: 1 },</w:t>
            </w:r>
          </w:p>
          <w:p>
            <w:pPr>
              <w:spacing w:after="40"/>
            </w:pPr>
            <w:r>
              <w:rPr>
                <w:rFonts w:ascii="Courier New" w:cs="Courier New" w:eastAsia="Courier New" w:hAnsi="Courier New"/>
                <w:color w:val="1A1A2E"/>
                <w:sz w:val="18"/>
                <w:szCs w:val="18"/>
              </w:rPr>
              <w:t xml:space="preserve">          { _id: 2, host: "mongo-secondary2:27017", priority: 1 }</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w:t>
            </w:r>
          </w:p>
        </w:tc>
      </w:tr>
    </w:tbl>
    <w:p>
      <w:pPr>
        <w:pStyle w:val="Heading3"/>
      </w:pPr>
      <w:r>
        <w:rPr>
          <w:rFonts w:ascii="Arial" w:cs="Arial" w:eastAsia="Arial" w:hAnsi="Arial"/>
          <w:b/>
          <w:bCs/>
        </w:rPr>
        <w:t xml:space="preserve">6.1.2 Collection별 역할 및 특성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Collection</w:t>
            </w:r>
          </w:p>
        </w:tc>
        <w:tc>
          <w:tcPr>
            <w:tcW w:type="dxa" w:w="25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역할</w:t>
            </w:r>
          </w:p>
        </w:tc>
        <w:tc>
          <w:tcPr>
            <w:tcW w:type="dxa" w:w="49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특성</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sessions</w:t>
            </w:r>
          </w:p>
        </w:tc>
        <w:tc>
          <w:tcPr>
            <w:tcW w:type="dxa" w:w="25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전체 생명주기</w:t>
            </w:r>
          </w:p>
        </w:tc>
        <w:tc>
          <w:tcPr>
            <w:tcW w:type="dxa" w:w="49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TTL 인덱스 (90일), hot query</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turns</w:t>
            </w:r>
          </w:p>
        </w:tc>
        <w:tc>
          <w:tcPr>
            <w:tcW w:type="dxa" w:w="25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턴 레벨 세부 기록</w:t>
            </w:r>
          </w:p>
        </w:tc>
        <w:tc>
          <w:tcPr>
            <w:tcW w:type="dxa" w:w="49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session_id 파티셔닝 가능</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policies</w:t>
            </w:r>
          </w:p>
        </w:tc>
        <w:tc>
          <w:tcPr>
            <w:tcW w:type="dxa" w:w="25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정책 정의 및 버전</w:t>
            </w:r>
          </w:p>
        </w:tc>
        <w:tc>
          <w:tcPr>
            <w:tcW w:type="dxa" w:w="49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tenant별 조회</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tools</w:t>
            </w:r>
          </w:p>
        </w:tc>
        <w:tc>
          <w:tcPr>
            <w:tcW w:type="dxa" w:w="25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메타데이터</w:t>
            </w:r>
          </w:p>
        </w:tc>
        <w:tc>
          <w:tcPr>
            <w:tcW w:type="dxa" w:w="49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category/risk_level 분류</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tenants</w:t>
            </w:r>
          </w:p>
        </w:tc>
        <w:tc>
          <w:tcPr>
            <w:tcW w:type="dxa" w:w="25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설정</w:t>
            </w:r>
          </w:p>
        </w:tc>
        <w:tc>
          <w:tcPr>
            <w:tcW w:type="dxa" w:w="49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high-cardinality</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audit_events</w:t>
            </w:r>
          </w:p>
        </w:tc>
        <w:tc>
          <w:tcPr>
            <w:tcW w:type="dxa" w:w="25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감사 로그 (Time Series)</w:t>
            </w:r>
          </w:p>
        </w:tc>
        <w:tc>
          <w:tcPr>
            <w:tcW w:type="dxa" w:w="49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 컴프레션, 아카이브</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checkpoints</w:t>
            </w:r>
          </w:p>
        </w:tc>
        <w:tc>
          <w:tcPr>
            <w:tcW w:type="dxa" w:w="25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세션 복구용 스냅샷</w:t>
            </w:r>
          </w:p>
        </w:tc>
        <w:tc>
          <w:tcPr>
            <w:tcW w:type="dxa" w:w="49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TTL (24시간)</w:t>
            </w:r>
          </w:p>
        </w:tc>
      </w:tr>
      <w:tr>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mcp_servers</w:t>
            </w:r>
          </w:p>
        </w:tc>
        <w:tc>
          <w:tcPr>
            <w:tcW w:type="dxa" w:w="25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MCP 서버 등록</w:t>
            </w:r>
          </w:p>
        </w:tc>
        <w:tc>
          <w:tcPr>
            <w:tcW w:type="dxa" w:w="49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헬스체크 정보</w:t>
            </w:r>
          </w:p>
        </w:tc>
      </w:tr>
      <w:tr>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connectors</w:t>
            </w:r>
          </w:p>
        </w:tc>
        <w:tc>
          <w:tcPr>
            <w:tcW w:type="dxa" w:w="25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커넥터 설정 및 인증</w:t>
            </w:r>
          </w:p>
        </w:tc>
        <w:tc>
          <w:tcPr>
            <w:tcW w:type="dxa" w:w="49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암호화된 credential</w:t>
            </w:r>
          </w:p>
        </w:tc>
      </w:tr>
    </w:tbl>
    <w:p>
      <w:pPr>
        <w:pStyle w:val="Heading3"/>
      </w:pPr>
      <w:r>
        <w:rPr>
          <w:rFonts w:ascii="Arial" w:cs="Arial" w:eastAsia="Arial" w:hAnsi="Arial"/>
          <w:b/>
          <w:bCs/>
        </w:rPr>
        <w:t xml:space="preserve">6.1.3 인덱스 생성 스크립트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BF0" w:sz="4"/>
              <w:left w:val="single" w:color="AECBF0" w:sz="4"/>
              <w:bottom w:val="single" w:color="AECBF0" w:sz="4"/>
              <w:right w:val="single" w:color="AECBF0" w:sz="4"/>
            </w:tcBorders>
            <w:shd w:fill="F4F6FA"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 mongosh 명령어 시퀀스</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sessions Collection</w:t>
            </w:r>
          </w:p>
          <w:p>
            <w:pPr>
              <w:spacing w:after="40"/>
            </w:pPr>
            <w:r>
              <w:rPr>
                <w:rFonts w:ascii="Courier New" w:cs="Courier New" w:eastAsia="Courier New" w:hAnsi="Courier New"/>
                <w:color w:val="1A1A2E"/>
                <w:sz w:val="18"/>
                <w:szCs w:val="18"/>
              </w:rPr>
              <w:t xml:space="preserve">db.sessions.createIndex({ "session_id": 1 }, { unique: true })</w:t>
            </w:r>
          </w:p>
          <w:p>
            <w:pPr>
              <w:spacing w:after="40"/>
            </w:pPr>
            <w:r>
              <w:rPr>
                <w:rFonts w:ascii="Courier New" w:cs="Courier New" w:eastAsia="Courier New" w:hAnsi="Courier New"/>
                <w:color w:val="1A1A2E"/>
                <w:sz w:val="18"/>
                <w:szCs w:val="18"/>
              </w:rPr>
              <w:t xml:space="preserve">db.sessions.createIndex({ "tenant_id": 1, "state": 1, "created_at": -1 })</w:t>
            </w:r>
          </w:p>
          <w:p>
            <w:pPr>
              <w:spacing w:after="40"/>
            </w:pPr>
            <w:r>
              <w:rPr>
                <w:rFonts w:ascii="Courier New" w:cs="Courier New" w:eastAsia="Courier New" w:hAnsi="Courier New"/>
                <w:color w:val="1A1A2E"/>
                <w:sz w:val="18"/>
                <w:szCs w:val="18"/>
              </w:rPr>
              <w:t xml:space="preserve">db.sessions.createIndex({ "created_at": 1 }, { expireAfterSeconds: 7776000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turns Collection</w:t>
            </w:r>
          </w:p>
          <w:p>
            <w:pPr>
              <w:spacing w:after="40"/>
            </w:pPr>
            <w:r>
              <w:rPr>
                <w:rFonts w:ascii="Courier New" w:cs="Courier New" w:eastAsia="Courier New" w:hAnsi="Courier New"/>
                <w:color w:val="1A1A2E"/>
                <w:sz w:val="18"/>
                <w:szCs w:val="18"/>
              </w:rPr>
              <w:t xml:space="preserve">db.turns.createIndex({ "session_id": 1, "turn_number": 1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audit_events Time Series Collection</w:t>
            </w:r>
          </w:p>
          <w:p>
            <w:pPr>
              <w:spacing w:after="40"/>
            </w:pPr>
            <w:r>
              <w:rPr>
                <w:rFonts w:ascii="Courier New" w:cs="Courier New" w:eastAsia="Courier New" w:hAnsi="Courier New"/>
                <w:color w:val="1A1A2E"/>
                <w:sz w:val="18"/>
                <w:szCs w:val="18"/>
              </w:rPr>
              <w:t xml:space="preserve">db.createCollection("audit_events", {</w:t>
            </w:r>
          </w:p>
          <w:p>
            <w:pPr>
              <w:spacing w:after="40"/>
            </w:pPr>
            <w:r>
              <w:rPr>
                <w:rFonts w:ascii="Courier New" w:cs="Courier New" w:eastAsia="Courier New" w:hAnsi="Courier New"/>
                <w:color w:val="1A1A2E"/>
                <w:sz w:val="18"/>
                <w:szCs w:val="18"/>
              </w:rPr>
              <w:t xml:space="preserve">  timeseries: {</w:t>
            </w:r>
          </w:p>
          <w:p>
            <w:pPr>
              <w:spacing w:after="40"/>
            </w:pPr>
            <w:r>
              <w:rPr>
                <w:rFonts w:ascii="Courier New" w:cs="Courier New" w:eastAsia="Courier New" w:hAnsi="Courier New"/>
                <w:color w:val="1A1A2E"/>
                <w:sz w:val="18"/>
                <w:szCs w:val="18"/>
              </w:rPr>
              <w:t xml:space="preserve">    timeField: "timestamp",</w:t>
            </w:r>
          </w:p>
          <w:p>
            <w:pPr>
              <w:spacing w:after="40"/>
            </w:pPr>
            <w:r>
              <w:rPr>
                <w:rFonts w:ascii="Courier New" w:cs="Courier New" w:eastAsia="Courier New" w:hAnsi="Courier New"/>
                <w:color w:val="1A1A2E"/>
                <w:sz w:val="18"/>
                <w:szCs w:val="18"/>
              </w:rPr>
              <w:t xml:space="preserve">    metaField: "tenant_id",</w:t>
            </w:r>
          </w:p>
          <w:p>
            <w:pPr>
              <w:spacing w:after="40"/>
            </w:pPr>
            <w:r>
              <w:rPr>
                <w:rFonts w:ascii="Courier New" w:cs="Courier New" w:eastAsia="Courier New" w:hAnsi="Courier New"/>
                <w:color w:val="1A1A2E"/>
                <w:sz w:val="18"/>
                <w:szCs w:val="18"/>
              </w:rPr>
              <w:t xml:space="preserve">    granularity: "seconds"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db.audit_events.createIndex({ "tenant_id": 1, "timestamp": -1, "event_type": 1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policies Collection</w:t>
            </w:r>
          </w:p>
          <w:p>
            <w:pPr>
              <w:spacing w:after="40"/>
            </w:pPr>
            <w:r>
              <w:rPr>
                <w:rFonts w:ascii="Courier New" w:cs="Courier New" w:eastAsia="Courier New" w:hAnsi="Courier New"/>
                <w:color w:val="1A1A2E"/>
                <w:sz w:val="18"/>
                <w:szCs w:val="18"/>
              </w:rPr>
              <w:t xml:space="preserve">db.policies.createIndex({ "tenant_id": 1, "intent_pattern": 1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tools Collection</w:t>
            </w:r>
          </w:p>
          <w:p>
            <w:pPr>
              <w:spacing w:after="40"/>
            </w:pPr>
            <w:r>
              <w:rPr>
                <w:rFonts w:ascii="Courier New" w:cs="Courier New" w:eastAsia="Courier New" w:hAnsi="Courier New"/>
                <w:color w:val="1A1A2E"/>
                <w:sz w:val="18"/>
                <w:szCs w:val="18"/>
              </w:rPr>
              <w:t xml:space="preserve">db.tools.createIndex({ "tool_id": 1 }, { unique: true })</w:t>
            </w:r>
          </w:p>
          <w:p>
            <w:pPr>
              <w:spacing w:after="40"/>
            </w:pPr>
            <w:r>
              <w:rPr>
                <w:rFonts w:ascii="Courier New" w:cs="Courier New" w:eastAsia="Courier New" w:hAnsi="Courier New"/>
                <w:color w:val="1A1A2E"/>
                <w:sz w:val="18"/>
                <w:szCs w:val="18"/>
              </w:rPr>
              <w:t xml:space="preserve">db.tools.createIndex({ "category": 1, "risk_level": 1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tenants Collection</w:t>
            </w:r>
          </w:p>
          <w:p>
            <w:pPr>
              <w:spacing w:after="40"/>
            </w:pPr>
            <w:r>
              <w:rPr>
                <w:rFonts w:ascii="Courier New" w:cs="Courier New" w:eastAsia="Courier New" w:hAnsi="Courier New"/>
                <w:color w:val="1A1A2E"/>
                <w:sz w:val="18"/>
                <w:szCs w:val="18"/>
              </w:rPr>
              <w:t xml:space="preserve">db.tenants.createIndex({ "tenant_id": 1 }, { unique: true })</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connectors Collection</w:t>
            </w:r>
          </w:p>
          <w:p>
            <w:pPr>
              <w:spacing w:after="40"/>
            </w:pPr>
            <w:r>
              <w:rPr>
                <w:rFonts w:ascii="Courier New" w:cs="Courier New" w:eastAsia="Courier New" w:hAnsi="Courier New"/>
                <w:color w:val="1A1A2E"/>
                <w:sz w:val="18"/>
                <w:szCs w:val="18"/>
              </w:rPr>
              <w:t xml:space="preserve">db.connectors.createIndex({ "tenant_id": 1, "tool_id": 1 })</w:t>
            </w:r>
          </w:p>
        </w:tc>
      </w:tr>
    </w:tbl>
    <w:p>
      <w:pPr>
        <w:pStyle w:val="Heading3"/>
      </w:pPr>
      <w:r>
        <w:rPr>
          <w:rFonts w:ascii="Arial" w:cs="Arial" w:eastAsia="Arial" w:hAnsi="Arial"/>
          <w:b/>
          <w:bCs/>
        </w:rPr>
        <w:t xml:space="preserve">6.1.4 Change Streams 활용</w:t>
      </w:r>
    </w:p>
    <w:p>
      <w:pPr>
        <w:spacing w:after="160"/>
      </w:pPr>
      <w:r>
        <w:rPr>
          <w:rFonts w:ascii="Arial" w:cs="Arial" w:eastAsia="Arial" w:hAnsi="Arial"/>
          <w:sz w:val="22"/>
          <w:szCs w:val="22"/>
        </w:rPr>
        <w:t xml:space="preserve">MongoDB Change Streams를 통해 실시간 이벤트 기반 처리:</w:t>
      </w:r>
    </w:p>
    <w:p>
      <w:pPr>
        <w:pStyle w:val="ListParagraph"/>
        <w:numPr>
          <w:ilvl w:val="0"/>
          <w:numId w:val="2"/>
        </w:numPr>
        <w:spacing w:after="100"/>
      </w:pPr>
      <w:r>
        <w:rPr>
          <w:rFonts w:ascii="Arial" w:cs="Arial" w:eastAsia="Arial" w:hAnsi="Arial"/>
          <w:sz w:val="22"/>
          <w:szCs w:val="22"/>
        </w:rPr>
        <w:t xml:space="preserve">sessions state 변경 감시 → 상태 변화 실시간 추적</w:t>
      </w:r>
    </w:p>
    <w:p>
      <w:pPr>
        <w:pStyle w:val="ListParagraph"/>
        <w:numPr>
          <w:ilvl w:val="0"/>
          <w:numId w:val="2"/>
        </w:numPr>
        <w:spacing w:after="100"/>
      </w:pPr>
      <w:r>
        <w:rPr>
          <w:rFonts w:ascii="Arial" w:cs="Arial" w:eastAsia="Arial" w:hAnsi="Arial"/>
          <w:sz w:val="22"/>
          <w:szCs w:val="22"/>
        </w:rPr>
        <w:t xml:space="preserve">audit_events 삽입 감시 → 규정 자동 알림</w:t>
      </w:r>
    </w:p>
    <w:p>
      <w:pPr>
        <w:pStyle w:val="ListParagraph"/>
        <w:numPr>
          <w:ilvl w:val="0"/>
          <w:numId w:val="2"/>
        </w:numPr>
        <w:spacing w:after="100"/>
      </w:pPr>
      <w:r>
        <w:rPr>
          <w:rFonts w:ascii="Arial" w:cs="Arial" w:eastAsia="Arial" w:hAnsi="Arial"/>
          <w:sz w:val="22"/>
          <w:szCs w:val="22"/>
        </w:rPr>
        <w:t xml:space="preserve">policies 업데이트 감시 → 정책 변경 시 런타임 재로드</w:t>
      </w:r>
    </w:p>
    <w:p>
      <w:pPr>
        <w:pStyle w:val="Heading3"/>
      </w:pPr>
      <w:r>
        <w:rPr>
          <w:rFonts w:ascii="Arial" w:cs="Arial" w:eastAsia="Arial" w:hAnsi="Arial"/>
          <w:b/>
          <w:bCs/>
        </w:rPr>
        <w:t xml:space="preserve">6.1.5 백업 전략</w:t>
      </w:r>
    </w:p>
    <w:p>
      <w:pPr>
        <w:pStyle w:val="ListParagraph"/>
        <w:numPr>
          <w:ilvl w:val="0"/>
          <w:numId w:val="2"/>
        </w:numPr>
        <w:spacing w:after="100"/>
      </w:pPr>
      <w:r>
        <w:rPr>
          <w:rFonts w:ascii="Arial" w:cs="Arial" w:eastAsia="Arial" w:hAnsi="Arial"/>
          <w:sz w:val="22"/>
          <w:szCs w:val="22"/>
        </w:rPr>
        <w:t xml:space="preserve">mongodump: 일일 전체 백업 (Object Storage에 저장)</w:t>
      </w:r>
    </w:p>
    <w:p>
      <w:pPr>
        <w:pStyle w:val="ListParagraph"/>
        <w:numPr>
          <w:ilvl w:val="0"/>
          <w:numId w:val="2"/>
        </w:numPr>
        <w:spacing w:after="100"/>
      </w:pPr>
      <w:r>
        <w:rPr>
          <w:rFonts w:ascii="Arial" w:cs="Arial" w:eastAsia="Arial" w:hAnsi="Arial"/>
          <w:sz w:val="22"/>
          <w:szCs w:val="22"/>
        </w:rPr>
        <w:t xml:space="preserve">MongoDB Atlas Backup: 클라우드 기반 자동 백업 (7일 보유)</w:t>
      </w:r>
    </w:p>
    <w:p>
      <w:pPr>
        <w:pStyle w:val="ListParagraph"/>
        <w:numPr>
          <w:ilvl w:val="0"/>
          <w:numId w:val="2"/>
        </w:numPr>
        <w:spacing w:after="100"/>
      </w:pPr>
      <w:r>
        <w:rPr>
          <w:rFonts w:ascii="Arial" w:cs="Arial" w:eastAsia="Arial" w:hAnsi="Arial"/>
          <w:sz w:val="22"/>
          <w:szCs w:val="22"/>
        </w:rPr>
        <w:t xml:space="preserve">Point-in-Time Recovery (PITR): 최근 7일 범위 내 임의 시점 복구</w:t>
      </w:r>
    </w:p>
    <w:p>
      <w:pPr>
        <w:pStyle w:val="Heading3"/>
      </w:pPr>
      <w:r>
        <w:rPr>
          <w:rFonts w:ascii="Arial" w:cs="Arial" w:eastAsia="Arial" w:hAnsi="Arial"/>
          <w:b/>
          <w:bCs/>
        </w:rPr>
        <w:t xml:space="preserve">6.1.6 모니터링 메트릭</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26"/>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메트릭</w:t>
            </w:r>
          </w:p>
        </w:tc>
        <w:tc>
          <w:tcPr>
            <w:tcW w:type="dxa" w:w="16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임계값</w:t>
            </w:r>
          </w:p>
        </w:tc>
        <w:tc>
          <w:tcPr>
            <w:tcW w:type="dxa" w:w="16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알람</w:t>
            </w:r>
          </w:p>
        </w:tc>
        <w:tc>
          <w:tcPr>
            <w:tcW w:type="dxa" w:w="20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조치</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Replica lag</w:t>
            </w:r>
          </w:p>
        </w:tc>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&gt;500ms</w:t>
            </w:r>
          </w:p>
        </w:tc>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Warning</w:t>
            </w:r>
          </w:p>
        </w:tc>
        <w:tc>
          <w:tcPr>
            <w:tcW w:type="dxa" w:w="20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replication 상태 확인</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Disk usage</w:t>
            </w:r>
          </w:p>
        </w:tc>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&gt;80%</w:t>
            </w:r>
          </w:p>
        </w:tc>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Critical</w:t>
            </w:r>
          </w:p>
        </w:tc>
        <w:tc>
          <w:tcPr>
            <w:tcW w:type="dxa" w:w="20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컬렉션 아카이빙 실행</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Query latency P95</w:t>
            </w:r>
          </w:p>
        </w:tc>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&gt;100ms</w:t>
            </w:r>
          </w:p>
        </w:tc>
        <w:tc>
          <w:tcPr>
            <w:tcW w:type="dxa" w:w="16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Warning</w:t>
            </w:r>
          </w:p>
        </w:tc>
        <w:tc>
          <w:tcPr>
            <w:tcW w:type="dxa" w:w="20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인덱스 최적화</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Connection pool</w:t>
            </w:r>
          </w:p>
        </w:tc>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&gt;90%</w:t>
            </w:r>
          </w:p>
        </w:tc>
        <w:tc>
          <w:tcPr>
            <w:tcW w:type="dxa" w:w="16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Critical</w:t>
            </w:r>
          </w:p>
        </w:tc>
        <w:tc>
          <w:tcPr>
            <w:tcW w:type="dxa" w:w="20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pool size 증가</w:t>
            </w:r>
          </w:p>
        </w:tc>
      </w:tr>
    </w:tbl>
    <w:p>
      <w:pPr>
        <w:pStyle w:val="Heading2"/>
      </w:pPr>
      <w:r>
        <w:rPr>
          <w:rFonts w:ascii="Arial" w:cs="Arial" w:eastAsia="Arial" w:hAnsi="Arial"/>
          <w:b/>
          <w:bCs/>
        </w:rPr>
        <w:t xml:space="preserve">6.2 Redis 설계</w:t>
      </w:r>
    </w:p>
    <w:p>
      <w:pPr>
        <w:spacing w:after="160"/>
      </w:pPr>
      <w:r>
        <w:rPr>
          <w:rFonts w:ascii="Arial" w:cs="Arial" w:eastAsia="Arial" w:hAnsi="Arial"/>
          <w:sz w:val="22"/>
          <w:szCs w:val="22"/>
        </w:rPr>
        <w:t xml:space="preserve">변경 없음. MongoDB 변경과 독립적으로 hot state, session lease, rate limit 역할 계속 수행.</w:t>
      </w:r>
    </w:p>
    <w:p>
      <w:pPr>
        <w:pStyle w:val="ListParagraph"/>
        <w:numPr>
          <w:ilvl w:val="0"/>
          <w:numId w:val="2"/>
        </w:numPr>
        <w:spacing w:after="100"/>
      </w:pPr>
      <w:r>
        <w:rPr>
          <w:rFonts w:ascii="Arial" w:cs="Arial" w:eastAsia="Arial" w:hAnsi="Arial"/>
          <w:sz w:val="22"/>
          <w:szCs w:val="22"/>
        </w:rPr>
        <w:t xml:space="preserve">session:{session_id} → JSON 상태, TTL 1시간</w:t>
      </w:r>
    </w:p>
    <w:p>
      <w:pPr>
        <w:pStyle w:val="ListParagraph"/>
        <w:numPr>
          <w:ilvl w:val="0"/>
          <w:numId w:val="2"/>
        </w:numPr>
        <w:spacing w:after="100"/>
      </w:pPr>
      <w:r>
        <w:rPr>
          <w:rFonts w:ascii="Arial" w:cs="Arial" w:eastAsia="Arial" w:hAnsi="Arial"/>
          <w:sz w:val="22"/>
          <w:szCs w:val="22"/>
        </w:rPr>
        <w:t xml:space="preserve">lease:{session_id} → owner_id, TTL 30초</w:t>
      </w:r>
    </w:p>
    <w:p>
      <w:pPr>
        <w:pStyle w:val="ListParagraph"/>
        <w:numPr>
          <w:ilvl w:val="0"/>
          <w:numId w:val="2"/>
        </w:numPr>
        <w:spacing w:after="100"/>
      </w:pPr>
      <w:r>
        <w:rPr>
          <w:rFonts w:ascii="Arial" w:cs="Arial" w:eastAsia="Arial" w:hAnsi="Arial"/>
          <w:sz w:val="22"/>
          <w:szCs w:val="22"/>
        </w:rPr>
        <w:t xml:space="preserve">rate_limit:{tenant_id}:{user_id} → counter, TTL 60초</w:t>
      </w:r>
    </w:p>
    <w:p>
      <w:pPr>
        <w:pStyle w:val="ListParagraph"/>
        <w:numPr>
          <w:ilvl w:val="0"/>
          <w:numId w:val="2"/>
        </w:numPr>
        <w:spacing w:after="100"/>
      </w:pPr>
      <w:r>
        <w:rPr>
          <w:rFonts w:ascii="Arial" w:cs="Arial" w:eastAsia="Arial" w:hAnsi="Arial"/>
          <w:sz w:val="22"/>
          <w:szCs w:val="22"/>
        </w:rPr>
        <w:t xml:space="preserve">tool_circuit:{tool_id} → OPEN/HALF_OPEN/CLOSED</w:t>
      </w:r>
    </w:p>
    <w:p>
      <w:pPr>
        <w:pStyle w:val="ListParagraph"/>
        <w:numPr>
          <w:ilvl w:val="0"/>
          <w:numId w:val="2"/>
        </w:numPr>
        <w:spacing w:after="100"/>
      </w:pPr>
      <w:r>
        <w:rPr>
          <w:rFonts w:ascii="Arial" w:cs="Arial" w:eastAsia="Arial" w:hAnsi="Arial"/>
          <w:sz w:val="22"/>
          <w:szCs w:val="22"/>
        </w:rPr>
        <w:t xml:space="preserve">아키텍처: Redis Sentinel (3-node HA, 자동 failover)</w:t>
      </w:r>
    </w:p>
    <w:p>
      <w:pPr>
        <w:pStyle w:val="Heading2"/>
      </w:pPr>
      <w:r>
        <w:rPr>
          <w:rFonts w:ascii="Arial" w:cs="Arial" w:eastAsia="Arial" w:hAnsi="Arial"/>
          <w:b/>
          <w:bCs/>
        </w:rPr>
        <w:t xml:space="preserve">6.3 Object Storage (S3/GCS)</w:t>
      </w:r>
    </w:p>
    <w:p>
      <w:pPr>
        <w:spacing w:after="160"/>
      </w:pPr>
      <w:r>
        <w:rPr>
          <w:rFonts w:ascii="Arial" w:cs="Arial" w:eastAsia="Arial" w:hAnsi="Arial"/>
          <w:sz w:val="22"/>
          <w:szCs w:val="22"/>
        </w:rPr>
        <w:t xml:space="preserve">변경 없음 — 통화 녹취, 상세 로그 아카이브.</w:t>
      </w:r>
    </w:p>
    <w:p>
      <w:pPr>
        <w:pStyle w:val="ListParagraph"/>
        <w:numPr>
          <w:ilvl w:val="0"/>
          <w:numId w:val="2"/>
        </w:numPr>
        <w:spacing w:after="100"/>
      </w:pPr>
      <w:r>
        <w:rPr>
          <w:rFonts w:ascii="Arial" w:cs="Arial" w:eastAsia="Arial" w:hAnsi="Arial"/>
          <w:sz w:val="22"/>
          <w:szCs w:val="22"/>
        </w:rPr>
        <w:t xml:space="preserve">bucket: call-recordings/{tenant_id}/{session_id}.wav, 생명주기 1년</w:t>
      </w:r>
    </w:p>
    <w:p>
      <w:pPr>
        <w:pStyle w:val="ListParagraph"/>
        <w:numPr>
          <w:ilvl w:val="0"/>
          <w:numId w:val="2"/>
        </w:numPr>
        <w:spacing w:after="100"/>
      </w:pPr>
      <w:r>
        <w:rPr>
          <w:rFonts w:ascii="Arial" w:cs="Arial" w:eastAsia="Arial" w:hAnsi="Arial"/>
          <w:sz w:val="22"/>
          <w:szCs w:val="22"/>
        </w:rPr>
        <w:t xml:space="preserve">bucket: audit-logs/{tenant_id}/{date}/events.jsonl, 생명주기 3년</w:t>
      </w:r>
    </w:p>
    <w:p>
      <w:pPr>
        <w:pStyle w:val="ListParagraph"/>
        <w:numPr>
          <w:ilvl w:val="0"/>
          <w:numId w:val="2"/>
        </w:numPr>
        <w:spacing w:after="100"/>
      </w:pPr>
      <w:r>
        <w:rPr>
          <w:rFonts w:ascii="Arial" w:cs="Arial" w:eastAsia="Arial" w:hAnsi="Arial"/>
          <w:sz w:val="22"/>
          <w:szCs w:val="22"/>
        </w:rPr>
        <w:t xml:space="preserve">암호화: SSE-S3 (AES-256)</w:t>
      </w:r>
    </w:p>
    <w:p>
      <w:pPr>
        <w:spacing w:after="200"/>
      </w:pPr>
      <w:r>
        <w:t xml:space="preserve"/>
      </w:r>
    </w:p>
    <w:p>
      <w:r>
        <w:br w:type="page"/>
      </w:r>
    </w:p>
    <w:p>
      <w:pPr>
        <w:pStyle w:val="Heading1"/>
      </w:pPr>
      <w:r>
        <w:rPr>
          <w:rFonts w:ascii="Arial" w:cs="Arial" w:eastAsia="Arial" w:hAnsi="Arial"/>
          <w:b/>
          <w:bCs/>
        </w:rPr>
        <w:t xml:space="preserve">7. 성능 요구사항</w:t>
      </w:r>
    </w:p>
    <w:p>
      <w:pPr>
        <w:pStyle w:val="Heading2"/>
      </w:pPr>
      <w:r>
        <w:rPr>
          <w:rFonts w:ascii="Arial" w:cs="Arial" w:eastAsia="Arial" w:hAnsi="Arial"/>
          <w:b/>
          <w:bCs/>
        </w:rPr>
        <w:t xml:space="preserve">7.1 레이턴시 버짓 (SLA: 99%)</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626"/>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컴포넌트</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P50</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P95</w:t>
            </w:r>
          </w:p>
        </w:tc>
        <w:tc>
          <w:tcPr>
            <w:tcW w:type="dxa" w:w="1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P99</w:t>
            </w:r>
          </w:p>
        </w:tc>
        <w:tc>
          <w:tcPr>
            <w:tcW w:type="dxa" w:w="16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합계</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Session Edge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30ms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50ms</w:t>
            </w:r>
          </w:p>
        </w:tc>
        <w:tc>
          <w:tcPr>
            <w:tcW w:type="dxa" w:w="1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50ms</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STT (partial)</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100ms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200ms</w:t>
            </w:r>
          </w:p>
        </w:tc>
        <w:tc>
          <w:tcPr>
            <w:tcW w:type="dxa" w:w="1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200ms</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Agent Runtime (LLM)</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800ms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1200ms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1500ms</w:t>
            </w:r>
          </w:p>
        </w:tc>
        <w:tc>
          <w:tcPr>
            <w:tcW w:type="dxa" w:w="1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1500ms</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Tool Call</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300ms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600ms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1000ms</w:t>
            </w:r>
          </w:p>
        </w:tc>
        <w:tc>
          <w:tcPr>
            <w:tcW w:type="dxa" w:w="1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1000ms</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Policy Gate</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30ms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100ms</w:t>
            </w:r>
          </w:p>
        </w:tc>
        <w:tc>
          <w:tcPr>
            <w:tcW w:type="dxa" w:w="1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100ms</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TTS Generation</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600ms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900ms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1200ms</w:t>
            </w:r>
          </w:p>
        </w:tc>
        <w:tc>
          <w:tcPr>
            <w:tcW w:type="dxa" w:w="1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1200ms</w:t>
            </w:r>
          </w:p>
        </w:tc>
      </w:tr>
      <w:tr>
        <w:tc>
          <w:tcPr>
            <w:tcW w:type="dxa" w:w="18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Write (audit)</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20ms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50ms</w:t>
            </w:r>
          </w:p>
        </w:tc>
        <w:tc>
          <w:tcPr>
            <w:tcW w:type="dxa" w:w="1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150ms</w:t>
            </w:r>
          </w:p>
        </w:tc>
        <w:tc>
          <w:tcPr>
            <w:tcW w:type="dxa" w:w="1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150ms</w:t>
            </w:r>
          </w:p>
        </w:tc>
      </w:tr>
      <w:tr>
        <w:tc>
          <w:tcPr>
            <w:tcW w:type="dxa" w:w="18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Total (Turn)</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1865ms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2980ms</w:t>
            </w:r>
          </w:p>
        </w:tc>
        <w:tc>
          <w:tcPr>
            <w:tcW w:type="dxa" w:w="1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4200ms</w:t>
            </w:r>
          </w:p>
        </w:tc>
        <w:tc>
          <w:tcPr>
            <w:tcW w:type="dxa" w:w="1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4200ms (SLA)</w:t>
            </w:r>
          </w:p>
        </w:tc>
      </w:tr>
    </w:tbl>
    <w:p>
      <w:pPr>
        <w:pStyle w:val="Heading2"/>
      </w:pPr>
      <w:r>
        <w:rPr>
          <w:rFonts w:ascii="Arial" w:cs="Arial" w:eastAsia="Arial" w:hAnsi="Arial"/>
          <w:b/>
          <w:bCs/>
        </w:rPr>
        <w:t xml:space="preserve">7.2 처리량 목표</w:t>
      </w:r>
    </w:p>
    <w:p>
      <w:pPr>
        <w:pStyle w:val="ListParagraph"/>
        <w:numPr>
          <w:ilvl w:val="0"/>
          <w:numId w:val="2"/>
        </w:numPr>
        <w:spacing w:after="100"/>
      </w:pPr>
      <w:r>
        <w:rPr>
          <w:rFonts w:ascii="Arial" w:cs="Arial" w:eastAsia="Arial" w:hAnsi="Arial"/>
          <w:sz w:val="22"/>
          <w:szCs w:val="22"/>
        </w:rPr>
        <w:t xml:space="preserve">동시 세션: 100,000 (global)</w:t>
      </w:r>
    </w:p>
    <w:p>
      <w:pPr>
        <w:pStyle w:val="ListParagraph"/>
        <w:numPr>
          <w:ilvl w:val="0"/>
          <w:numId w:val="2"/>
        </w:numPr>
        <w:spacing w:after="100"/>
      </w:pPr>
      <w:r>
        <w:rPr>
          <w:rFonts w:ascii="Arial" w:cs="Arial" w:eastAsia="Arial" w:hAnsi="Arial"/>
          <w:sz w:val="22"/>
          <w:szCs w:val="22"/>
        </w:rPr>
        <w:t xml:space="preserve">Call Attempts Per Second (CPS): 1,000</w:t>
      </w:r>
    </w:p>
    <w:p>
      <w:pPr>
        <w:pStyle w:val="ListParagraph"/>
        <w:numPr>
          <w:ilvl w:val="0"/>
          <w:numId w:val="2"/>
        </w:numPr>
        <w:spacing w:after="100"/>
      </w:pPr>
      <w:r>
        <w:rPr>
          <w:rFonts w:ascii="Arial" w:cs="Arial" w:eastAsia="Arial" w:hAnsi="Arial"/>
          <w:sz w:val="22"/>
          <w:szCs w:val="22"/>
        </w:rPr>
        <w:t xml:space="preserve">Turns Per Second: 500</w:t>
      </w:r>
    </w:p>
    <w:p>
      <w:pPr>
        <w:pStyle w:val="ListParagraph"/>
        <w:numPr>
          <w:ilvl w:val="0"/>
          <w:numId w:val="2"/>
        </w:numPr>
        <w:spacing w:after="100"/>
      </w:pPr>
      <w:r>
        <w:rPr>
          <w:rFonts w:ascii="Arial" w:cs="Arial" w:eastAsia="Arial" w:hAnsi="Arial"/>
          <w:sz w:val="22"/>
          <w:szCs w:val="22"/>
        </w:rPr>
        <w:t xml:space="preserve">Tool Calls Per Second: 2,000</w:t>
      </w:r>
    </w:p>
    <w:p>
      <w:pPr>
        <w:pStyle w:val="ListParagraph"/>
        <w:numPr>
          <w:ilvl w:val="0"/>
          <w:numId w:val="2"/>
        </w:numPr>
        <w:spacing w:after="100"/>
      </w:pPr>
      <w:r>
        <w:rPr>
          <w:rFonts w:ascii="Arial" w:cs="Arial" w:eastAsia="Arial" w:hAnsi="Arial"/>
          <w:sz w:val="22"/>
          <w:szCs w:val="22"/>
        </w:rPr>
        <w:t xml:space="preserve">Audit Events Per Second: 5,000</w:t>
      </w:r>
    </w:p>
    <w:p>
      <w:pPr>
        <w:pStyle w:val="ListParagraph"/>
        <w:numPr>
          <w:ilvl w:val="0"/>
          <w:numId w:val="2"/>
        </w:numPr>
        <w:spacing w:after="100"/>
      </w:pPr>
      <w:r>
        <w:rPr>
          <w:rFonts w:ascii="Arial" w:cs="Arial" w:eastAsia="Arial" w:hAnsi="Arial"/>
          <w:sz w:val="22"/>
          <w:szCs w:val="22"/>
        </w:rPr>
        <w:t xml:space="preserve">MongoDB Write IOPS: 10,000+</w:t>
      </w:r>
    </w:p>
    <w:p>
      <w:pPr>
        <w:pStyle w:val="Heading2"/>
      </w:pPr>
      <w:r>
        <w:rPr>
          <w:rFonts w:ascii="Arial" w:cs="Arial" w:eastAsia="Arial" w:hAnsi="Arial"/>
          <w:b/>
          <w:bCs/>
        </w:rPr>
        <w:t xml:space="preserve">7.3 확장 한계점</w:t>
      </w:r>
    </w:p>
    <w:p>
      <w:pPr>
        <w:pStyle w:val="ListParagraph"/>
        <w:numPr>
          <w:ilvl w:val="0"/>
          <w:numId w:val="2"/>
        </w:numPr>
        <w:spacing w:after="100"/>
      </w:pPr>
      <w:r>
        <w:rPr>
          <w:rFonts w:ascii="Arial" w:cs="Arial" w:eastAsia="Arial" w:hAnsi="Arial"/>
          <w:sz w:val="22"/>
          <w:szCs w:val="22"/>
        </w:rPr>
        <w:t xml:space="preserve">MongoDB: 100 billion documents (sharding)</w:t>
      </w:r>
    </w:p>
    <w:p>
      <w:pPr>
        <w:pStyle w:val="ListParagraph"/>
        <w:numPr>
          <w:ilvl w:val="0"/>
          <w:numId w:val="2"/>
        </w:numPr>
        <w:spacing w:after="100"/>
      </w:pPr>
      <w:r>
        <w:rPr>
          <w:rFonts w:ascii="Arial" w:cs="Arial" w:eastAsia="Arial" w:hAnsi="Arial"/>
          <w:sz w:val="22"/>
          <w:szCs w:val="22"/>
        </w:rPr>
        <w:t xml:space="preserve">Redis: 100GB memory (cluster mode)</w:t>
      </w:r>
    </w:p>
    <w:p>
      <w:pPr>
        <w:pStyle w:val="ListParagraph"/>
        <w:numPr>
          <w:ilvl w:val="0"/>
          <w:numId w:val="2"/>
        </w:numPr>
        <w:spacing w:after="100"/>
      </w:pPr>
      <w:r>
        <w:rPr>
          <w:rFonts w:ascii="Arial" w:cs="Arial" w:eastAsia="Arial" w:hAnsi="Arial"/>
          <w:sz w:val="22"/>
          <w:szCs w:val="22"/>
        </w:rPr>
        <w:t xml:space="preserve">Object Storage: unlimited</w:t>
      </w:r>
    </w:p>
    <w:p>
      <w:pPr>
        <w:spacing w:after="200"/>
      </w:pPr>
      <w:r>
        <w:t xml:space="preserve"/>
      </w:r>
    </w:p>
    <w:p>
      <w:r>
        <w:br w:type="page"/>
      </w:r>
    </w:p>
    <w:p>
      <w:pPr>
        <w:pStyle w:val="Heading1"/>
      </w:pPr>
      <w:r>
        <w:rPr>
          <w:rFonts w:ascii="Arial" w:cs="Arial" w:eastAsia="Arial" w:hAnsi="Arial"/>
          <w:b/>
          <w:bCs/>
        </w:rPr>
        <w:t xml:space="preserve">8. 보안 설계</w:t>
      </w:r>
    </w:p>
    <w:p>
      <w:pPr>
        <w:pStyle w:val="Heading2"/>
      </w:pPr>
      <w:r>
        <w:rPr>
          <w:rFonts w:ascii="Arial" w:cs="Arial" w:eastAsia="Arial" w:hAnsi="Arial"/>
          <w:b/>
          <w:bCs/>
        </w:rPr>
        <w:t xml:space="preserve">8.1 인증 및 인가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영역</w:t>
            </w:r>
          </w:p>
        </w:tc>
        <w:tc>
          <w:tcPr>
            <w:tcW w:type="dxa" w:w="2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방식</w:t>
            </w:r>
          </w:p>
        </w:tc>
        <w:tc>
          <w:tcPr>
            <w:tcW w:type="dxa" w:w="48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r>
      <w:tr>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VBGW→AgentOE</w:t>
            </w:r>
          </w:p>
        </w:tc>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mTLS + JWT</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양방향 인증서 검증 + 토큰</w:t>
            </w:r>
          </w:p>
        </w:tc>
      </w:tr>
      <w:tr>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Internal Services</w:t>
            </w:r>
          </w:p>
        </w:tc>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JWT (HS256)</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공유 secret 기반 HMAC</w:t>
            </w:r>
          </w:p>
        </w:tc>
      </w:tr>
      <w:tr>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Admin Console</w:t>
            </w:r>
          </w:p>
        </w:tc>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OAuth 2.0</w:t>
            </w:r>
          </w:p>
        </w:tc>
        <w:tc>
          <w:tcPr>
            <w:tcW w:type="dxa" w:w="4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테넌트 SSO 지원</w:t>
            </w:r>
          </w:p>
        </w:tc>
      </w:tr>
      <w:tr>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인가 모델</w:t>
            </w:r>
          </w:p>
        </w:tc>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RBAC + ABAC</w:t>
            </w:r>
          </w:p>
        </w:tc>
        <w:tc>
          <w:tcPr>
            <w:tcW w:type="dxa" w:w="4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역할 + 속성 기반 (tenant, intent, risk_level)</w:t>
            </w:r>
          </w:p>
        </w:tc>
      </w:tr>
    </w:tbl>
    <w:p>
      <w:pPr>
        <w:pStyle w:val="Heading2"/>
      </w:pPr>
      <w:r>
        <w:rPr>
          <w:rFonts w:ascii="Arial" w:cs="Arial" w:eastAsia="Arial" w:hAnsi="Arial"/>
          <w:b/>
          <w:bCs/>
        </w:rPr>
        <w:t xml:space="preserve">8.2 암호화</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26"/>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범위</w:t>
            </w:r>
          </w:p>
        </w:tc>
        <w:tc>
          <w:tcPr>
            <w:tcW w:type="dxa" w:w="20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기술</w:t>
            </w:r>
          </w:p>
        </w:tc>
        <w:tc>
          <w:tcPr>
            <w:tcW w:type="dxa" w:w="40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설명</w:t>
            </w:r>
          </w:p>
        </w:tc>
      </w:tr>
      <w:tr>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전송 (In-Transit)</w:t>
            </w:r>
          </w:p>
        </w:tc>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TLS 1.2+, mTLS</w:t>
            </w:r>
          </w:p>
        </w:tc>
        <w:tc>
          <w:tcPr>
            <w:tcW w:type="dxa" w:w="40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모든 네트워크 통신</w:t>
            </w:r>
          </w:p>
        </w:tc>
      </w:tr>
      <w:tr>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저장소 (At-Rest)</w:t>
            </w:r>
          </w:p>
        </w:tc>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encryption, Redis TLS</w:t>
            </w:r>
          </w:p>
        </w:tc>
        <w:tc>
          <w:tcPr>
            <w:tcW w:type="dxa" w:w="40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DB 레벨 암호화</w:t>
            </w:r>
          </w:p>
        </w:tc>
      </w:tr>
      <w:tr>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Secrets</w:t>
            </w:r>
          </w:p>
        </w:tc>
        <w:tc>
          <w:tcPr>
            <w:tcW w:type="dxa" w:w="20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HashiCorp Vault / AWS Secrets Manager</w:t>
            </w:r>
          </w:p>
        </w:tc>
        <w:tc>
          <w:tcPr>
            <w:tcW w:type="dxa" w:w="40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key rotation 자동화</w:t>
            </w:r>
          </w:p>
        </w:tc>
      </w:tr>
      <w:tr>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민감 필드</w:t>
            </w:r>
          </w:p>
        </w:tc>
        <w:tc>
          <w:tcPr>
            <w:tcW w:type="dxa" w:w="20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Field-level encryption</w:t>
            </w:r>
          </w:p>
        </w:tc>
        <w:tc>
          <w:tcPr>
            <w:tcW w:type="dxa" w:w="40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PII, credential 암호화</w:t>
            </w:r>
          </w:p>
        </w:tc>
      </w:tr>
    </w:tbl>
    <w:p>
      <w:pPr>
        <w:pStyle w:val="Heading2"/>
      </w:pPr>
      <w:r>
        <w:rPr>
          <w:rFonts w:ascii="Arial" w:cs="Arial" w:eastAsia="Arial" w:hAnsi="Arial"/>
          <w:b/>
          <w:bCs/>
        </w:rPr>
        <w:t xml:space="preserve">8.3 감사 로그</w:t>
      </w:r>
    </w:p>
    <w:p>
      <w:pPr>
        <w:spacing w:after="160"/>
      </w:pPr>
      <w:r>
        <w:rPr>
          <w:rFonts w:ascii="Arial" w:cs="Arial" w:eastAsia="Arial" w:hAnsi="Arial"/>
          <w:sz w:val="22"/>
          <w:szCs w:val="22"/>
        </w:rPr>
        <w:t xml:space="preserve">MongoDB audit_events Time Series Collection에 모든 정책 판단, Tool 호출, 이관, 인증 이벤트 기록.</w:t>
      </w:r>
    </w:p>
    <w:p>
      <w:pPr>
        <w:pStyle w:val="ListParagraph"/>
        <w:numPr>
          <w:ilvl w:val="0"/>
          <w:numId w:val="2"/>
        </w:numPr>
        <w:spacing w:after="100"/>
      </w:pPr>
      <w:r>
        <w:rPr>
          <w:rFonts w:ascii="Arial" w:cs="Arial" w:eastAsia="Arial" w:hAnsi="Arial"/>
          <w:sz w:val="22"/>
          <w:szCs w:val="22"/>
        </w:rPr>
        <w:t xml:space="preserve">보관: MongoDB 즉시 저장 (3년 보유)</w:t>
      </w:r>
    </w:p>
    <w:p>
      <w:pPr>
        <w:pStyle w:val="ListParagraph"/>
        <w:numPr>
          <w:ilvl w:val="0"/>
          <w:numId w:val="2"/>
        </w:numPr>
        <w:spacing w:after="100"/>
      </w:pPr>
      <w:r>
        <w:rPr>
          <w:rFonts w:ascii="Arial" w:cs="Arial" w:eastAsia="Arial" w:hAnsi="Arial"/>
          <w:sz w:val="22"/>
          <w:szCs w:val="22"/>
        </w:rPr>
        <w:t xml:space="preserve">아카이브: 1개월 경과 후 Object Storage로 이동</w:t>
      </w:r>
    </w:p>
    <w:p>
      <w:pPr>
        <w:pStyle w:val="ListParagraph"/>
        <w:numPr>
          <w:ilvl w:val="0"/>
          <w:numId w:val="2"/>
        </w:numPr>
        <w:spacing w:after="100"/>
      </w:pPr>
      <w:r>
        <w:rPr>
          <w:rFonts w:ascii="Arial" w:cs="Arial" w:eastAsia="Arial" w:hAnsi="Arial"/>
          <w:sz w:val="22"/>
          <w:szCs w:val="22"/>
        </w:rPr>
        <w:t xml:space="preserve">쿼리: tenant_id + timestamp로 빠른 조회</w:t>
      </w:r>
    </w:p>
    <w:p>
      <w:pPr>
        <w:spacing w:after="200"/>
      </w:pPr>
      <w:r>
        <w:t xml:space="preserve"/>
      </w:r>
    </w:p>
    <w:p>
      <w:r>
        <w:br w:type="page"/>
      </w:r>
    </w:p>
    <w:p>
      <w:pPr>
        <w:pStyle w:val="Heading1"/>
      </w:pPr>
      <w:r>
        <w:rPr>
          <w:rFonts w:ascii="Arial" w:cs="Arial" w:eastAsia="Arial" w:hAnsi="Arial"/>
          <w:b/>
          <w:bCs/>
        </w:rPr>
        <w:t xml:space="preserve">9. 배포 아키텍처</w:t>
      </w:r>
    </w:p>
    <w:p>
      <w:pPr>
        <w:pStyle w:val="Heading2"/>
      </w:pPr>
      <w:r>
        <w:rPr>
          <w:rFonts w:ascii="Arial" w:cs="Arial" w:eastAsia="Arial" w:hAnsi="Arial"/>
          <w:b/>
          <w:bCs/>
        </w:rPr>
        <w:t xml:space="preserve">9.1 Kubernetes 배포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항목</w:t>
            </w:r>
          </w:p>
        </w:tc>
        <w:tc>
          <w:tcPr>
            <w:tcW w:type="dxa" w:w="68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구성</w:t>
            </w:r>
          </w:p>
        </w:tc>
      </w:tr>
      <w:tr>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클러스터</w:t>
            </w:r>
          </w:p>
        </w:tc>
        <w:tc>
          <w:tcPr>
            <w:tcW w:type="dxa" w:w="6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3 availability zones, 각 AZ 5+ 노드 (compute-optimized)</w:t>
            </w:r>
          </w:p>
        </w:tc>
      </w:tr>
      <w:tr>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노드 풀</w:t>
            </w:r>
          </w:p>
        </w:tc>
        <w:tc>
          <w:tcPr>
            <w:tcW w:type="dxa" w:w="6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voice-control (낮은 지연), inference (high memory), general</w:t>
            </w:r>
          </w:p>
        </w:tc>
      </w:tr>
      <w:tr>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Pod</w:t>
            </w:r>
          </w:p>
        </w:tc>
        <w:tc>
          <w:tcPr>
            <w:tcW w:type="dxa" w:w="68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HPA 적용, Voice-control anti-affinity, Inference max 4개</w:t>
            </w:r>
          </w:p>
        </w:tc>
      </w:tr>
      <w:tr>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w:t>
            </w:r>
          </w:p>
        </w:tc>
        <w:tc>
          <w:tcPr>
            <w:tcW w:type="dxa" w:w="68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StatefulSet (Replica Set), PVC with fast storage</w:t>
            </w:r>
          </w:p>
        </w:tc>
      </w:tr>
    </w:tbl>
    <w:p>
      <w:pPr>
        <w:pStyle w:val="Heading2"/>
      </w:pPr>
      <w:r>
        <w:rPr>
          <w:rFonts w:ascii="Arial" w:cs="Arial" w:eastAsia="Arial" w:hAnsi="Arial"/>
          <w:b/>
          <w:bCs/>
        </w:rPr>
        <w:t xml:space="preserve">9.2 Blue-Green 배포</w:t>
      </w:r>
    </w:p>
    <w:p>
      <w:pPr>
        <w:spacing w:after="160"/>
      </w:pPr>
      <w:r>
        <w:rPr>
          <w:rFonts w:ascii="Arial" w:cs="Arial" w:eastAsia="Arial" w:hAnsi="Arial"/>
          <w:sz w:val="22"/>
          <w:szCs w:val="22"/>
        </w:rPr>
        <w:t xml:space="preserve">절차: Green 배포 → 헬스체크 및 canary (5%) → 100% 전환 → Blue 1시간 유지 → 종료</w:t>
      </w:r>
    </w:p>
    <w:p>
      <w:pPr>
        <w:pStyle w:val="Heading2"/>
      </w:pPr>
      <w:r>
        <w:rPr>
          <w:rFonts w:ascii="Arial" w:cs="Arial" w:eastAsia="Arial" w:hAnsi="Arial"/>
          <w:b/>
          <w:bCs/>
        </w:rPr>
        <w:t xml:space="preserve">9.3 고가용성 (HA)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항목</w:t>
            </w:r>
          </w:p>
        </w:tc>
        <w:tc>
          <w:tcPr>
            <w:tcW w:type="dxa" w:w="2200"/>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목표</w:t>
            </w:r>
          </w:p>
        </w:tc>
        <w:tc>
          <w:tcPr>
            <w:tcW w:type="dxa" w:w="4626"/>
            <w:tcBorders>
              <w:top w:val="single" w:color="1B3A6B" w:sz="6"/>
              <w:left w:val="single" w:color="1B3A6B" w:sz="6"/>
              <w:bottom w:val="single" w:color="1B3A6B" w:sz="6"/>
              <w:right w:val="single" w:color="1B3A6B" w:sz="6"/>
            </w:tcBorders>
            <w:shd w:fill="1B3A6B" w:val="clear"/>
            <w:tcMar>
              <w:top w:type="dxa" w:w="140"/>
              <w:left w:type="dxa" w:w="200"/>
              <w:bottom w:type="dxa" w:w="140"/>
              <w:right w:type="dxa" w:w="200"/>
            </w:tcMar>
            <w:vAlign w:val="center"/>
          </w:tcPr>
          <w:p>
            <w:pPr>
              <w:jc w:val="left"/>
            </w:pPr>
            <w:r>
              <w:rPr>
                <w:rFonts w:ascii="Arial" w:cs="Arial" w:eastAsia="Arial" w:hAnsi="Arial"/>
                <w:b/>
                <w:bCs/>
                <w:color w:val="FFFFFF"/>
                <w:sz w:val="21"/>
                <w:szCs w:val="21"/>
              </w:rPr>
              <w:t xml:space="preserve">전략</w:t>
            </w:r>
          </w:p>
        </w:tc>
      </w:tr>
      <w:tr>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RTO</w:t>
            </w:r>
          </w:p>
        </w:tc>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5분 이내</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Redis Sentinel, MongoDB Replica Set failover</w:t>
            </w:r>
          </w:p>
        </w:tc>
      </w:tr>
      <w:tr>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RPO</w:t>
            </w:r>
          </w:p>
        </w:tc>
        <w:tc>
          <w:tcPr>
            <w:tcW w:type="dxa" w:w="2200"/>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1분 이내</w:t>
            </w:r>
          </w:p>
        </w:tc>
        <w:tc>
          <w:tcPr>
            <w:tcW w:type="dxa" w:w="4626"/>
            <w:tcBorders>
              <w:top w:val="single" w:color="AECBF0" w:sz="4"/>
              <w:left w:val="single" w:color="AECBF0" w:sz="4"/>
              <w:bottom w:val="single" w:color="AECBF0" w:sz="4"/>
              <w:right w:val="single" w:color="AECBF0" w:sz="4"/>
            </w:tcBorders>
            <w:shd w:fill="FFFFFF" w:val="clear"/>
            <w:tcMar>
              <w:top w:type="dxa" w:w="140"/>
              <w:left w:type="dxa" w:w="200"/>
              <w:bottom w:type="dxa" w:w="140"/>
              <w:right w:type="dxa" w:w="200"/>
            </w:tcMar>
            <w:vAlign w:val="center"/>
          </w:tcPr>
          <w:p>
            <w:pPr>
              <w:spacing w:after="0"/>
            </w:pPr>
            <w:r>
              <w:rPr>
                <w:rFonts w:ascii="Arial" w:cs="Arial" w:eastAsia="Arial" w:hAnsi="Arial"/>
                <w:sz w:val="21"/>
                <w:szCs w:val="21"/>
              </w:rPr>
              <w:t xml:space="preserve">MongoDB Replica Set + Object Storage cross-region</w:t>
            </w:r>
          </w:p>
        </w:tc>
      </w:tr>
      <w:tr>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복구</w:t>
            </w:r>
          </w:p>
        </w:tc>
        <w:tc>
          <w:tcPr>
            <w:tcW w:type="dxa" w:w="2200"/>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자동</w:t>
            </w:r>
          </w:p>
        </w:tc>
        <w:tc>
          <w:tcPr>
            <w:tcW w:type="dxa" w:w="4626"/>
            <w:tcBorders>
              <w:top w:val="single" w:color="AECBF0" w:sz="4"/>
              <w:left w:val="single" w:color="AECBF0" w:sz="4"/>
              <w:bottom w:val="single" w:color="AECBF0" w:sz="4"/>
              <w:right w:val="single" w:color="AECBF0" w:sz="4"/>
            </w:tcBorders>
            <w:shd w:fill="EBF2FB" w:val="clear"/>
            <w:tcMar>
              <w:top w:type="dxa" w:w="140"/>
              <w:left w:type="dxa" w:w="200"/>
              <w:bottom w:type="dxa" w:w="140"/>
              <w:right w:type="dxa" w:w="200"/>
            </w:tcMar>
            <w:vAlign w:val="center"/>
          </w:tcPr>
          <w:p>
            <w:pPr>
              <w:spacing w:after="0"/>
            </w:pPr>
            <w:r>
              <w:rPr>
                <w:rFonts w:ascii="Arial" w:cs="Arial" w:eastAsia="Arial" w:hAnsi="Arial"/>
                <w:sz w:val="21"/>
                <w:szCs w:val="21"/>
              </w:rPr>
              <w:t xml:space="preserve">Checkpoint 복구 + Event replay</w:t>
            </w:r>
          </w:p>
        </w:tc>
      </w:tr>
    </w:tbl>
    <w:p>
      <w:pPr>
        <w:spacing w:after="200"/>
      </w:pPr>
      <w:r>
        <w:t xml:space="preserve"/>
      </w:r>
    </w:p>
    <w:p>
      <w:r>
        <w:br w:type="page"/>
      </w:r>
    </w:p>
    <w:p>
      <w:pPr>
        <w:pStyle w:val="Heading1"/>
      </w:pPr>
      <w:r>
        <w:rPr>
          <w:rFonts w:ascii="Arial" w:cs="Arial" w:eastAsia="Arial" w:hAnsi="Arial"/>
          <w:b/>
          <w:bCs/>
        </w:rPr>
        <w:t xml:space="preserve">10. 결론</w:t>
      </w:r>
    </w:p>
    <w:p>
      <w:pPr>
        <w:spacing w:after="160"/>
      </w:pPr>
      <w:r>
        <w:rPr>
          <w:rFonts w:ascii="Arial" w:cs="Arial" w:eastAsia="Arial" w:hAnsi="Arial"/>
          <w:sz w:val="22"/>
          <w:szCs w:val="22"/>
        </w:rPr>
        <w:t xml:space="preserve">본 문서는 AgentOE의 고성능, 신뢰성, 보안을 보장하는 시스템 아키텍처를 정의한다. MongoDB 기반 저장소 설계, 실시간 음성 제어와 추론 경로 분리, 정책 기반 Tool 관리, 멀티테넌트 격리를 통해 안정적이고 확장 가능한 플랫폼 운영을 가능하게 한다.</w:t>
      </w:r>
    </w:p>
    <w:p>
      <w:pPr>
        <w:spacing w:after="200"/>
      </w:pPr>
      <w:r>
        <w:t xml:space="preserve"/>
      </w:r>
    </w:p>
    <w:p>
      <w:pPr>
        <w:spacing w:after="160"/>
      </w:pPr>
      <w:r>
        <w:rPr>
          <w:rFonts w:ascii="Arial" w:cs="Arial" w:eastAsia="Arial" w:hAnsi="Arial"/>
          <w:i/>
          <w:iCs/>
          <w:sz w:val="20"/>
          <w:szCs w:val="20"/>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999999"/>
        <w:sz w:val="18"/>
        <w:szCs w:val="18"/>
      </w:rPr>
      <w:t xml:space="preserve">AgentOE Platform  |  대외비  |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2"/>
      </w:pBdr>
      <w:tabs>
        <w:tab w:val="2" w:pos="9026"/>
      </w:tabs>
    </w:pPr>
    <w:r>
      <w:rPr>
        <w:rFonts w:ascii="Arial" w:cs="Arial" w:eastAsia="Arial" w:hAnsi="Arial"/>
        <w:b/>
        <w:bCs/>
        <w:color w:val="1B3A6B"/>
        <w:sz w:val="20"/>
        <w:szCs w:val="20"/>
      </w:rPr>
      <w:t xml:space="preserve">AgentOE | AgentOE 시스템 아키텍처 설계서 상세 v7.0</w:t>
    </w:r>
    <w:r>
      <w:rPr>
        <w:rFonts w:ascii="Arial" w:cs="Arial" w:eastAsia="Arial" w:hAnsi="Arial"/>
        <w:color w:val="888888"/>
        <w:sz w:val="18"/>
        <w:szCs w:val="18"/>
      </w:rPr>
      <w:t xml:space="preserve">	2026-04-10  |  MongoDB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2"/>
      </w:pBdr>
      <w:spacing w:after="200" w:before="400"/>
      <w:outlineLvl w:val="0"/>
    </w:pPr>
    <w:rPr>
      <w:rFonts w:ascii="Arial" w:cs="Arial" w:eastAsia="Arial" w:hAnsi="Arial"/>
      <w:b/>
      <w:bCs/>
      <w:color w:val="1B3A6B"/>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1E5FA8"/>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874C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2026-04-10T04:25:55.568Z</dcterms:created>
  <dcterms:modified xsi:type="dcterms:W3CDTF">2026-04-10T04:25:55.568Z</dcterms:modified>
</cp:coreProperties>
</file>

<file path=docProps/custom.xml><?xml version="1.0" encoding="utf-8"?>
<Properties xmlns="http://schemas.openxmlformats.org/officeDocument/2006/custom-properties" xmlns:vt="http://schemas.openxmlformats.org/officeDocument/2006/docPropsVTypes"/>
</file>