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AgentOE</w:t>
      </w:r>
    </w:p>
    <w:p>
      <w:pPr>
        <w:spacing w:after="240"/>
        <w:jc w:val="center"/>
      </w:pPr>
      <w:r>
        <w:rPr>
          <w:rFonts w:ascii="Arial" w:cs="Arial" w:eastAsia="Arial" w:hAnsi="Arial"/>
          <w:color w:val="2E4B8C"/>
          <w:sz w:val="32"/>
          <w:szCs w:val="32"/>
        </w:rPr>
        <w:t xml:space="preserve">VBGW 연동형 Agentic AI 콜봇 오케스트레이션 플랫폼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1F3A6E"/>
          <w:sz w:val="40"/>
          <w:szCs w:val="40"/>
        </w:rPr>
        <w:t xml:space="preserve">최종 종합 기획서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버전: v4.0 (최종본)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작성일: 2026-04-10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작성 기준: 기획서 v3.0 + v3.1 수정안 + 아키텍처 설계서 v5.0 통합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4B8C" w:sz="4"/>
          <w:bottom w:val="single" w:color="2E4B8C" w:sz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대외비 — 무단 배포 금지</w:t>
      </w:r>
    </w:p>
    <w:p>
      <w:r>
        <w:br w:type="page"/>
      </w:r>
    </w:p>
    <w:sdt>
      <w:sdtPr>
        <w:alias w:val="목 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AgentOE 멀티테넌트 Agentic AI 음성 콜봇 플랫폼의 종합 기획서이다. 기획서 v3.0, v3.1 수정안, 시스템 아키텍처 설계서 v5.0, VBGW 인터페이스 명세 v5.0, STT/LLM/TTS 통합 가이드 v5.0, Connector SDK 가이드 v5.0, Admin Console 기능명세 v5.0을 통합하여 단일 최종본으로 정리한다.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대상 독자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프로젝트 스폰서 및 경영진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기술 아키텍처 및 개발팀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 및 운영팀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외부 협력사 (STT/TTS/LLM 벤더, VBGW 벤더)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버전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변경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기획서 (개선판)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 상세화, 컴포넌트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멀티테넌트 격리 강화, 정책 게이트, MCP 거버넌스, v3.1 수정본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문서 통합 최종본 — 본 문서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주요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수신자와의 통화 생명 주기. CALL_STARTED부터 CALL_ENDED까지.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내 한 번의 발화-처리-응답 사이클.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Tool 호출을 검증하는 정책 기반 제어 계층 (G1~G5).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AgentOE의 고객 조직. 독립적 정책, Tool, 모델 라우팅 설정 보유.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Tool을 제공하는 Model Context Protocol 준수 서버.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 장애 시 제한된 기능으로 통화를 유지하는 모드.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상황에서 특정 tenant 또는 feature를 즉시 비활성화.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Border Gateway — 음성 수신, 재생, VAD, Barge-in 처리 게이트웨이.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응답 재생 중 사용자 새로운 발화 감지 및 응답 중단.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외부 시스템의 반복 호출 방지. OPEN/HALF_OPEN/CLOSED 상태.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추진 배경 및 프로젝트 비전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현재 콜센터 운영의 과제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상담사 채용·교육 비용 증가 (신규 교육 2주, 생산성 진입 3개월)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야간·주말 상담 수요 대응 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상담사별 품질 편차 (만족도 편차 ±20%)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반복 문의(FAQ, 단순 조회) 처리에 고급 인력 투입 비효율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고객사별 독립 IVR/챗봇 구축으로 중복 개발 (6개월 × 3명 투입)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AI 기술 성숙도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 정확도: 95% 이상 달성 가능 (Groq Whisper, Google Cloud STT)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LLM: Groq Llama 4 Scout, Llama 3.3 70B 등 복합 지시 처리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TTS: 자연스러운 한국어 음성 생성 기술 성숙 (Google Neural2)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스트리밍: 클라우드 인프라 확대로 저지연 구현 가능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프로젝트 비전</w:t>
      </w:r>
    </w:p>
    <w:p>
      <w:pPr>
        <w:pBdr>
          <w:left w:val="single" w:color="2E4B8C" w:sz="8" w:space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1F3A6E"/>
          <w:sz w:val="26"/>
          <w:szCs w:val="26"/>
        </w:rPr>
        <w:t xml:space="preserve">"24/7 자동 상담으로 고객 만족도 향상, 상담사는 고부가 업무에 집중"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AgentOE는 음성 기반 AI 콜봇을 중앙에서 관리하고, 다양한 고객사(금융, 전자상거래, 통신 등)에 빠르게 배포할 수 있는 멀티테넌트 플랫폼이다. 상담사가 필요한 순간에만 개입하여 고객 경험을 극대화한다.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 항목</w:t>
            </w:r>
          </w:p>
        </w:tc>
        <w:tc>
          <w:tcPr>
            <w:tcW w:type="dxa" w:w="58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정량 목표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절감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채용·교육 비용 30%, 운영 비용 40% 절감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운영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야간·주말 상담 전략적 배치, 인력 제약 해소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일관성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기반 답변으로 상담 품질 편차 제거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확장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고객사 공수 40% 절감 (재개발 없이 콘텐츠 교체)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분석 단축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모니터링으로 원인 파악 시간 90% 단축 (3시간 → 30분)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구축 범위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포함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VBGW(음성 기반 게이트웨이) 연동 인터페이스 개발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오케스트레이션 엔진 (상태 관리, 타임아웃, 동시성 제어)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STT/LLM/TTS 벤더 통합 레이어 (Capability-based routing)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외부 시스템 연동 — Connector SDK (CRM, ERP, 결제 등 주요 3~5개)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 콘솔 (콘텐츠 관리, KPI 대시보드, 모니터링, Kill Switch)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정책 게이트 (Policy Gate G1~G5) 및 MCP 거버넌스 프레임워크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멀티테넌트 격리 (5개 계층: 데이터·보안·운영·품질·정책)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운영 프레임워크 (Degraded Mode, Kill Switch, Canary 배포, DR)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제외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VBGW 자체 개발 (3rd party 솔루션 사용)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STT/TTS/LLM 모델 학습 (공개 모델 또는 API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상담사 고용 및 교육 (기존 조직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콜센터 인프라 구축 (기존 시설 활용)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시스템 아키텍처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계층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AgentOE는 실시간 음성 제어와 AI 추론 경로를 물리적으로 분리하여 초저지연 제어를 보장한다.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4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컴포넌트</w:t>
            </w:r>
          </w:p>
        </w:tc>
        <w:tc>
          <w:tcPr>
            <w:tcW w:type="dxa" w:w="29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Adapter, Event Ingestor, Command Dispatcher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이벤트 정규화 및 제어 명령 변환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 (barge-in, stop, hangup)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초저지연 처리, drop-safe 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Engine, Agent Runtime, Policy Gate, Tool Router, Memory Layer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턴 단위 실행, 정책 검증, Tool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Redis, PostgreSQL, Object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분산 상태 관리, 감사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API, Policy Authoring, Tenant Manager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인터페이스 및 자동화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Traces, Replay Engine, Canary, Alert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모니터링, 분석, 운영 자동화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핵심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1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Separation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Path와 Inference Path를 분리하여 실시간성 보호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Policy-first Agentic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LLM은 행동 후보를 제안하고, Policy Gate가 실행 가능 여부를 판정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턴을 고정 파이프라인이 아닌 실행 그래프로 모델링 (직렬/병렬 조합)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Productization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tenant는 기능 묶음과 정책 묶음을 가진 제품 단위로 관리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&amp; Certification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커넥터/MCP 연동은 버전 있는 계약과 인증 절차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이벤트는 idempotency key를 가져야 하며 중복 처리를 방지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Degraded-mode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시 원상 복구보다 고객 피해 최소화를 먼저 적용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실시간 Voice Control Path vs Inference Path 분리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외부 LLM, Tool, MCP Server의 지연이 실시간 통화 제어 품질을 훼손하지 않도록 두 경로를 분리한다.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특성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barge-in, playback stop, VAD event, session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초저지연, bounded queue, drop-safe (&lt;100ms)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STT, LLM, Tool, MCP, TTS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비동기, 재시도 가능, timeout budget 관리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STOP_AUDIO, BARGE_IN, HANGUP 등 제어 이벤트는 LLM 호출과 무관하게 즉시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두 경로 사이에 bounded queue를 두고, overflow 시 신규 추론 요청 제한 또는 Degraded Mode 전환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추론이 1~2초 초과 시 Filler Audio("네, 조회 중입니다") 선행 재생으로 사용자 이탈 방지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인바운드 콜 처리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41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CALL_STARTED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→ Session Edge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세션 생성, owner lease 획득, 음성 수신 준비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VAD_START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Edge → Session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감지, turn 생성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STT_PARTIAL/FINAL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Orchestrator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부분/최종 STT 결과 수신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Intent &amp; Action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추론, Tool 호출 계획, confidence 평가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Policy Gate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의도의 위험등급 판단, Tool 허용 여부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Tool Parallel Fan-out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Router + MCP Broker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필요 Tool 동시 호출, 결과 조인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Response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응답 생성 또는 상담사 이관 결정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TTS &amp; Playback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Orchestrator → VBGW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응답 생성, 재생, barge-in 감지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Session State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종료, 다음 발화 대기 또는 세션 종료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업무행위 위험등급 및 정책 게이트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업무행위 위험등급 (G1~G5)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AgentOE는 LLM의 자율 판단만으로 업무를 수행하지 않으며, 모든 Tool 호출은 정책 게이트를 통과해야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c>
          <w:tcPr>
            <w:tcW w:type="dxa" w:w="1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단독 처리</w:t>
            </w:r>
          </w:p>
        </w:tc>
        <w:tc>
          <w:tcPr>
            <w:tcW w:type="dxa" w:w="29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조회형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배송조회, 영업시간, 단순 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불필요 또는 약한 인증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 조건부 조회형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계약내역, 청구금액, 예약상태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조건부 가능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식별 및 최소 인증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 변경형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변경, 배송지 수정, 예약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 가능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인증 + 파라미터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 금전/민감형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환불, 결제, 개인신용, 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원칙적 불가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승인 또는 즉시 이관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 법무/사고형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민원, 분쟁, 보안 사고, 유출 문의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또는 전담 조직 이관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정책 게이트 동작 순서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현재 세션의 인증 상태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의도에 매핑된 업무행위 등급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허용 Tool 목록 및 허용 파라미터 스키마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전달 범위 및 마스킹 정책 적용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승인 필요 여부 판단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통과 시 Tool 호출 / 미통과 시 안내 후 상담사 이관 또는 안전한 대체 응답 수행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멀티테넌트 격리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AgentOE는 단순한 tenant_id 컬럼 분리 수준이 아니라 다음 5개 계층에서 격리를 구현한다.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격리 계층</w:t>
            </w:r>
          </w:p>
        </w:tc>
        <w:tc>
          <w:tcPr>
            <w:tcW w:type="dxa" w:w="71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데이터 격리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로그, 프롬프트, 커넥터 설정, 감사 로그, 통화 녹취는 tenant 단위 논리 분리. 대형 고객사는 전용 DB schema 또는 전용 저장소 버킷 분리 가능.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보안 격리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API Key, OAuth Secret, MCP credential, 암호화 키를 별도 저장. 중앙 KMS/Secret Manager로 관리. RBAC + ABAC 적용.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운영 격리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rate limit, 동시 세션 수, 벤더 quota, 프롬프트 버전, 배포 ring 독립 운영. worker pool, queue, 캐시 리소스 분리 또는 제한.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품질 격리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시나리오, TTS voice, STT 사전, 업무 정책, 상담사 이관 규칙 개별 관리. tenant별 KPI 대시보드로 고객사 단위 SLA 관리.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정책 격리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보관 기간, 마스킹 수준, 외부 벤더 사용 허용 범위, MCP 사용 범위를 tenant별 정책으로 관리.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MCP 거버넌스 및 Connector SDK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MCP 거버넌스 정책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외부 MCP Server는 AgentOE Tool Layer 하위에서 표준화된 도구 공급원으로 수용하되, 무제한 연결을 허용하지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68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등록 승인제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등록된 MCP Server만 사용 가능. 서버별 소유 부서, 운영 주체, 인증 방식, Tool 목록을 메타데이터로 관리.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Tool 화이트리스트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tenant별, 시나리오별, 업무행위 등급별 허용 Tool을 명시. 탐색 가능한 Tool과 호출 가능한 Tool을 분리 관리.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범위 자격 증명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자격 증명을 LLM에 직접 노출하지 않음. 세션 단위 임시 토큰 또는 프록시 자격 증명 사용.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입출력 검증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입력값은 JSON Schema 또는 내부 DTO로 검증. Tool 결과는 민감정보 마스킹 후 Agent Runtime에 전달.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세션·MCP Server·Tool·파라미터·호출 결과를 모두 감사 로그에 기록. 실패, timeout, 차단 호출도 포함.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제어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장애 시 자동 차단 및 fallback 적용. tenant·서비스 단위로 특정 Tool을 비활성화하는 Kill Switch 제공.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Connector SDK 철학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명시적 계약 (Explicit Contract): 모든 connector는 BaseConnector 추상 계약을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Fail-Safe &amp; Fail-Closed: 장애 시 안전한 기본 동작 (요청 거부 &gt; 오류 반환 &gt; 무한 대기)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First: 모든 호출은 추적 가능하고 감사 가능해야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Sensitive Data Protection: 민감정보는 반환 전 마스킹, 로그에 기록 안 됨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선택 벤더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벤더</w:t>
            </w:r>
          </w:p>
        </w:tc>
        <w:tc>
          <w:tcPr>
            <w:tcW w:type="dxa" w:w="3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벤더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Whisper Large v3 Turbo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4 Scout / Llama 3.3 70B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 Neural2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 TTS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세션 일관성 및 소유권 모델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 중 worker 장애, 네트워크 분리, 중복 이벤트 수신이 발생할 수 있으므로 AgentOE는 다음 세션 일관성 모델을 명시한다.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5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Authoritative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세션은 한 시점에 하나의 worker만 authoritative owner가 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기반 소유권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owner는 Redis lease를 주기적으로 갱신. lease 만료 시 다른 worker가 takeover.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Event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세션 이벤트는 append-only 방식으로 저장하여 replay와 장애 분석 가능. 부분 상태는 비동기 Write-behind 방식으로 기록.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CALL_STARTED, TRANSFER_REQUESTED, TOOL_RESULT 등 주요 이벤트는 idempotency key를 가져야 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Suppression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재전송 또는 외부 시스템 중복 callback에 대비하여 중복 이벤트를 감지하고 한 번만 반영.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Takeover Recovery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장애 시 대체 worker는 최근 checkpoint와 event log를 읽어 세션 복구.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세션 상태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미생성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CALL_STARTED → LISTENING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대기 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VAD_START → SPEAKING_DETECTED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SPEAKING_DETECTED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감지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VAD_END →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최종 대기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STT_FINAL → INFERRING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Agent/Tool 처리 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→ RESPONDING 또는 TRANSFER_PENDING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재생 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TTS_DONE → LISTENING / BARGE_IN → LISTENING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 처리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→ ENDED, 실패 → LISTENING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 모드 동작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상태에서 진입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최종, 세션 정리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장애 대응 및 운영 제어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Dependency Degradation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  <w:tc>
          <w:tcPr>
            <w:tcW w:type="dxa" w:w="2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대응</w:t>
            </w:r>
          </w:p>
        </w:tc>
        <w:tc>
          <w:tcPr>
            <w:tcW w:type="dxa" w:w="25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응대 방식</w:t>
            </w:r>
          </w:p>
        </w:tc>
        <w:tc>
          <w:tcPr>
            <w:tcW w:type="dxa" w:w="2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운영자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대체 STT 벤더 전환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재질문 또는 고정 멘트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 상태 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우선 모드 전환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간단 응답 또는 상담사 이관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prompt/token 정책 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지연 안내, 콜백 예약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업스트림 복구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차단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업무만 유지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whitelist 재조정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pre-generated phrase 사용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승인된 고정 멘트 재생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대체 voice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CTI/상담사 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human-first 중지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콜백 예약 또는 업무시간 안내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큐/인력 상태 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Redis/State 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세션 제한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 세션 우선 보호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전환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운영 Kill Switch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콜봇 운영에서는 문제 발생 시 원인 분석보다 먼저 고객 피해를 줄이는 것이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Switch 유형</w:t>
            </w:r>
          </w:p>
        </w:tc>
        <w:tc>
          <w:tcPr>
            <w:tcW w:type="dxa" w:w="6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단위 Kill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테넌트 전체 서비스 즉시 비활성화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단위 Kill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기능(Tool, MCP 등)만 비활성화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단위 Kill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시나리오만 비활성화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프롬프트/콘텐츠 롤백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버전으로 즉시 롤백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강제 폴백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응답 대신 사전 승인 고정 멘트 전환 / 콜백 예약 흐름 전환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Kill Switch 실행 이력은 감사 로그에 기록되어야 하며, Admin Console에서 즉시 실행 가능해야 한다.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운영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Mode — 전체 기능 정상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Degraded AI Mode — 일부 AI 기능 제한, 핵심 조회만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Human-first Mode — 모든 세션을 상담사 이관 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 Mode — 신규 세션 차단, 진행 중 세션만 처리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KPI 및 완료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 내 모든 완료 기준은 아래 KPI 표를 단일 기준으로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  <w:tc>
          <w:tcPr>
            <w:tcW w:type="dxa" w:w="1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2단계 목표</w:t>
            </w:r>
          </w:p>
        </w:tc>
        <w:tc>
          <w:tcPr>
            <w:tcW w:type="dxa" w:w="29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샘플 100콜 수동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FAQ형 응답 지연 P50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1.0초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0.8초 이내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종료~AI 발화 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FAQ형 응답 지연 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2.0초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1.5초 이내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조회형 응답 지연 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3.0초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2.5초 이내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CRM/ERP 호출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상담사 이관률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이하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10~15% 이하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이관 사유 자동 분류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가용성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tenant별 SLA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설문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통화 처리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200콜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15분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 이내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시뮬레이션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 이내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시뮬레이션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운영 검증 및 Go-Live 게이트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AgentOE는 개발 완료만으로 운영 개시하지 않으며, 아래 항목을 모두 통과해야 Go-Live 가능 상태로 판단한다.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11.1 기능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대표 시나리오 50~100건에 대한 골든 대화셋 회귀 테스트 통과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상담사 이관, 콜백 예약, 인증 실패, 민감업무 차단 시나리오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콘텐츠 변경 후 회귀 테스트 자동화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11.2 음성 품질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배경잡음 환경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패킷 손실/지터 환경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중첩 발화 및 barge-in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장시간 통화 시 메모리 누수 및 지연 증가 여부 확인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11.3 장애 대응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STT/TTS/LLM 벤더 장애 시 대체 경로 전환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 timeout 및 외부 API 장애 시 fallback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Switch 실행 및 롤백 절차 검증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11.4 운영 준비도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운영팀, 상담사, 콘텐츠팀 교육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모니터링 대시보드 및 알람 채널 구성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인시던트 대응 연락체계 수립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법무/보안 승인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로컬 모의 테스트 (Headless VBGW Simulator + Dummy MCP/Tool Provider) 구성 확인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개인정보보호 및 컴플라이언스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장의 정책은 법무 및 개인정보보호 담당 조직의 최종 검토를 전제로 한 운영 초안이다.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외부 벤더 사용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외부 STT/TTS/LLM 벤더 활용 시, 해당 관계가 처리위탁인지 제3자 제공인지 계약 구조와 처리 목적에 따라 구분하여 검토한다.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데이터 마스킹 (Lightweight PII Redaction): 외부 벤더 연동 시 개인식별정보(주민번호, 계좌번호, 전화번호 등)가 원본 상태로 전송·저장되지 않도록 Speech Orchestrator 직후 및 LLM 전송 직전에 엣지 기반 실시간 마스킹을 강제한다.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처리방침, 위수탁 계약, 국외 이전 여부, 안전조치 의무는 고객사 정책 및 법무 검토 결과에 따라 확정한다.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보관 및 폐기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음성 원본, STT 텍스트, 감사 로그, 인증 정보의 보관 기간은 관련 법령, 업권 규제, 고객사 계약조건에 따라 구분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문서에 예시 기간을 둘 경우 반드시 '예시 기준'임을 명시하고 실제 운영 전 법무 확정을 받는다.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 사고 대응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 유출 또는 오처리 사고 발생 시, 현행 법령과 고객사 계약에 따라 통지, 신고, 보존 조치를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세부 신고 기한과 보고 체계는 운영 매뉴얼에 별도 정리하고 정기 훈련을 수행한다.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구현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목표</w:t>
            </w:r>
          </w:p>
        </w:tc>
        <w:tc>
          <w:tcPr>
            <w:tcW w:type="dxa" w:w="35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(1단계)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0~3개월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인바운드 FAQ 자동화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연동, 세션 FSM, STT/LLM/TTS, FAQ 시나리오, 기본 Admin Console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4~6개월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조회형 업무 처리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CRM/ERP 연동, Tool Layer, Policy Gate G1~G2, 멀티테넌트 격리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7~9개월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변경형 업무 + 운영 고도화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Gate G3, MCP 거버넌스, Degraded Mode, Kill Switch, Canary 배포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10~12개월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엔터프라이즈 확장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G4/G5 처리 강화, 웹채팅/문자 채널 확장, DR/HA 고도화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참조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  <w:tc>
          <w:tcPr>
            <w:tcW w:type="dxa" w:w="120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2E4B8C" w:sz="1"/>
              <w:left w:val="single" w:color="2E4B8C" w:sz="1"/>
              <w:bottom w:val="single" w:color="2E4B8C" w:sz="1"/>
              <w:right w:val="single" w:color="2E4B8C" w:sz="1"/>
            </w:tcBorders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기획서 (개선판)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기획서 — 비전, 아키텍처, 기능 요구사항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AgentOE 기획서 v3.1 수정본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멀티테넌트·정책게이트·MCP 거버넌스 강화안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아키텍처 설계서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11개 컴포넌트 상세, 데이터 모델, API 스펙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아키텍처 설계서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논리 아키텍처, 설계 원칙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VBGW 연동 인터페이스 명세서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gRPC/WebSocket 프로토콜, 이벤트 스키마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STT/LLM/TTS 통합 가이드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벤더 추상화, Capability Routing, Fallback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외부시스템 커넥터 SDK 가이드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BaseConnector 계약, 인증, 마스킹, Circuit Breaker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Console 기능명세 UIUX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메뉴 구조, Policy Gate UI, Kill Switch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4B8C" w:sz="4"/>
        </w:pBdr>
        <w:spacing w:before="72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AgentOE Platform | 기밀 문서 | 페이지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C" w:sz="4" w:space="1"/>
      </w:pBdr>
      <w:tabs>
        <w:tab w:val="2" w:pos="9360"/>
      </w:tabs>
    </w:pPr>
    <w:r>
      <w:rPr>
        <w:rFonts w:ascii="Arial" w:cs="Arial" w:eastAsia="Arial" w:hAnsi="Arial"/>
        <w:b/>
        <w:bCs/>
        <w:color w:val="2E4B8C"/>
        <w:sz w:val="20"/>
        <w:szCs w:val="20"/>
      </w:rPr>
      <w:t xml:space="preserve">AgentOE 최종 기획서 v4.0</w:t>
    </w:r>
    <w:r>
      <w:rPr>
        <w:rFonts w:ascii="Arial" w:cs="Arial" w:eastAsia="Arial" w:hAnsi="Arial"/>
        <w:color w:val="666666"/>
        <w:sz w:val="18"/>
        <w:szCs w:val="18"/>
      </w:rPr>
      <w:t xml:space="preserve">	2026-04-10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B8C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2026-04-09T23:24:15.335Z</dcterms:created>
  <dcterms:modified xsi:type="dcterms:W3CDTF">2026-04-09T23:24:15.335Z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