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58499" w14:textId="77777777" w:rsidR="00E673D1" w:rsidRDefault="00C66EEF">
      <w:pPr>
        <w:pStyle w:val="1"/>
      </w:pPr>
      <w:bookmarkStart w:id="0" w:name="问题三实现流程与模型说明"/>
      <w:r>
        <w:t>问题三实现流程与模型说明</w:t>
      </w:r>
    </w:p>
    <w:p w14:paraId="321CC96F" w14:textId="77777777" w:rsidR="00E673D1" w:rsidRDefault="00C66EEF">
      <w:pPr>
        <w:pStyle w:val="FirstParagraph"/>
      </w:pPr>
      <w:r>
        <w:rPr>
          <w:b/>
          <w:bCs/>
        </w:rPr>
        <w:t>用途：</w:t>
      </w:r>
      <w:r>
        <w:t xml:space="preserve"> </w:t>
      </w:r>
      <w:r>
        <w:t>记录当前</w:t>
      </w:r>
      <w:r>
        <w:t xml:space="preserve"> Q3 </w:t>
      </w:r>
      <w:r>
        <w:t>代码的实现路线、采用的模型、每步输入输出、参数、验证结果与解释边界，供论文写作、复现和后续补充使用。</w:t>
      </w:r>
      <w:r>
        <w:br/>
      </w:r>
      <w:r>
        <w:rPr>
          <w:b/>
          <w:bCs/>
        </w:rPr>
        <w:t>项目：</w:t>
      </w:r>
      <w:r>
        <w:t xml:space="preserve"> </w:t>
      </w:r>
      <w:r>
        <w:t>第二十三届中国研究生数学建模竞赛</w:t>
      </w:r>
      <w:r>
        <w:t xml:space="preserve"> C </w:t>
      </w:r>
      <w:r>
        <w:t>题</w:t>
      </w:r>
      <w:r>
        <w:br/>
      </w:r>
      <w:r>
        <w:rPr>
          <w:b/>
          <w:bCs/>
        </w:rPr>
        <w:t>实现位置：</w:t>
      </w:r>
      <w:r>
        <w:t xml:space="preserve"> </w:t>
      </w:r>
      <w:r>
        <w:rPr>
          <w:rStyle w:val="VerbatimChar"/>
        </w:rPr>
        <w:t>src/C/q3/</w:t>
      </w:r>
      <w:r>
        <w:br/>
      </w:r>
      <w:r>
        <w:rPr>
          <w:b/>
          <w:bCs/>
        </w:rPr>
        <w:t>数据状态：</w:t>
      </w:r>
      <w:r>
        <w:t xml:space="preserve"> </w:t>
      </w:r>
      <w:r>
        <w:t>本文记录的是当前已运行代码与现存输出；凡标为</w:t>
      </w:r>
      <w:r>
        <w:t>“</w:t>
      </w:r>
      <w:r>
        <w:t>候选</w:t>
      </w:r>
      <w:r>
        <w:t>”“</w:t>
      </w:r>
      <w:r>
        <w:t>描述性</w:t>
      </w:r>
      <w:r>
        <w:t>”</w:t>
      </w:r>
      <w:r>
        <w:t>或</w:t>
      </w:r>
      <w:r>
        <w:t>“</w:t>
      </w:r>
      <w:r>
        <w:t>敏感性分析</w:t>
      </w:r>
      <w:r>
        <w:t>”</w:t>
      </w:r>
      <w:r>
        <w:t>的量，不应写成已验证的生理机制或独立测试成绩。</w:t>
      </w:r>
    </w:p>
    <w:p w14:paraId="156877BA" w14:textId="77777777" w:rsidR="00E673D1" w:rsidRDefault="00C66EEF">
      <w:pPr>
        <w:pStyle w:val="2"/>
      </w:pPr>
      <w:bookmarkStart w:id="1" w:name="工作目标与总体思路"/>
      <w:r>
        <w:t xml:space="preserve">1. </w:t>
      </w:r>
      <w:r>
        <w:t>工作目标与总体思路</w:t>
      </w:r>
    </w:p>
    <w:p w14:paraId="63C5CA39" w14:textId="77777777" w:rsidR="00E673D1" w:rsidRDefault="00C66EEF">
      <w:pPr>
        <w:pStyle w:val="FirstParagraph"/>
      </w:pPr>
      <w:r>
        <w:t>问题三的实现将问题二的神经信号形成思想作为理论背景：视觉信息经神经加工后，以头皮</w:t>
      </w:r>
      <w:r>
        <w:t xml:space="preserve"> EEG </w:t>
      </w:r>
      <w:r>
        <w:t>的形式被观测。代码没有把问题二生成的模拟</w:t>
      </w:r>
      <w:r>
        <w:t xml:space="preserve"> EEG </w:t>
      </w:r>
      <w:r>
        <w:t>当作第三问输入，而是从四份实测</w:t>
      </w:r>
      <w:r>
        <w:t xml:space="preserve"> MAT </w:t>
      </w:r>
      <w:r>
        <w:t>记录重新建立一条独立分析链：事件审计</w:t>
      </w:r>
      <w:r>
        <w:t xml:space="preserve"> → EEG </w:t>
      </w:r>
      <w:r>
        <w:t>试次切片</w:t>
      </w:r>
      <w:r>
        <w:t xml:space="preserve"> → </w:t>
      </w:r>
      <w:r>
        <w:t>特征提取</w:t>
      </w:r>
      <w:r>
        <w:t xml:space="preserve"> → V/H/P </w:t>
      </w:r>
      <w:r>
        <w:t>认知状态代理量</w:t>
      </w:r>
      <w:r>
        <w:t xml:space="preserve"> → </w:t>
      </w:r>
      <w:r>
        <w:t>分组验证、行为关联与消融。问题二提供机制解释，问题三使用真实记录和自己的事件索引、特征表及验证过程。</w:t>
      </w:r>
    </w:p>
    <w:p w14:paraId="35EBDAA1" w14:textId="77777777" w:rsidR="00E673D1" w:rsidRDefault="00C66EEF">
      <w:pPr>
        <w:pStyle w:val="a0"/>
      </w:pPr>
      <w:r>
        <w:t>当前可回答的是有限的、可审计的问题：在已知事件、仅用额区三通道</w:t>
      </w:r>
      <w:r>
        <w:t xml:space="preserve"> EEG </w:t>
      </w:r>
      <w:r>
        <w:t>时，特征对提示侧的跨记录区分能力如何；用简化代理量描述视觉样式、记忆样式和控制样式信号时能得到什么描述性关系；在响应事件编码可信到什么程度。代码没有把尚未验证的响应时刻、目标真值或任务映射硬拟合成行为决策参数。因此，</w:t>
      </w:r>
      <w:r>
        <w:t xml:space="preserve">DDM </w:t>
      </w:r>
      <w:r>
        <w:t>作为规划中的行为决策层目前没有完成有效估计，详见第</w:t>
      </w:r>
      <w:r>
        <w:t xml:space="preserve"> 9 </w:t>
      </w:r>
      <w:r>
        <w:t>节。</w:t>
      </w:r>
    </w:p>
    <w:p w14:paraId="342F17DF" w14:textId="77777777" w:rsidR="00E673D1" w:rsidRDefault="00C66EEF">
      <w:pPr>
        <w:pStyle w:val="CaptionedFigure"/>
      </w:pPr>
      <w:r>
        <w:rPr>
          <w:noProof/>
        </w:rPr>
        <w:drawing>
          <wp:inline distT="0" distB="0" distL="0" distR="0" wp14:anchorId="33D3CADC" wp14:editId="5F1A3050">
            <wp:extent cx="5334000" cy="1873373"/>
            <wp:effectExtent l="0" t="0" r="0" b="0"/>
            <wp:docPr id="1" name="Picture" descr="图1 问题三的实际代码分析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01_pipelin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3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B3A77F" w14:textId="77777777" w:rsidR="00E673D1" w:rsidRDefault="00C66EEF">
      <w:pPr>
        <w:pStyle w:val="ImageCaption"/>
      </w:pPr>
      <w:r>
        <w:t>图</w:t>
      </w:r>
      <w:r>
        <w:t xml:space="preserve">1 </w:t>
      </w:r>
      <w:r>
        <w:t>问题三的实际代码分析链</w:t>
      </w:r>
    </w:p>
    <w:p w14:paraId="402D72AD" w14:textId="77777777" w:rsidR="00E673D1" w:rsidRDefault="00C66EEF">
      <w:pPr>
        <w:pStyle w:val="a0"/>
      </w:pPr>
      <w:r>
        <w:rPr>
          <w:b/>
          <w:bCs/>
        </w:rPr>
        <w:t>图</w:t>
      </w:r>
      <w:r>
        <w:rPr>
          <w:b/>
          <w:bCs/>
        </w:rPr>
        <w:t>1</w:t>
      </w:r>
      <w:r>
        <w:rPr>
          <w:b/>
          <w:bCs/>
        </w:rPr>
        <w:t>说明：</w:t>
      </w:r>
      <w:r>
        <w:t xml:space="preserve"> </w:t>
      </w:r>
      <w:r>
        <w:t>从原始</w:t>
      </w:r>
      <w:r>
        <w:t xml:space="preserve"> EEG </w:t>
      </w:r>
      <w:r>
        <w:t>及事件轨迹出发，经质量控制和特征提取进入</w:t>
      </w:r>
      <w:r>
        <w:t xml:space="preserve"> V/H/P </w:t>
      </w:r>
      <w:r>
        <w:t>认知状态代理量与分组评估。图中的</w:t>
      </w:r>
      <w:r>
        <w:t>“</w:t>
      </w:r>
      <w:r>
        <w:t>独立验证分支</w:t>
      </w:r>
      <w:r>
        <w:t>”</w:t>
      </w:r>
      <w:r>
        <w:t>指嵌套留一记录流程里每折留出的完整记录；由于四份记录在多轮开发中反复检查，它不等于未触碰的最终外部测试集。通道</w:t>
      </w:r>
      <w:r>
        <w:t>9</w:t>
      </w:r>
      <w:r>
        <w:t>只用于响应方向</w:t>
      </w:r>
      <w:r>
        <w:t>/</w:t>
      </w:r>
      <w:r>
        <w:t>时刻审计，未作为</w:t>
      </w:r>
      <w:r>
        <w:t xml:space="preserve"> EEG </w:t>
      </w:r>
      <w:r>
        <w:t>特征；响应终点窗也没有进入主提示侧分类器。</w:t>
      </w:r>
    </w:p>
    <w:p w14:paraId="2A9531E3" w14:textId="77777777" w:rsidR="00E673D1" w:rsidRDefault="00C66EEF">
      <w:pPr>
        <w:pStyle w:val="2"/>
      </w:pPr>
      <w:bookmarkStart w:id="2" w:name="数据通道与标签定义"/>
      <w:bookmarkEnd w:id="1"/>
      <w:r>
        <w:lastRenderedPageBreak/>
        <w:t xml:space="preserve">2. </w:t>
      </w:r>
      <w:r>
        <w:t>数据、通道与标签定义</w:t>
      </w:r>
    </w:p>
    <w:p w14:paraId="38A79F8A" w14:textId="77777777" w:rsidR="00E673D1" w:rsidRDefault="00C66EEF">
      <w:pPr>
        <w:pStyle w:val="3"/>
      </w:pPr>
      <w:bookmarkStart w:id="3" w:name="数据范围"/>
      <w:r>
        <w:t xml:space="preserve">2.1 </w:t>
      </w:r>
      <w:r>
        <w:t>数据范围</w:t>
      </w:r>
    </w:p>
    <w:p w14:paraId="11A05551" w14:textId="77777777" w:rsidR="00E673D1" w:rsidRDefault="00C66EEF">
      <w:pPr>
        <w:pStyle w:val="FirstParagraph"/>
      </w:pPr>
      <w:r>
        <w:t>输入为四个</w:t>
      </w:r>
      <w:r>
        <w:t xml:space="preserve"> MAT </w:t>
      </w:r>
      <w:r>
        <w:t>记录，每份含约</w:t>
      </w:r>
      <w:r>
        <w:t xml:space="preserve"> 100 </w:t>
      </w:r>
      <w:r>
        <w:t>次提示事件，共检测到</w:t>
      </w:r>
      <w:r>
        <w:t xml:space="preserve"> 400 </w:t>
      </w:r>
      <w:r>
        <w:t>个提示事件。原始</w:t>
      </w:r>
      <w:r>
        <w:t xml:space="preserve"> EEG </w:t>
      </w:r>
      <w:r>
        <w:t>采样率为</w:t>
      </w:r>
      <w:r>
        <w:t xml:space="preserve"> 256 Hz</w:t>
      </w:r>
      <w:r>
        <w:t>，时间戳中位间隔为</w:t>
      </w:r>
      <w:r>
        <w:t xml:space="preserve"> 1/256 </w:t>
      </w:r>
      <w:r>
        <w:t>秒。代码读取原始连续记录中的</w:t>
      </w:r>
      <w:r>
        <w:t xml:space="preserve"> F3</w:t>
      </w:r>
      <w:r>
        <w:t>、</w:t>
      </w:r>
      <w:r>
        <w:t>Fz</w:t>
      </w:r>
      <w:r>
        <w:t>、</w:t>
      </w:r>
      <w:r>
        <w:t>F4</w:t>
      </w:r>
      <w:r>
        <w:t>，以及</w:t>
      </w:r>
      <w:r>
        <w:t xml:space="preserve"> VisCue</w:t>
      </w:r>
      <w:r>
        <w:t>、</w:t>
      </w:r>
      <w:r>
        <w:t xml:space="preserve">TimeStamp </w:t>
      </w:r>
      <w:r>
        <w:t>和应答轨迹。第二问的仿真结果没有作为数值输入。</w:t>
      </w:r>
    </w:p>
    <w:p w14:paraId="4EF5B248" w14:textId="77777777" w:rsidR="00E673D1" w:rsidRDefault="00C66EEF">
      <w:pPr>
        <w:pStyle w:val="a0"/>
      </w:pPr>
      <w:r>
        <w:t xml:space="preserve">Q1 </w:t>
      </w:r>
      <w:r>
        <w:t>的清洁试次文件仅用于按事件时间匹配已有试次及参考质量标记：</w:t>
      </w:r>
      <w:r>
        <w:t xml:space="preserve">400 </w:t>
      </w:r>
      <w:r>
        <w:t>个原始提示事件中，</w:t>
      </w:r>
      <w:r>
        <w:t xml:space="preserve">297 </w:t>
      </w:r>
      <w:r>
        <w:t>个能与</w:t>
      </w:r>
      <w:r>
        <w:t xml:space="preserve"> Q1 </w:t>
      </w:r>
      <w:r>
        <w:t>质量表按时间对应。</w:t>
      </w:r>
      <w:r>
        <w:t xml:space="preserve">Q1 </w:t>
      </w:r>
      <w:r>
        <w:t>清洁</w:t>
      </w:r>
      <w:r>
        <w:t xml:space="preserve"> EEG </w:t>
      </w:r>
      <w:r>
        <w:t>波形不作为</w:t>
      </w:r>
      <w:r>
        <w:t xml:space="preserve"> Q3 </w:t>
      </w:r>
      <w:r>
        <w:t>特征源，所以主特征始终从原始</w:t>
      </w:r>
      <w:r>
        <w:t xml:space="preserve"> MAT </w:t>
      </w:r>
      <w:r>
        <w:t>中的</w:t>
      </w:r>
      <w:r>
        <w:t xml:space="preserve"> EEG </w:t>
      </w:r>
      <w:r>
        <w:t>提取。主原始</w:t>
      </w:r>
      <w:r>
        <w:t xml:space="preserve"> EEG QC </w:t>
      </w:r>
      <w:r>
        <w:t>通过数在提示锁定窗为</w:t>
      </w:r>
      <w:r>
        <w:t xml:space="preserve"> 387/400</w:t>
      </w:r>
      <w:r>
        <w:t>、名义目标锁定窗为</w:t>
      </w:r>
      <w:r>
        <w:t xml:space="preserve"> 396/400</w:t>
      </w:r>
      <w:r>
        <w:t>。</w:t>
      </w:r>
    </w:p>
    <w:p w14:paraId="42C5544A" w14:textId="77777777" w:rsidR="00E673D1" w:rsidRDefault="00C66EEF">
      <w:pPr>
        <w:pStyle w:val="CaptionedFigure"/>
      </w:pPr>
      <w:r>
        <w:rPr>
          <w:noProof/>
        </w:rPr>
        <w:drawing>
          <wp:inline distT="0" distB="0" distL="0" distR="0" wp14:anchorId="0ABC5777" wp14:editId="76742101">
            <wp:extent cx="5334000" cy="2835288"/>
            <wp:effectExtent l="0" t="0" r="0" b="0"/>
            <wp:docPr id="1824106090" name="Picture" descr="图2 事件和质量控制后的试次数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02_trial_count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5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3F7672" w14:textId="77777777" w:rsidR="00E673D1" w:rsidRDefault="00C66EEF">
      <w:pPr>
        <w:pStyle w:val="ImageCaption"/>
      </w:pPr>
      <w:r>
        <w:t>图</w:t>
      </w:r>
      <w:r>
        <w:t xml:space="preserve">2 </w:t>
      </w:r>
      <w:r>
        <w:t>事件和质量控制后的试次数量</w:t>
      </w:r>
    </w:p>
    <w:p w14:paraId="48AFCBE7" w14:textId="77777777" w:rsidR="00E673D1" w:rsidRDefault="00C66EEF">
      <w:pPr>
        <w:pStyle w:val="3"/>
      </w:pPr>
      <w:bookmarkStart w:id="4" w:name="通道边界与应答编码"/>
      <w:bookmarkEnd w:id="3"/>
      <w:r>
        <w:t xml:space="preserve">2.2 </w:t>
      </w:r>
      <w:r>
        <w:t>通道边界与应答编码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598"/>
        <w:gridCol w:w="2585"/>
        <w:gridCol w:w="4780"/>
      </w:tblGrid>
      <w:tr w:rsidR="00E673D1" w14:paraId="1CC0E3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B2E4A9E" w14:textId="77777777" w:rsidR="00E673D1" w:rsidRDefault="00C66EEF">
            <w:pPr>
              <w:pStyle w:val="Compact"/>
            </w:pPr>
            <w:r>
              <w:t>通道</w:t>
            </w:r>
            <w:r>
              <w:t>/</w:t>
            </w:r>
            <w:r>
              <w:t>变量</w:t>
            </w:r>
          </w:p>
        </w:tc>
        <w:tc>
          <w:tcPr>
            <w:tcW w:w="0" w:type="auto"/>
          </w:tcPr>
          <w:p w14:paraId="59F13FE0" w14:textId="77777777" w:rsidR="00E673D1" w:rsidRDefault="00C66EEF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14:paraId="172C6239" w14:textId="77777777" w:rsidR="00E673D1" w:rsidRDefault="00C66EEF">
            <w:pPr>
              <w:pStyle w:val="Compact"/>
            </w:pPr>
            <w:r>
              <w:t>是否进入</w:t>
            </w:r>
            <w:r>
              <w:t xml:space="preserve"> EEG </w:t>
            </w:r>
            <w:r>
              <w:t>特征</w:t>
            </w:r>
          </w:p>
        </w:tc>
      </w:tr>
      <w:tr w:rsidR="00E673D1" w14:paraId="7DDA89F0" w14:textId="77777777">
        <w:tc>
          <w:tcPr>
            <w:tcW w:w="0" w:type="auto"/>
          </w:tcPr>
          <w:p w14:paraId="2ED601DE" w14:textId="77777777" w:rsidR="00E673D1" w:rsidRDefault="00C66EEF">
            <w:pPr>
              <w:pStyle w:val="Compact"/>
            </w:pPr>
            <w:r>
              <w:t>F3</w:t>
            </w:r>
            <w:r>
              <w:t>、</w:t>
            </w:r>
            <w:r>
              <w:t>Fz</w:t>
            </w:r>
            <w:r>
              <w:t>、</w:t>
            </w:r>
            <w:r>
              <w:t>F4</w:t>
            </w:r>
          </w:p>
        </w:tc>
        <w:tc>
          <w:tcPr>
            <w:tcW w:w="0" w:type="auto"/>
          </w:tcPr>
          <w:p w14:paraId="631260D0" w14:textId="77777777" w:rsidR="00E673D1" w:rsidRDefault="00C66EEF">
            <w:pPr>
              <w:pStyle w:val="Compact"/>
            </w:pPr>
            <w:r>
              <w:t>原始</w:t>
            </w:r>
            <w:r>
              <w:t xml:space="preserve"> EEG </w:t>
            </w:r>
            <w:r>
              <w:t>特征提取</w:t>
            </w:r>
          </w:p>
        </w:tc>
        <w:tc>
          <w:tcPr>
            <w:tcW w:w="0" w:type="auto"/>
          </w:tcPr>
          <w:p w14:paraId="5318EA1F" w14:textId="77777777" w:rsidR="00E673D1" w:rsidRDefault="00C66EEF">
            <w:pPr>
              <w:pStyle w:val="Compact"/>
            </w:pPr>
            <w:r>
              <w:t>是</w:t>
            </w:r>
          </w:p>
        </w:tc>
      </w:tr>
      <w:tr w:rsidR="00E673D1" w14:paraId="780C7076" w14:textId="77777777">
        <w:tc>
          <w:tcPr>
            <w:tcW w:w="0" w:type="auto"/>
          </w:tcPr>
          <w:p w14:paraId="43EAC4DB" w14:textId="77777777" w:rsidR="00E673D1" w:rsidRDefault="00C66EEF">
            <w:pPr>
              <w:pStyle w:val="Compact"/>
            </w:pPr>
            <w:r>
              <w:t>VisCue</w:t>
            </w:r>
          </w:p>
        </w:tc>
        <w:tc>
          <w:tcPr>
            <w:tcW w:w="0" w:type="auto"/>
          </w:tcPr>
          <w:p w14:paraId="208EEB63" w14:textId="77777777" w:rsidR="00E673D1" w:rsidRDefault="00C66EEF">
            <w:pPr>
              <w:pStyle w:val="Compact"/>
            </w:pPr>
            <w:r>
              <w:t>提示侧及提示时刻</w:t>
            </w:r>
          </w:p>
        </w:tc>
        <w:tc>
          <w:tcPr>
            <w:tcW w:w="0" w:type="auto"/>
          </w:tcPr>
          <w:p w14:paraId="25E90909" w14:textId="77777777" w:rsidR="00E673D1" w:rsidRDefault="00C66EEF">
            <w:pPr>
              <w:pStyle w:val="Compact"/>
            </w:pPr>
            <w:r>
              <w:t>否；作事件</w:t>
            </w:r>
            <w:r>
              <w:t>/</w:t>
            </w:r>
            <w:r>
              <w:t>标签元数据</w:t>
            </w:r>
          </w:p>
        </w:tc>
      </w:tr>
      <w:tr w:rsidR="00E673D1" w14:paraId="343FD1EC" w14:textId="77777777">
        <w:tc>
          <w:tcPr>
            <w:tcW w:w="0" w:type="auto"/>
          </w:tcPr>
          <w:p w14:paraId="1043690A" w14:textId="77777777" w:rsidR="00E673D1" w:rsidRDefault="00C66EEF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05215604" w14:textId="77777777" w:rsidR="00E673D1" w:rsidRDefault="00C66EEF">
            <w:pPr>
              <w:pStyle w:val="Compact"/>
            </w:pPr>
            <w:r>
              <w:t>事件时间戳、采样间隔检查</w:t>
            </w:r>
          </w:p>
        </w:tc>
        <w:tc>
          <w:tcPr>
            <w:tcW w:w="0" w:type="auto"/>
          </w:tcPr>
          <w:p w14:paraId="6AED7F76" w14:textId="77777777" w:rsidR="00E673D1" w:rsidRDefault="00C66EEF">
            <w:pPr>
              <w:pStyle w:val="Compact"/>
            </w:pPr>
            <w:r>
              <w:t>否；作对齐元数据</w:t>
            </w:r>
          </w:p>
        </w:tc>
      </w:tr>
      <w:tr w:rsidR="00E673D1" w14:paraId="673EAEDB" w14:textId="77777777">
        <w:tc>
          <w:tcPr>
            <w:tcW w:w="0" w:type="auto"/>
          </w:tcPr>
          <w:p w14:paraId="0F650E8C" w14:textId="77777777" w:rsidR="00E673D1" w:rsidRDefault="00C66EEF">
            <w:pPr>
              <w:pStyle w:val="Compact"/>
            </w:pPr>
            <w:r>
              <w:t>通道</w:t>
            </w:r>
            <w:r>
              <w:t>9</w:t>
            </w:r>
            <w:r>
              <w:t>（</w:t>
            </w:r>
            <w:r>
              <w:t>Action/TgtAct</w:t>
            </w:r>
            <w:r>
              <w:t>）</w:t>
            </w:r>
          </w:p>
        </w:tc>
        <w:tc>
          <w:tcPr>
            <w:tcW w:w="0" w:type="auto"/>
          </w:tcPr>
          <w:p w14:paraId="32EBD319" w14:textId="77777777" w:rsidR="00E673D1" w:rsidRDefault="00C66EEF">
            <w:pPr>
              <w:pStyle w:val="Compact"/>
            </w:pPr>
            <w:r>
              <w:t>实际应答侧与首次应答边沿时间</w:t>
            </w:r>
          </w:p>
        </w:tc>
        <w:tc>
          <w:tcPr>
            <w:tcW w:w="0" w:type="auto"/>
          </w:tcPr>
          <w:p w14:paraId="1C0E2F70" w14:textId="77777777" w:rsidR="00E673D1" w:rsidRDefault="00C66EEF">
            <w:pPr>
              <w:pStyle w:val="Compact"/>
            </w:pPr>
            <w:r>
              <w:t>否；只用于行为事件</w:t>
            </w:r>
            <w:r>
              <w:t>/</w:t>
            </w:r>
            <w:r>
              <w:t>响应端点</w:t>
            </w:r>
          </w:p>
        </w:tc>
      </w:tr>
      <w:tr w:rsidR="00E673D1" w14:paraId="7404F325" w14:textId="77777777">
        <w:tc>
          <w:tcPr>
            <w:tcW w:w="0" w:type="auto"/>
          </w:tcPr>
          <w:p w14:paraId="6AC6F939" w14:textId="77777777" w:rsidR="00E673D1" w:rsidRDefault="00C66EEF">
            <w:pPr>
              <w:pStyle w:val="Compact"/>
            </w:pPr>
            <w:r>
              <w:t>文件名</w:t>
            </w:r>
            <w:r>
              <w:t xml:space="preserve"> Task-1/Task-2</w:t>
            </w:r>
          </w:p>
        </w:tc>
        <w:tc>
          <w:tcPr>
            <w:tcW w:w="0" w:type="auto"/>
          </w:tcPr>
          <w:p w14:paraId="6E53EE99" w14:textId="77777777" w:rsidR="00E673D1" w:rsidRDefault="00C66EEF">
            <w:pPr>
              <w:pStyle w:val="Compact"/>
            </w:pPr>
            <w:r>
              <w:t>候选任务代码</w:t>
            </w:r>
          </w:p>
        </w:tc>
        <w:tc>
          <w:tcPr>
            <w:tcW w:w="0" w:type="auto"/>
          </w:tcPr>
          <w:p w14:paraId="24F55D31" w14:textId="77777777" w:rsidR="00E673D1" w:rsidRDefault="00C66EEF">
            <w:pPr>
              <w:pStyle w:val="Compact"/>
            </w:pPr>
            <w:r>
              <w:t>不进入主</w:t>
            </w:r>
            <w:r>
              <w:t xml:space="preserve"> EEG-only </w:t>
            </w:r>
            <w:r>
              <w:t>分类；行为比较</w:t>
            </w:r>
            <w:r>
              <w:t>/</w:t>
            </w:r>
            <w:r>
              <w:t>状态描述中仅作候选协变量</w:t>
            </w:r>
          </w:p>
        </w:tc>
      </w:tr>
    </w:tbl>
    <w:p w14:paraId="7CF0C42E" w14:textId="77777777" w:rsidR="00E673D1" w:rsidRDefault="00C66EEF">
      <w:pPr>
        <w:pStyle w:val="a0"/>
      </w:pPr>
      <w:r>
        <w:lastRenderedPageBreak/>
        <w:t>不同记录对通道</w:t>
      </w:r>
      <w:r>
        <w:t>9</w:t>
      </w:r>
      <w:r>
        <w:t>使用了两套左右编码。代码保存原始值</w:t>
      </w:r>
      <w:r>
        <w:t xml:space="preserve"> </w:t>
      </w:r>
      <w:r>
        <w:rPr>
          <w:rStyle w:val="VerbatimChar"/>
        </w:rPr>
        <w:t>response_raw</w:t>
      </w:r>
      <w:r>
        <w:t>，另行生成统一应答码</w:t>
      </w:r>
      <w:r>
        <w:t xml:space="preserve"> </w:t>
      </w:r>
      <w:r>
        <w:rPr>
          <w:rStyle w:val="VerbatimChar"/>
        </w:rPr>
        <w:t>response_code</w:t>
      </w:r>
      <w:r>
        <w:t>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988"/>
        <w:gridCol w:w="936"/>
        <w:gridCol w:w="2376"/>
      </w:tblGrid>
      <w:tr w:rsidR="00E673D1" w14:paraId="1A6D56A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BA30EB9" w14:textId="77777777" w:rsidR="00E673D1" w:rsidRDefault="00C66EEF">
            <w:pPr>
              <w:pStyle w:val="Compact"/>
              <w:jc w:val="right"/>
            </w:pPr>
            <w:r>
              <w:t>原始值</w:t>
            </w:r>
          </w:p>
        </w:tc>
        <w:tc>
          <w:tcPr>
            <w:tcW w:w="0" w:type="auto"/>
          </w:tcPr>
          <w:p w14:paraId="7978AC57" w14:textId="77777777" w:rsidR="00E673D1" w:rsidRDefault="00C66EEF">
            <w:pPr>
              <w:pStyle w:val="Compact"/>
              <w:jc w:val="right"/>
            </w:pPr>
            <w:r>
              <w:t>统一值</w:t>
            </w:r>
          </w:p>
        </w:tc>
        <w:tc>
          <w:tcPr>
            <w:tcW w:w="0" w:type="auto"/>
          </w:tcPr>
          <w:p w14:paraId="25787D58" w14:textId="77777777" w:rsidR="00E673D1" w:rsidRDefault="00C66EEF">
            <w:pPr>
              <w:pStyle w:val="Compact"/>
            </w:pPr>
            <w:r>
              <w:t>解释</w:t>
            </w:r>
          </w:p>
        </w:tc>
      </w:tr>
      <w:tr w:rsidR="00E673D1" w14:paraId="2A06DFD3" w14:textId="77777777">
        <w:tc>
          <w:tcPr>
            <w:tcW w:w="0" w:type="auto"/>
          </w:tcPr>
          <w:p w14:paraId="6FA1717F" w14:textId="77777777" w:rsidR="00E673D1" w:rsidRDefault="00C66EEF">
            <w:pPr>
              <w:pStyle w:val="Compact"/>
              <w:jc w:val="right"/>
            </w:pPr>
            <w:r>
              <w:t>-2</w:t>
            </w:r>
            <w:r>
              <w:t>、</w:t>
            </w:r>
            <w:r>
              <w:t>-1</w:t>
            </w:r>
          </w:p>
        </w:tc>
        <w:tc>
          <w:tcPr>
            <w:tcW w:w="0" w:type="auto"/>
          </w:tcPr>
          <w:p w14:paraId="1F8BFD84" w14:textId="77777777" w:rsidR="00E673D1" w:rsidRDefault="00C66EEF">
            <w:pPr>
              <w:pStyle w:val="Compact"/>
              <w:jc w:val="right"/>
            </w:pPr>
            <w:r>
              <w:t>-2</w:t>
            </w:r>
          </w:p>
        </w:tc>
        <w:tc>
          <w:tcPr>
            <w:tcW w:w="0" w:type="auto"/>
          </w:tcPr>
          <w:p w14:paraId="5889657A" w14:textId="77777777" w:rsidR="00E673D1" w:rsidRDefault="00C66EEF">
            <w:pPr>
              <w:pStyle w:val="Compact"/>
            </w:pPr>
            <w:r>
              <w:t>左应答</w:t>
            </w:r>
          </w:p>
        </w:tc>
      </w:tr>
      <w:tr w:rsidR="00E673D1" w14:paraId="60AA5F87" w14:textId="77777777">
        <w:tc>
          <w:tcPr>
            <w:tcW w:w="0" w:type="auto"/>
          </w:tcPr>
          <w:p w14:paraId="64C567B5" w14:textId="77777777" w:rsidR="00E673D1" w:rsidRDefault="00C66EEF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04288497" w14:textId="77777777" w:rsidR="00E673D1" w:rsidRDefault="00C66EEF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217355AC" w14:textId="77777777" w:rsidR="00E673D1" w:rsidRDefault="00C66EEF">
            <w:pPr>
              <w:pStyle w:val="Compact"/>
            </w:pPr>
            <w:r>
              <w:t>当前无激活应答标记</w:t>
            </w:r>
          </w:p>
        </w:tc>
      </w:tr>
      <w:tr w:rsidR="00E673D1" w14:paraId="1414F40C" w14:textId="77777777">
        <w:tc>
          <w:tcPr>
            <w:tcW w:w="0" w:type="auto"/>
          </w:tcPr>
          <w:p w14:paraId="031FB927" w14:textId="77777777" w:rsidR="00E673D1" w:rsidRDefault="00C66EEF">
            <w:pPr>
              <w:pStyle w:val="Compact"/>
              <w:jc w:val="right"/>
            </w:pPr>
            <w:r>
              <w:t>+1</w:t>
            </w:r>
            <w:r>
              <w:t>、</w:t>
            </w:r>
            <w:r>
              <w:t>+2</w:t>
            </w:r>
          </w:p>
        </w:tc>
        <w:tc>
          <w:tcPr>
            <w:tcW w:w="0" w:type="auto"/>
          </w:tcPr>
          <w:p w14:paraId="730ED15A" w14:textId="77777777" w:rsidR="00E673D1" w:rsidRDefault="00C66EEF">
            <w:pPr>
              <w:pStyle w:val="Compact"/>
              <w:jc w:val="right"/>
            </w:pPr>
            <w:r>
              <w:t>+2</w:t>
            </w:r>
          </w:p>
        </w:tc>
        <w:tc>
          <w:tcPr>
            <w:tcW w:w="0" w:type="auto"/>
          </w:tcPr>
          <w:p w14:paraId="1A824EC7" w14:textId="77777777" w:rsidR="00E673D1" w:rsidRDefault="00C66EEF">
            <w:pPr>
              <w:pStyle w:val="Compact"/>
            </w:pPr>
            <w:r>
              <w:t>右应答</w:t>
            </w:r>
          </w:p>
        </w:tc>
      </w:tr>
    </w:tbl>
    <w:p w14:paraId="02E33C57" w14:textId="77777777" w:rsidR="00E673D1" w:rsidRDefault="00C66EEF">
      <w:pPr>
        <w:pStyle w:val="a0"/>
      </w:pPr>
      <w:r>
        <w:t>应答事件取从静止状态进入非零状态的第一次边沿；持续非零区间中的重复采样不重复计为反应。若一个非零区间内部符号翻转，也不当作新的</w:t>
      </w:r>
      <w:r>
        <w:t xml:space="preserve"> 0→</w:t>
      </w:r>
      <w:r>
        <w:t>非零起始边沿。审计表中观察到</w:t>
      </w:r>
      <w:r>
        <w:t xml:space="preserve"> 400 </w:t>
      </w:r>
      <w:r>
        <w:t>个提示事件、</w:t>
      </w:r>
      <w:r>
        <w:t xml:space="preserve">400 </w:t>
      </w:r>
      <w:r>
        <w:t>个响应边沿。通道</w:t>
      </w:r>
      <w:r>
        <w:t>9</w:t>
      </w:r>
      <w:r>
        <w:t>未见缺失响应标记，但</w:t>
      </w:r>
      <w:r>
        <w:t>“</w:t>
      </w:r>
      <w:r>
        <w:t>无通道标记</w:t>
      </w:r>
      <w:r>
        <w:t>”</w:t>
      </w:r>
      <w:r>
        <w:t>不能据此解释为漏答；只有获得可靠截止时限和协议定义后才能判断漏答。</w:t>
      </w:r>
    </w:p>
    <w:p w14:paraId="628E901F" w14:textId="77777777" w:rsidR="00E673D1" w:rsidRDefault="00C66EEF">
      <w:pPr>
        <w:pStyle w:val="a0"/>
      </w:pPr>
      <w:r>
        <w:t>配套编码审计表：</w:t>
      </w:r>
      <w:hyperlink r:id="rId9">
        <w:r>
          <w:rPr>
            <w:rStyle w:val="ad"/>
          </w:rPr>
          <w:t>response_code_mapping.csv</w:t>
        </w:r>
      </w:hyperlink>
      <w:r>
        <w:t>。其中</w:t>
      </w:r>
      <w:r>
        <w:t xml:space="preserve"> raw sample count </w:t>
      </w:r>
      <w:r>
        <w:t>是采样点数，不是试次数；边沿数才是事件</w:t>
      </w:r>
      <w:r>
        <w:t>/</w:t>
      </w:r>
      <w:r>
        <w:t>试次计数。</w:t>
      </w:r>
    </w:p>
    <w:p w14:paraId="123BF026" w14:textId="77777777" w:rsidR="00E673D1" w:rsidRDefault="00C66EEF">
      <w:pPr>
        <w:pStyle w:val="2"/>
      </w:pPr>
      <w:bookmarkStart w:id="5" w:name="端到端步骤模型与文件输入输出"/>
      <w:bookmarkEnd w:id="2"/>
      <w:bookmarkEnd w:id="4"/>
      <w:r>
        <w:t xml:space="preserve">3. </w:t>
      </w:r>
      <w:r>
        <w:t>端到端步骤、模型与文件输入输出</w:t>
      </w:r>
    </w:p>
    <w:p w14:paraId="2078A817" w14:textId="77777777" w:rsidR="00E673D1" w:rsidRDefault="00C66EEF">
      <w:pPr>
        <w:pStyle w:val="FirstParagraph"/>
      </w:pPr>
      <w:r>
        <w:t>以下按实际运行顺序列出代码。相对路径以项目根目录</w:t>
      </w:r>
      <w:r>
        <w:t xml:space="preserve"> </w:t>
      </w:r>
      <w:r>
        <w:rPr>
          <w:rStyle w:val="VerbatimChar"/>
        </w:rPr>
        <w:t>D:\8\Desktop\CMathc</w:t>
      </w:r>
      <w:r>
        <w:t xml:space="preserve"> </w:t>
      </w:r>
      <w:r>
        <w:t>为准。</w:t>
      </w:r>
    </w:p>
    <w:p w14:paraId="4FD53C5E" w14:textId="77777777" w:rsidR="00E673D1" w:rsidRDefault="00C66EEF">
      <w:pPr>
        <w:numPr>
          <w:ilvl w:val="0"/>
          <w:numId w:val="2"/>
        </w:numPr>
      </w:pPr>
      <w:r>
        <w:rPr>
          <w:b/>
          <w:bCs/>
        </w:rPr>
        <w:t>事件审计。</w:t>
      </w:r>
      <w:r>
        <w:t xml:space="preserve"> </w:t>
      </w:r>
      <w:r>
        <w:t>实现文件：</w:t>
      </w:r>
      <w:r>
        <w:rPr>
          <w:rStyle w:val="VerbatimChar"/>
        </w:rPr>
        <w:t>src/C/q3/01_audit_events.py</w:t>
      </w:r>
      <w:r>
        <w:t>、</w:t>
      </w:r>
      <w:r>
        <w:rPr>
          <w:rStyle w:val="VerbatimChar"/>
        </w:rPr>
        <w:t>common.py</w:t>
      </w:r>
      <w:r>
        <w:t>。目的：检测</w:t>
      </w:r>
      <w:r>
        <w:t xml:space="preserve"> VisCue </w:t>
      </w:r>
      <w:r>
        <w:t>与通道</w:t>
      </w:r>
      <w:r>
        <w:t>9</w:t>
      </w:r>
      <w:r>
        <w:t>的激活边沿，统一左右码，核对时间戳，并按时间对齐</w:t>
      </w:r>
      <w:r>
        <w:t xml:space="preserve"> Q1 </w:t>
      </w:r>
      <w:r>
        <w:t>质量索引。输入：四份原始</w:t>
      </w:r>
      <w:r>
        <w:t xml:space="preserve"> MAT </w:t>
      </w:r>
      <w:r>
        <w:t>和</w:t>
      </w:r>
      <w:r>
        <w:t xml:space="preserve"> Q1 </w:t>
      </w:r>
      <w:r>
        <w:t>质量保留试次索引。输出：</w:t>
      </w:r>
      <w:r>
        <w:rPr>
          <w:rStyle w:val="VerbatimChar"/>
        </w:rPr>
        <w:t>output/event_audit.csv</w:t>
      </w:r>
      <w:r>
        <w:t>、</w:t>
      </w:r>
      <w:r>
        <w:rPr>
          <w:rStyle w:val="VerbatimChar"/>
        </w:rPr>
        <w:t>trial_mapping_audit.csv</w:t>
      </w:r>
      <w:r>
        <w:t>、</w:t>
      </w:r>
      <w:r>
        <w:rPr>
          <w:rStyle w:val="VerbatimChar"/>
        </w:rPr>
        <w:t>record_audit.csv</w:t>
      </w:r>
      <w:r>
        <w:t>、</w:t>
      </w:r>
      <w:r>
        <w:rPr>
          <w:rStyle w:val="VerbatimChar"/>
        </w:rPr>
        <w:t>event_audit_summary.json</w:t>
      </w:r>
      <w:r>
        <w:t>。</w:t>
      </w:r>
    </w:p>
    <w:p w14:paraId="4279BCF6" w14:textId="77777777" w:rsidR="00E673D1" w:rsidRDefault="00C66EEF">
      <w:pPr>
        <w:numPr>
          <w:ilvl w:val="0"/>
          <w:numId w:val="2"/>
        </w:numPr>
      </w:pPr>
      <w:r>
        <w:rPr>
          <w:b/>
          <w:bCs/>
        </w:rPr>
        <w:t>试次表生成。</w:t>
      </w:r>
      <w:r>
        <w:t xml:space="preserve"> </w:t>
      </w:r>
      <w:r>
        <w:t>实现文件：</w:t>
      </w:r>
      <w:r>
        <w:rPr>
          <w:rStyle w:val="VerbatimChar"/>
        </w:rPr>
        <w:t>src/C/q3/02_extract_trials.py</w:t>
      </w:r>
      <w:r>
        <w:t>。目的：合并提示、应答、</w:t>
      </w:r>
      <w:r>
        <w:t xml:space="preserve">Q1 </w:t>
      </w:r>
      <w:r>
        <w:t>时间匹配及可选外部标签；标签仅按</w:t>
      </w:r>
      <w:r>
        <w:t>“</w:t>
      </w:r>
      <w:r>
        <w:t>记录</w:t>
      </w:r>
      <w:r>
        <w:t xml:space="preserve"> + </w:t>
      </w:r>
      <w:r>
        <w:t>原始试次序号</w:t>
      </w:r>
      <w:r>
        <w:t>”</w:t>
      </w:r>
      <w:r>
        <w:t>连接。输入：步骤</w:t>
      </w:r>
      <w:r>
        <w:t>1</w:t>
      </w:r>
      <w:r>
        <w:t>事件表，可选</w:t>
      </w:r>
      <w:r>
        <w:t xml:space="preserve"> </w:t>
      </w:r>
      <w:r>
        <w:rPr>
          <w:rStyle w:val="VerbatimChar"/>
        </w:rPr>
        <w:t>input/behavior_labels.csv</w:t>
      </w:r>
      <w:r>
        <w:t>。输出：</w:t>
      </w:r>
      <w:r>
        <w:rPr>
          <w:rStyle w:val="VerbatimChar"/>
        </w:rPr>
        <w:t>output/trial_table.csv</w:t>
      </w:r>
      <w:r>
        <w:t>、</w:t>
      </w:r>
      <w:r>
        <w:rPr>
          <w:rStyle w:val="VerbatimChar"/>
        </w:rPr>
        <w:t>q1_quality_mapping_reference.csv</w:t>
      </w:r>
      <w:r>
        <w:t>、</w:t>
      </w:r>
      <w:r>
        <w:rPr>
          <w:rStyle w:val="VerbatimChar"/>
        </w:rPr>
        <w:t>trial_table_build_summary.json</w:t>
      </w:r>
      <w:r>
        <w:t>。</w:t>
      </w:r>
    </w:p>
    <w:p w14:paraId="535308E6" w14:textId="77777777" w:rsidR="00E673D1" w:rsidRDefault="00C66EEF">
      <w:pPr>
        <w:numPr>
          <w:ilvl w:val="0"/>
          <w:numId w:val="2"/>
        </w:numPr>
      </w:pPr>
      <w:r>
        <w:rPr>
          <w:b/>
          <w:bCs/>
        </w:rPr>
        <w:t>连续</w:t>
      </w:r>
      <w:r>
        <w:rPr>
          <w:b/>
          <w:bCs/>
        </w:rPr>
        <w:t xml:space="preserve"> EEG </w:t>
      </w:r>
      <w:r>
        <w:rPr>
          <w:b/>
          <w:bCs/>
        </w:rPr>
        <w:t>预处理与切片。</w:t>
      </w:r>
      <w:r>
        <w:t xml:space="preserve"> </w:t>
      </w:r>
      <w:r>
        <w:t>实现文件：</w:t>
      </w:r>
      <w:r>
        <w:rPr>
          <w:rStyle w:val="VerbatimChar"/>
        </w:rPr>
        <w:t>src/C/q3/02b_preprocess_raw.py</w:t>
      </w:r>
      <w:r>
        <w:t>、</w:t>
      </w:r>
      <w:r>
        <w:rPr>
          <w:rStyle w:val="VerbatimChar"/>
        </w:rPr>
        <w:t>signal_processing.py</w:t>
      </w:r>
      <w:r>
        <w:t>。目的：从原始连续</w:t>
      </w:r>
      <w:r>
        <w:t xml:space="preserve"> F3/Fz/F4 </w:t>
      </w:r>
      <w:r>
        <w:t>建立</w:t>
      </w:r>
      <w:r>
        <w:t xml:space="preserve"> ERP </w:t>
      </w:r>
      <w:r>
        <w:t>与时频两个滤波分支，切出提示窗、目标候选窗和应答前窗，保留边界及质量信息。输入：原始</w:t>
      </w:r>
      <w:r>
        <w:t xml:space="preserve"> MAT</w:t>
      </w:r>
      <w:r>
        <w:t>、步骤</w:t>
      </w:r>
      <w:r>
        <w:t>2</w:t>
      </w:r>
      <w:r>
        <w:t>试次表。输出：</w:t>
      </w:r>
      <w:r>
        <w:rPr>
          <w:rStyle w:val="VerbatimChar"/>
        </w:rPr>
        <w:t>q3_raw_event_epochs.npz</w:t>
      </w:r>
      <w:r>
        <w:t>、</w:t>
      </w:r>
      <w:r>
        <w:rPr>
          <w:rStyle w:val="VerbatimChar"/>
        </w:rPr>
        <w:t>q3_pre_response_epochs.npz</w:t>
      </w:r>
      <w:r>
        <w:t>、</w:t>
      </w:r>
      <w:r>
        <w:t xml:space="preserve">epoch </w:t>
      </w:r>
      <w:r>
        <w:t>索引和</w:t>
      </w:r>
      <w:r>
        <w:t xml:space="preserve"> </w:t>
      </w:r>
      <w:r>
        <w:rPr>
          <w:rStyle w:val="VerbatimChar"/>
        </w:rPr>
        <w:t>raw_signal_processing.json</w:t>
      </w:r>
      <w:r>
        <w:t>。</w:t>
      </w:r>
    </w:p>
    <w:p w14:paraId="33895019" w14:textId="77777777" w:rsidR="00E673D1" w:rsidRDefault="00C66EEF">
      <w:pPr>
        <w:numPr>
          <w:ilvl w:val="0"/>
          <w:numId w:val="2"/>
        </w:numPr>
      </w:pPr>
      <w:r>
        <w:rPr>
          <w:b/>
          <w:bCs/>
        </w:rPr>
        <w:t>特征抽取与质量标记。</w:t>
      </w:r>
      <w:r>
        <w:t xml:space="preserve"> </w:t>
      </w:r>
      <w:r>
        <w:t>实现文件：</w:t>
      </w:r>
      <w:r>
        <w:rPr>
          <w:rStyle w:val="VerbatimChar"/>
        </w:rPr>
        <w:t>src/C/q3/03_extract_features.py</w:t>
      </w:r>
      <w:r>
        <w:t>。目的：计算基线校正</w:t>
      </w:r>
      <w:r>
        <w:t xml:space="preserve"> ERP</w:t>
      </w:r>
      <w:r>
        <w:t>、</w:t>
      </w:r>
      <w:r>
        <w:t xml:space="preserve">Welch </w:t>
      </w:r>
      <w:r>
        <w:t>频带功率及额区不对称指标；质量控制只标记异常，不静默改写原始信号。输入：两类</w:t>
      </w:r>
      <w:r>
        <w:t xml:space="preserve"> epoch NPZ </w:t>
      </w:r>
      <w:r>
        <w:t>和对应索引。输出：</w:t>
      </w:r>
      <w:r>
        <w:rPr>
          <w:rStyle w:val="VerbatimChar"/>
        </w:rPr>
        <w:lastRenderedPageBreak/>
        <w:t>trial_features.csv</w:t>
      </w:r>
      <w:r>
        <w:t>、</w:t>
      </w:r>
      <w:r>
        <w:rPr>
          <w:rStyle w:val="VerbatimChar"/>
        </w:rPr>
        <w:t>feature_definitions.csv</w:t>
      </w:r>
      <w:r>
        <w:t>、</w:t>
      </w:r>
      <w:r>
        <w:rPr>
          <w:rStyle w:val="VerbatimChar"/>
        </w:rPr>
        <w:t>raw_feature_qc_summary.json</w:t>
      </w:r>
      <w:r>
        <w:t>、特征</w:t>
      </w:r>
      <w:r>
        <w:t>/</w:t>
      </w:r>
      <w:r>
        <w:t>质量图。</w:t>
      </w:r>
    </w:p>
    <w:p w14:paraId="35D2A22E" w14:textId="77777777" w:rsidR="00E673D1" w:rsidRDefault="00C66EEF">
      <w:pPr>
        <w:numPr>
          <w:ilvl w:val="0"/>
          <w:numId w:val="2"/>
        </w:numPr>
      </w:pPr>
      <w:r>
        <w:rPr>
          <w:b/>
          <w:bCs/>
        </w:rPr>
        <w:t>认知状态代理量。</w:t>
      </w:r>
      <w:r>
        <w:t xml:space="preserve"> </w:t>
      </w:r>
      <w:r>
        <w:t>实现文件：</w:t>
      </w:r>
      <w:r>
        <w:rPr>
          <w:rStyle w:val="VerbatimChar"/>
        </w:rPr>
        <w:t>src/C/q3/04_cognitive_state.py</w:t>
      </w:r>
      <w:r>
        <w:t>。目的：按预先定义的特征均值构造</w:t>
      </w:r>
      <w:r>
        <w:t xml:space="preserve"> V/H/P </w:t>
      </w:r>
      <w:r>
        <w:t>代理量，并用</w:t>
      </w:r>
      <w:r>
        <w:t xml:space="preserve"> OLS </w:t>
      </w:r>
      <w:r>
        <w:t>汇总描述性路径。输入：</w:t>
      </w:r>
      <w:r>
        <w:t xml:space="preserve">EEG </w:t>
      </w:r>
      <w:r>
        <w:t>特征、提示侧、文件名任务候选编码。输出：</w:t>
      </w:r>
      <w:r>
        <w:rPr>
          <w:rStyle w:val="VerbatimChar"/>
        </w:rPr>
        <w:t>state_scores.csv</w:t>
      </w:r>
      <w:r>
        <w:t>、</w:t>
      </w:r>
      <w:r>
        <w:rPr>
          <w:rStyle w:val="VerbatimChar"/>
        </w:rPr>
        <w:t>state_proxy_definitions.csv</w:t>
      </w:r>
      <w:r>
        <w:t>、</w:t>
      </w:r>
      <w:r>
        <w:rPr>
          <w:rStyle w:val="VerbatimChar"/>
        </w:rPr>
        <w:t>cognitive_path_coefficients.csv</w:t>
      </w:r>
      <w:r>
        <w:t>、状态图和</w:t>
      </w:r>
      <w:r>
        <w:t xml:space="preserve"> JSON</w:t>
      </w:r>
      <w:r>
        <w:t>。</w:t>
      </w:r>
    </w:p>
    <w:p w14:paraId="6CA4830B" w14:textId="77777777" w:rsidR="00E673D1" w:rsidRDefault="00C66EEF">
      <w:pPr>
        <w:numPr>
          <w:ilvl w:val="0"/>
          <w:numId w:val="2"/>
        </w:numPr>
      </w:pPr>
      <w:r>
        <w:rPr>
          <w:b/>
          <w:bCs/>
        </w:rPr>
        <w:t>应答侧关联分析。</w:t>
      </w:r>
      <w:r>
        <w:t xml:space="preserve"> </w:t>
      </w:r>
      <w:r>
        <w:t>实现文件：</w:t>
      </w:r>
      <w:r>
        <w:rPr>
          <w:rStyle w:val="VerbatimChar"/>
        </w:rPr>
        <w:t>src/C/q3/05_behavior_model.py</w:t>
      </w:r>
      <w:r>
        <w:t>。目的：用分组</w:t>
      </w:r>
      <w:r>
        <w:t xml:space="preserve"> L2 Logistic </w:t>
      </w:r>
      <w:r>
        <w:t>比较</w:t>
      </w:r>
      <w:r>
        <w:t xml:space="preserve"> cue+</w:t>
      </w:r>
      <w:r>
        <w:t>任务候选码、</w:t>
      </w:r>
      <w:r>
        <w:t xml:space="preserve">EEG </w:t>
      </w:r>
      <w:r>
        <w:t>状态代理量和两者组合对左右应答的区分。输入：试次表、状态代理量、通道</w:t>
      </w:r>
      <w:r>
        <w:t>9</w:t>
      </w:r>
      <w:r>
        <w:t>应答侧。输出：</w:t>
      </w:r>
      <w:r>
        <w:rPr>
          <w:rStyle w:val="VerbatimChar"/>
        </w:rPr>
        <w:t>behavior_model_comparison.csv</w:t>
      </w:r>
      <w:r>
        <w:t>、预测与折参数表、</w:t>
      </w:r>
      <w:r>
        <w:rPr>
          <w:rStyle w:val="VerbatimChar"/>
        </w:rPr>
        <w:t>behavior_model_status.json</w:t>
      </w:r>
      <w:r>
        <w:t>。</w:t>
      </w:r>
    </w:p>
    <w:p w14:paraId="7E443002" w14:textId="77777777" w:rsidR="00E673D1" w:rsidRDefault="00C66EEF">
      <w:pPr>
        <w:numPr>
          <w:ilvl w:val="0"/>
          <w:numId w:val="2"/>
        </w:numPr>
      </w:pPr>
      <w:r>
        <w:rPr>
          <w:b/>
          <w:bCs/>
        </w:rPr>
        <w:t>主</w:t>
      </w:r>
      <w:r>
        <w:rPr>
          <w:b/>
          <w:bCs/>
        </w:rPr>
        <w:t xml:space="preserve"> EEG </w:t>
      </w:r>
      <w:r>
        <w:rPr>
          <w:b/>
          <w:bCs/>
        </w:rPr>
        <w:t>分类验证。</w:t>
      </w:r>
      <w:r>
        <w:t xml:space="preserve"> </w:t>
      </w:r>
      <w:r>
        <w:t>实现文件：</w:t>
      </w:r>
      <w:r>
        <w:rPr>
          <w:rStyle w:val="VerbatimChar"/>
        </w:rPr>
        <w:t>src/C/q3/06_validate.py</w:t>
      </w:r>
      <w:r>
        <w:t>。目的：用固定</w:t>
      </w:r>
      <w:r>
        <w:t xml:space="preserve"> 13 </w:t>
      </w:r>
      <w:r>
        <w:t>维</w:t>
      </w:r>
      <w:r>
        <w:t xml:space="preserve"> EEG </w:t>
      </w:r>
      <w:r>
        <w:t>特征和</w:t>
      </w:r>
      <w:r>
        <w:t xml:space="preserve"> L2 Logistic</w:t>
      </w:r>
      <w:r>
        <w:t>，以记录为组作四折留一记录验证。输入：</w:t>
      </w:r>
      <w:r>
        <w:t xml:space="preserve">QC </w:t>
      </w:r>
      <w:r>
        <w:t>合格的</w:t>
      </w:r>
      <w:r>
        <w:t xml:space="preserve"> EEG </w:t>
      </w:r>
      <w:r>
        <w:t>特征与</w:t>
      </w:r>
      <w:r>
        <w:t xml:space="preserve"> cue_side </w:t>
      </w:r>
      <w:r>
        <w:t>标签。输出：</w:t>
      </w:r>
      <w:r>
        <w:t xml:space="preserve">held-out </w:t>
      </w:r>
      <w:r>
        <w:t>指标、逐试次预测、混淆矩阵与图。</w:t>
      </w:r>
    </w:p>
    <w:p w14:paraId="18F2B60A" w14:textId="77777777" w:rsidR="00E673D1" w:rsidRDefault="00C66EEF">
      <w:pPr>
        <w:numPr>
          <w:ilvl w:val="0"/>
          <w:numId w:val="2"/>
        </w:numPr>
      </w:pPr>
      <w:r>
        <w:rPr>
          <w:b/>
          <w:bCs/>
        </w:rPr>
        <w:t>消融和重建检查。</w:t>
      </w:r>
      <w:r>
        <w:t xml:space="preserve"> </w:t>
      </w:r>
      <w:r>
        <w:t>实现文件：</w:t>
      </w:r>
      <w:r>
        <w:rPr>
          <w:rStyle w:val="VerbatimChar"/>
        </w:rPr>
        <w:t>src/C/q3/07_ablation.py</w:t>
      </w:r>
      <w:r>
        <w:t>、</w:t>
      </w:r>
      <w:r>
        <w:rPr>
          <w:rStyle w:val="VerbatimChar"/>
        </w:rPr>
        <w:t>ablation.py</w:t>
      </w:r>
      <w:r>
        <w:t>。目的：比较</w:t>
      </w:r>
      <w:r>
        <w:t xml:space="preserve"> V/H/P </w:t>
      </w:r>
      <w:r>
        <w:t>组合对</w:t>
      </w:r>
      <w:r>
        <w:t xml:space="preserve"> cue_side </w:t>
      </w:r>
      <w:r>
        <w:t>的分类表现，并检查状态代理量对原始</w:t>
      </w:r>
      <w:r>
        <w:t xml:space="preserve"> EEG </w:t>
      </w:r>
      <w:r>
        <w:t>特征的折外重建误差。输入：特征</w:t>
      </w:r>
      <w:r>
        <w:t>/</w:t>
      </w:r>
      <w:r>
        <w:t>状态表及</w:t>
      </w:r>
      <w:r>
        <w:t xml:space="preserve"> QC </w:t>
      </w:r>
      <w:r>
        <w:t>标记。输出：</w:t>
      </w:r>
      <w:r>
        <w:rPr>
          <w:rStyle w:val="VerbatimChar"/>
        </w:rPr>
        <w:t>ablation_cv_metrics.csv</w:t>
      </w:r>
      <w:r>
        <w:t>、</w:t>
      </w:r>
      <w:r>
        <w:rPr>
          <w:rStyle w:val="VerbatimChar"/>
        </w:rPr>
        <w:t>ablation_reconstruction_metrics.csv</w:t>
      </w:r>
      <w:r>
        <w:t>、</w:t>
      </w:r>
      <w:r>
        <w:rPr>
          <w:rStyle w:val="VerbatimChar"/>
        </w:rPr>
        <w:t>ablation_summary.json</w:t>
      </w:r>
      <w:r>
        <w:t>、效应图。</w:t>
      </w:r>
    </w:p>
    <w:p w14:paraId="323E541B" w14:textId="77777777" w:rsidR="00E673D1" w:rsidRDefault="00C66EEF">
      <w:pPr>
        <w:numPr>
          <w:ilvl w:val="0"/>
          <w:numId w:val="2"/>
        </w:numPr>
      </w:pPr>
      <w:r>
        <w:rPr>
          <w:b/>
          <w:bCs/>
        </w:rPr>
        <w:t>标签和时间语义审计。</w:t>
      </w:r>
      <w:r>
        <w:t xml:space="preserve"> </w:t>
      </w:r>
      <w:r>
        <w:t>实现文件：</w:t>
      </w:r>
      <w:r>
        <w:rPr>
          <w:rStyle w:val="VerbatimChar"/>
        </w:rPr>
        <w:t>src/C/q3/08_behavior_event_audit.py</w:t>
      </w:r>
      <w:r>
        <w:t>。目的：核查正确性、目标真值、</w:t>
      </w:r>
      <w:r>
        <w:t xml:space="preserve">RT </w:t>
      </w:r>
      <w:r>
        <w:t>锚点、漏答期限及记录身份映射是否有可靠依据。输入：试次表、事件表和待外部核实模板。输出：</w:t>
      </w:r>
      <w:r>
        <w:rPr>
          <w:rStyle w:val="VerbatimChar"/>
        </w:rPr>
        <w:t>output/behavior_event_audit/</w:t>
      </w:r>
      <w:r>
        <w:t xml:space="preserve"> </w:t>
      </w:r>
      <w:r>
        <w:t>与</w:t>
      </w:r>
      <w:r>
        <w:t xml:space="preserve"> </w:t>
      </w:r>
      <w:r>
        <w:rPr>
          <w:rStyle w:val="VerbatimChar"/>
        </w:rPr>
        <w:t>output/continuation_audit/</w:t>
      </w:r>
      <w:r>
        <w:t xml:space="preserve"> </w:t>
      </w:r>
      <w:r>
        <w:t>中的审计</w:t>
      </w:r>
      <w:r>
        <w:t xml:space="preserve"> CSV/JSON</w:t>
      </w:r>
      <w:r>
        <w:t>。</w:t>
      </w:r>
    </w:p>
    <w:p w14:paraId="1C2D6BAC" w14:textId="77777777" w:rsidR="00E673D1" w:rsidRDefault="00C66EEF">
      <w:pPr>
        <w:pStyle w:val="FirstParagraph"/>
      </w:pPr>
      <w:r>
        <w:t>实验性特征搜索位于</w:t>
      </w:r>
      <w:r>
        <w:t xml:space="preserve"> </w:t>
      </w:r>
      <w:r>
        <w:rPr>
          <w:rStyle w:val="VerbatimChar"/>
        </w:rPr>
        <w:t>src/C/q3/experiments/</w:t>
      </w:r>
      <w:r>
        <w:t>，候选结果位于</w:t>
      </w:r>
      <w:r>
        <w:t xml:space="preserve"> </w:t>
      </w:r>
      <w:r>
        <w:rPr>
          <w:rStyle w:val="VerbatimChar"/>
        </w:rPr>
        <w:t>output/experiments/</w:t>
      </w:r>
      <w:r>
        <w:t>。它只用于比较探索中的候选方案，不替换固定主模型，也没有独立外部测试集。</w:t>
      </w:r>
    </w:p>
    <w:p w14:paraId="1588737D" w14:textId="77777777" w:rsidR="00E673D1" w:rsidRDefault="00C66EEF">
      <w:pPr>
        <w:pStyle w:val="2"/>
      </w:pPr>
      <w:bookmarkStart w:id="6" w:name="预处理时间窗和-eeg-特征"/>
      <w:bookmarkEnd w:id="5"/>
      <w:r>
        <w:t xml:space="preserve">4. </w:t>
      </w:r>
      <w:r>
        <w:t>预处理、时间窗和</w:t>
      </w:r>
      <w:r>
        <w:t xml:space="preserve"> EEG </w:t>
      </w:r>
      <w:r>
        <w:t>特征</w:t>
      </w:r>
    </w:p>
    <w:p w14:paraId="2EC33942" w14:textId="77777777" w:rsidR="00E673D1" w:rsidRDefault="00C66EEF">
      <w:pPr>
        <w:pStyle w:val="3"/>
      </w:pPr>
      <w:bookmarkStart w:id="7" w:name="滤波与时间窗"/>
      <w:r>
        <w:t xml:space="preserve">4.1 </w:t>
      </w:r>
      <w:r>
        <w:t>滤波与时间窗</w:t>
      </w:r>
    </w:p>
    <w:p w14:paraId="12787152" w14:textId="77777777" w:rsidR="00E673D1" w:rsidRDefault="00C66EEF">
      <w:pPr>
        <w:pStyle w:val="FirstParagraph"/>
      </w:pPr>
      <w:r>
        <w:t>连续信号先在整段记录上滤波，再按事件切片。这避免每个短</w:t>
      </w:r>
      <w:r>
        <w:t xml:space="preserve"> epoch </w:t>
      </w:r>
      <w:r>
        <w:t>单独滤波产生额外边缘效应。滤波为四阶</w:t>
      </w:r>
      <w:r>
        <w:t xml:space="preserve"> Butterworth SOS </w:t>
      </w:r>
      <w:r>
        <w:t>零相位前后向滤波。</w:t>
      </w:r>
      <w:r>
        <w:t xml:space="preserve">ERP </w:t>
      </w:r>
      <w:r>
        <w:t>分支为</w:t>
      </w:r>
      <w:r>
        <w:t xml:space="preserve"> 0.5–30 Hz</w:t>
      </w:r>
      <w:r>
        <w:t>；时频功率分支为</w:t>
      </w:r>
      <w:r>
        <w:t xml:space="preserve"> 1–80 Hz</w:t>
      </w:r>
      <w:r>
        <w:t>。未做</w:t>
      </w:r>
      <w:r>
        <w:t xml:space="preserve"> ICA</w:t>
      </w:r>
      <w:r>
        <w:t>：可用</w:t>
      </w:r>
      <w:r>
        <w:t xml:space="preserve"> EEG </w:t>
      </w:r>
      <w:r>
        <w:t>只有三个额区通道，也没有独立眼电参考，代码不声称完成眼动分离。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396"/>
        <w:gridCol w:w="2607"/>
        <w:gridCol w:w="1556"/>
        <w:gridCol w:w="4404"/>
      </w:tblGrid>
      <w:tr w:rsidR="00E673D1" w14:paraId="5E40827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1A0102F" w14:textId="77777777" w:rsidR="00E673D1" w:rsidRDefault="00C66EEF">
            <w:pPr>
              <w:pStyle w:val="Compact"/>
            </w:pPr>
            <w:r>
              <w:t>Epoch</w:t>
            </w:r>
          </w:p>
        </w:tc>
        <w:tc>
          <w:tcPr>
            <w:tcW w:w="0" w:type="auto"/>
          </w:tcPr>
          <w:p w14:paraId="6499BA28" w14:textId="77777777" w:rsidR="00E673D1" w:rsidRDefault="00C66EEF">
            <w:pPr>
              <w:pStyle w:val="Compact"/>
            </w:pPr>
            <w:r>
              <w:t>锚点</w:t>
            </w:r>
          </w:p>
        </w:tc>
        <w:tc>
          <w:tcPr>
            <w:tcW w:w="0" w:type="auto"/>
          </w:tcPr>
          <w:p w14:paraId="78877DA0" w14:textId="77777777" w:rsidR="00E673D1" w:rsidRDefault="00C66EEF">
            <w:pPr>
              <w:pStyle w:val="Compact"/>
            </w:pPr>
            <w:r>
              <w:t>相对窗</w:t>
            </w:r>
          </w:p>
        </w:tc>
        <w:tc>
          <w:tcPr>
            <w:tcW w:w="0" w:type="auto"/>
          </w:tcPr>
          <w:p w14:paraId="00EB4EF3" w14:textId="77777777" w:rsidR="00E673D1" w:rsidRDefault="00C66EEF">
            <w:pPr>
              <w:pStyle w:val="Compact"/>
            </w:pPr>
            <w:r>
              <w:t>用途</w:t>
            </w:r>
          </w:p>
        </w:tc>
      </w:tr>
      <w:tr w:rsidR="00E673D1" w14:paraId="65ADB704" w14:textId="77777777">
        <w:tc>
          <w:tcPr>
            <w:tcW w:w="0" w:type="auto"/>
          </w:tcPr>
          <w:p w14:paraId="6BD8EB70" w14:textId="77777777" w:rsidR="00E673D1" w:rsidRDefault="00C66EEF">
            <w:pPr>
              <w:pStyle w:val="Compact"/>
            </w:pPr>
            <w:r>
              <w:t>提示锁定</w:t>
            </w:r>
          </w:p>
        </w:tc>
        <w:tc>
          <w:tcPr>
            <w:tcW w:w="0" w:type="auto"/>
          </w:tcPr>
          <w:p w14:paraId="7BCD0A71" w14:textId="77777777" w:rsidR="00E673D1" w:rsidRDefault="00C66EEF">
            <w:pPr>
              <w:pStyle w:val="Compact"/>
            </w:pPr>
            <w:r>
              <w:t xml:space="preserve">VisCue </w:t>
            </w:r>
            <w:r>
              <w:t>提示时间</w:t>
            </w:r>
          </w:p>
        </w:tc>
        <w:tc>
          <w:tcPr>
            <w:tcW w:w="0" w:type="auto"/>
          </w:tcPr>
          <w:p w14:paraId="04167A7B" w14:textId="77777777" w:rsidR="00E673D1" w:rsidRDefault="00C66EEF">
            <w:pPr>
              <w:pStyle w:val="Compact"/>
            </w:pPr>
            <w:r>
              <w:t xml:space="preserve">[-0.10, 0.50) </w:t>
            </w:r>
            <w:r>
              <w:t>秒</w:t>
            </w:r>
          </w:p>
        </w:tc>
        <w:tc>
          <w:tcPr>
            <w:tcW w:w="0" w:type="auto"/>
          </w:tcPr>
          <w:p w14:paraId="6D6563AC" w14:textId="77777777" w:rsidR="00E673D1" w:rsidRDefault="00C66EEF">
            <w:pPr>
              <w:pStyle w:val="Compact"/>
            </w:pPr>
            <w:r>
              <w:t>固定主分类和提示阶段特征</w:t>
            </w:r>
          </w:p>
        </w:tc>
      </w:tr>
      <w:tr w:rsidR="00E673D1" w14:paraId="15D63D03" w14:textId="77777777">
        <w:tc>
          <w:tcPr>
            <w:tcW w:w="0" w:type="auto"/>
          </w:tcPr>
          <w:p w14:paraId="54530645" w14:textId="77777777" w:rsidR="00E673D1" w:rsidRDefault="00C66EEF">
            <w:pPr>
              <w:pStyle w:val="Compact"/>
            </w:pPr>
            <w:r>
              <w:t>名义目标锁定</w:t>
            </w:r>
          </w:p>
        </w:tc>
        <w:tc>
          <w:tcPr>
            <w:tcW w:w="0" w:type="auto"/>
          </w:tcPr>
          <w:p w14:paraId="10245B89" w14:textId="77777777" w:rsidR="00E673D1" w:rsidRDefault="00C66EEF">
            <w:pPr>
              <w:pStyle w:val="Compact"/>
            </w:pPr>
            <w:r>
              <w:t xml:space="preserve">cue + 2.2 </w:t>
            </w:r>
            <w:r>
              <w:t>秒</w:t>
            </w:r>
          </w:p>
        </w:tc>
        <w:tc>
          <w:tcPr>
            <w:tcW w:w="0" w:type="auto"/>
          </w:tcPr>
          <w:p w14:paraId="5DD861C5" w14:textId="77777777" w:rsidR="00E673D1" w:rsidRDefault="00C66EEF">
            <w:pPr>
              <w:pStyle w:val="Compact"/>
            </w:pPr>
            <w:r>
              <w:t xml:space="preserve">[-0.10, 0.80) </w:t>
            </w:r>
            <w:r>
              <w:t>秒</w:t>
            </w:r>
          </w:p>
        </w:tc>
        <w:tc>
          <w:tcPr>
            <w:tcW w:w="0" w:type="auto"/>
          </w:tcPr>
          <w:p w14:paraId="512BBBF3" w14:textId="77777777" w:rsidR="00E673D1" w:rsidRDefault="00C66EEF">
            <w:pPr>
              <w:pStyle w:val="Compact"/>
            </w:pPr>
            <w:r>
              <w:t>目标阶段分析；目标时间是程序时序表假设，不是检测到的独立事件码</w:t>
            </w:r>
          </w:p>
        </w:tc>
      </w:tr>
      <w:tr w:rsidR="00E673D1" w14:paraId="1351CF6E" w14:textId="77777777">
        <w:tc>
          <w:tcPr>
            <w:tcW w:w="0" w:type="auto"/>
          </w:tcPr>
          <w:p w14:paraId="56EF4680" w14:textId="77777777" w:rsidR="00E673D1" w:rsidRDefault="00C66EEF">
            <w:pPr>
              <w:pStyle w:val="Compact"/>
            </w:pPr>
            <w:r>
              <w:t>目标时间敏感性</w:t>
            </w:r>
          </w:p>
        </w:tc>
        <w:tc>
          <w:tcPr>
            <w:tcW w:w="0" w:type="auto"/>
          </w:tcPr>
          <w:p w14:paraId="34706EFF" w14:textId="77777777" w:rsidR="00E673D1" w:rsidRDefault="00C66EEF">
            <w:pPr>
              <w:pStyle w:val="Compact"/>
            </w:pPr>
            <w:r>
              <w:t>cue + 2.0</w:t>
            </w:r>
            <w:r>
              <w:t>、</w:t>
            </w:r>
            <w:r>
              <w:t>2.1</w:t>
            </w:r>
            <w:r>
              <w:t>、</w:t>
            </w:r>
            <w:r>
              <w:t>2.2</w:t>
            </w:r>
            <w:r>
              <w:t>、</w:t>
            </w:r>
            <w:r>
              <w:t>2.3</w:t>
            </w:r>
            <w:r>
              <w:t>、</w:t>
            </w:r>
            <w:r>
              <w:t xml:space="preserve">2.4 </w:t>
            </w:r>
            <w:r>
              <w:t>秒</w:t>
            </w:r>
          </w:p>
        </w:tc>
        <w:tc>
          <w:tcPr>
            <w:tcW w:w="0" w:type="auto"/>
          </w:tcPr>
          <w:p w14:paraId="585F05F3" w14:textId="77777777" w:rsidR="00E673D1" w:rsidRDefault="00C66EEF">
            <w:pPr>
              <w:pStyle w:val="Compact"/>
            </w:pPr>
            <w:r>
              <w:t>每窗</w:t>
            </w:r>
            <w:r>
              <w:t xml:space="preserve"> [-0.10, 0.80) </w:t>
            </w:r>
            <w:r>
              <w:t>秒</w:t>
            </w:r>
          </w:p>
        </w:tc>
        <w:tc>
          <w:tcPr>
            <w:tcW w:w="0" w:type="auto"/>
          </w:tcPr>
          <w:p w14:paraId="507428E6" w14:textId="77777777" w:rsidR="00E673D1" w:rsidRDefault="00C66EEF">
            <w:pPr>
              <w:pStyle w:val="Compact"/>
            </w:pPr>
            <w:r>
              <w:t>检查时间锚点变动对结果的影响</w:t>
            </w:r>
          </w:p>
        </w:tc>
      </w:tr>
      <w:tr w:rsidR="00E673D1" w14:paraId="264DA0F4" w14:textId="77777777">
        <w:tc>
          <w:tcPr>
            <w:tcW w:w="0" w:type="auto"/>
          </w:tcPr>
          <w:p w14:paraId="448F7A90" w14:textId="77777777" w:rsidR="00E673D1" w:rsidRDefault="00C66EEF">
            <w:pPr>
              <w:pStyle w:val="Compact"/>
            </w:pPr>
            <w:r>
              <w:t>应答前累计</w:t>
            </w:r>
          </w:p>
        </w:tc>
        <w:tc>
          <w:tcPr>
            <w:tcW w:w="0" w:type="auto"/>
          </w:tcPr>
          <w:p w14:paraId="4F5DCAB7" w14:textId="77777777" w:rsidR="00E673D1" w:rsidRDefault="00C66EEF">
            <w:pPr>
              <w:pStyle w:val="Compact"/>
            </w:pPr>
            <w:r>
              <w:t xml:space="preserve">cue </w:t>
            </w:r>
            <w:r>
              <w:t>到</w:t>
            </w:r>
            <w:r>
              <w:t xml:space="preserve"> channel-9 </w:t>
            </w:r>
            <w:r>
              <w:t>首次边沿前</w:t>
            </w:r>
            <w:r>
              <w:t xml:space="preserve"> 100 ms</w:t>
            </w:r>
          </w:p>
        </w:tc>
        <w:tc>
          <w:tcPr>
            <w:tcW w:w="0" w:type="auto"/>
          </w:tcPr>
          <w:p w14:paraId="5C36B79A" w14:textId="77777777" w:rsidR="00E673D1" w:rsidRDefault="00C66EEF">
            <w:pPr>
              <w:pStyle w:val="Compact"/>
            </w:pPr>
            <w:r>
              <w:t>变长</w:t>
            </w:r>
          </w:p>
        </w:tc>
        <w:tc>
          <w:tcPr>
            <w:tcW w:w="0" w:type="auto"/>
          </w:tcPr>
          <w:p w14:paraId="3A2E8914" w14:textId="77777777" w:rsidR="00E673D1" w:rsidRDefault="00C66EEF">
            <w:pPr>
              <w:pStyle w:val="Compact"/>
            </w:pPr>
            <w:r>
              <w:t>探索动作前</w:t>
            </w:r>
            <w:r>
              <w:t xml:space="preserve"> EEG</w:t>
            </w:r>
            <w:r>
              <w:t>；不进主选择预测</w:t>
            </w:r>
          </w:p>
        </w:tc>
      </w:tr>
      <w:tr w:rsidR="00E673D1" w14:paraId="63DB1672" w14:textId="77777777">
        <w:tc>
          <w:tcPr>
            <w:tcW w:w="0" w:type="auto"/>
          </w:tcPr>
          <w:p w14:paraId="0B247E92" w14:textId="77777777" w:rsidR="00E673D1" w:rsidRDefault="00C66EEF">
            <w:pPr>
              <w:pStyle w:val="Compact"/>
            </w:pPr>
            <w:r>
              <w:t>应答前末段</w:t>
            </w:r>
          </w:p>
        </w:tc>
        <w:tc>
          <w:tcPr>
            <w:tcW w:w="0" w:type="auto"/>
          </w:tcPr>
          <w:p w14:paraId="121856EC" w14:textId="77777777" w:rsidR="00E673D1" w:rsidRDefault="00C66EEF">
            <w:pPr>
              <w:pStyle w:val="Compact"/>
            </w:pPr>
            <w:r>
              <w:t>应答前累计窗末</w:t>
            </w:r>
            <w:r>
              <w:t xml:space="preserve"> 500 ms</w:t>
            </w:r>
          </w:p>
        </w:tc>
        <w:tc>
          <w:tcPr>
            <w:tcW w:w="0" w:type="auto"/>
          </w:tcPr>
          <w:p w14:paraId="4ACB51D5" w14:textId="77777777" w:rsidR="00E673D1" w:rsidRDefault="00C66EEF">
            <w:pPr>
              <w:pStyle w:val="Compact"/>
            </w:pPr>
            <w:r>
              <w:t>定长末端</w:t>
            </w:r>
          </w:p>
        </w:tc>
        <w:tc>
          <w:tcPr>
            <w:tcW w:w="0" w:type="auto"/>
          </w:tcPr>
          <w:p w14:paraId="750F37C2" w14:textId="77777777" w:rsidR="00E673D1" w:rsidRDefault="00C66EEF">
            <w:pPr>
              <w:pStyle w:val="Compact"/>
            </w:pPr>
            <w:r>
              <w:t>末端状态描述；仍受应答端点语义影响</w:t>
            </w:r>
          </w:p>
        </w:tc>
      </w:tr>
    </w:tbl>
    <w:p w14:paraId="66F8EEC0" w14:textId="77777777" w:rsidR="00E673D1" w:rsidRDefault="00C66EEF">
      <w:pPr>
        <w:pStyle w:val="CaptionedFigure"/>
      </w:pPr>
      <w:r>
        <w:rPr>
          <w:noProof/>
        </w:rPr>
        <w:drawing>
          <wp:inline distT="0" distB="0" distL="0" distR="0" wp14:anchorId="60232D14" wp14:editId="40855313">
            <wp:extent cx="5334000" cy="3006232"/>
            <wp:effectExtent l="0" t="0" r="0" b="0"/>
            <wp:docPr id="404204383" name="Picture" descr="图4 滤波分支与事件时间窗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03_windows_filter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6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EC25B2" w14:textId="77777777" w:rsidR="00E673D1" w:rsidRDefault="00C66EEF">
      <w:pPr>
        <w:pStyle w:val="ImageCaption"/>
      </w:pPr>
      <w:r>
        <w:t>图</w:t>
      </w:r>
      <w:r>
        <w:t xml:space="preserve">4 </w:t>
      </w:r>
      <w:r>
        <w:t>滤波分支与事件时间窗</w:t>
      </w:r>
    </w:p>
    <w:p w14:paraId="5C6F17B9" w14:textId="77777777" w:rsidR="00E673D1" w:rsidRDefault="00C66EEF">
      <w:pPr>
        <w:pStyle w:val="a0"/>
      </w:pPr>
      <w:r>
        <w:t>目标锁定窗的标称锚点为</w:t>
      </w:r>
      <w:r>
        <w:t xml:space="preserve"> cue+2.2 </w:t>
      </w:r>
      <w:r>
        <w:t>秒，因为现有允许使用的事件通道没有独立</w:t>
      </w:r>
      <w:r>
        <w:t xml:space="preserve"> target-onset </w:t>
      </w:r>
      <w:r>
        <w:t>标记。它在文中只能称为</w:t>
      </w:r>
      <w:r>
        <w:t>“</w:t>
      </w:r>
      <w:r>
        <w:t>按实验时序表构造的名义目标窗</w:t>
      </w:r>
      <w:r>
        <w:t>”</w:t>
      </w:r>
      <w:r>
        <w:t>。</w:t>
      </w:r>
    </w:p>
    <w:p w14:paraId="2CEDEA00" w14:textId="77777777" w:rsidR="00E673D1" w:rsidRDefault="00C66EEF">
      <w:pPr>
        <w:pStyle w:val="3"/>
      </w:pPr>
      <w:bookmarkStart w:id="8" w:name="质量控制"/>
      <w:bookmarkEnd w:id="7"/>
      <w:r>
        <w:t xml:space="preserve">4.2 </w:t>
      </w:r>
      <w:r>
        <w:t>质量控制</w:t>
      </w:r>
    </w:p>
    <w:p w14:paraId="3E36DB04" w14:textId="77777777" w:rsidR="00E673D1" w:rsidRDefault="00C66EEF">
      <w:pPr>
        <w:pStyle w:val="FirstParagraph"/>
      </w:pPr>
      <w:r>
        <w:t>对非有限值、平直信号和原始绝对幅值约</w:t>
      </w:r>
      <w:r>
        <w:t xml:space="preserve"> 999.5 </w:t>
      </w:r>
      <w:r>
        <w:t>的硬剪切进行标记；质量标记不会用插值</w:t>
      </w:r>
      <w:r>
        <w:t>/</w:t>
      </w:r>
      <w:r>
        <w:t>替代值悄悄覆盖异常波形。边界不完整样本使用</w:t>
      </w:r>
      <w:r>
        <w:t xml:space="preserve"> NaN </w:t>
      </w:r>
      <w:r>
        <w:t>填充并保留有效样本计数。原始数值单位尚未独立核实，因此</w:t>
      </w:r>
      <w:r>
        <w:t xml:space="preserve"> 999.5 </w:t>
      </w:r>
      <w:r>
        <w:t>是针对观测到的原始值上限设置的审计阈值，不代表仪器单位标准。</w:t>
      </w:r>
    </w:p>
    <w:p w14:paraId="597CFA33" w14:textId="77777777" w:rsidR="00E673D1" w:rsidRDefault="00C66EEF">
      <w:pPr>
        <w:pStyle w:val="a0"/>
      </w:pPr>
      <w:r>
        <w:t>固定事件窗总计</w:t>
      </w:r>
      <w:r>
        <w:t xml:space="preserve"> 2,400 </w:t>
      </w:r>
      <w:r>
        <w:t>行：</w:t>
      </w:r>
      <w:r>
        <w:t>400 cue</w:t>
      </w:r>
      <w:r>
        <w:t>、</w:t>
      </w:r>
      <w:r>
        <w:t xml:space="preserve">400 </w:t>
      </w:r>
      <w:r>
        <w:t>个</w:t>
      </w:r>
      <w:r>
        <w:t xml:space="preserve"> 2.2 </w:t>
      </w:r>
      <w:r>
        <w:t>秒名义</w:t>
      </w:r>
      <w:r>
        <w:t xml:space="preserve"> target</w:t>
      </w:r>
      <w:r>
        <w:t>、以及</w:t>
      </w:r>
      <w:r>
        <w:t xml:space="preserve"> 1,600 </w:t>
      </w:r>
      <w:r>
        <w:t>个目标时间敏感性行。严格组合</w:t>
      </w:r>
      <w:r>
        <w:t xml:space="preserve"> QC </w:t>
      </w:r>
      <w:r>
        <w:t>通过</w:t>
      </w:r>
      <w:r>
        <w:t xml:space="preserve"> 2,366/2,400 </w:t>
      </w:r>
      <w:r>
        <w:t>行；</w:t>
      </w:r>
      <w:r>
        <w:t xml:space="preserve">ERP </w:t>
      </w:r>
      <w:r>
        <w:t>单独通过</w:t>
      </w:r>
      <w:r>
        <w:t xml:space="preserve"> 2,367 </w:t>
      </w:r>
      <w:r>
        <w:t>行、功率分支通过</w:t>
      </w:r>
      <w:r>
        <w:t xml:space="preserve"> 2,368 </w:t>
      </w:r>
      <w:r>
        <w:t>行。应答前窗</w:t>
      </w:r>
      <w:r>
        <w:t xml:space="preserve"> 400 </w:t>
      </w:r>
      <w:r>
        <w:t>行中</w:t>
      </w:r>
      <w:r>
        <w:t xml:space="preserve"> 381 </w:t>
      </w:r>
      <w:r>
        <w:t>行通过</w:t>
      </w:r>
      <w:r>
        <w:t xml:space="preserve"> QC</w:t>
      </w:r>
      <w:r>
        <w:t>。</w:t>
      </w:r>
    </w:p>
    <w:p w14:paraId="2A9756E3" w14:textId="77777777" w:rsidR="00E673D1" w:rsidRDefault="00C66EEF">
      <w:pPr>
        <w:pStyle w:val="a0"/>
      </w:pPr>
      <w:r>
        <w:t>特征脚本为</w:t>
      </w:r>
      <w:r>
        <w:t xml:space="preserve"> 2,400 </w:t>
      </w:r>
      <w:r>
        <w:t>个事件</w:t>
      </w:r>
      <w:r>
        <w:t xml:space="preserve"> epoch </w:t>
      </w:r>
      <w:r>
        <w:t>和</w:t>
      </w:r>
      <w:r>
        <w:t xml:space="preserve"> 400 </w:t>
      </w:r>
      <w:r>
        <w:t>个应答前</w:t>
      </w:r>
      <w:r>
        <w:t xml:space="preserve"> epoch </w:t>
      </w:r>
      <w:r>
        <w:t>生成最多</w:t>
      </w:r>
      <w:r>
        <w:t xml:space="preserve"> 2,800 </w:t>
      </w:r>
      <w:r>
        <w:t>行特征记录。事件特征中的目标敏感性行用于时间锚点检查；它们不能当成额外的独立试次。</w:t>
      </w:r>
    </w:p>
    <w:p w14:paraId="0AED0C93" w14:textId="77777777" w:rsidR="00E673D1" w:rsidRDefault="00C66EEF">
      <w:pPr>
        <w:pStyle w:val="3"/>
      </w:pPr>
      <w:bookmarkStart w:id="9" w:name="特征定义"/>
      <w:bookmarkEnd w:id="8"/>
      <w:r>
        <w:t xml:space="preserve">4.3 </w:t>
      </w:r>
      <w:r>
        <w:t>特征定义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32"/>
        <w:gridCol w:w="4488"/>
        <w:gridCol w:w="3843"/>
      </w:tblGrid>
      <w:tr w:rsidR="00E673D1" w14:paraId="031B20E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308092B" w14:textId="77777777" w:rsidR="00E673D1" w:rsidRDefault="00C66EEF">
            <w:pPr>
              <w:pStyle w:val="Compact"/>
            </w:pPr>
            <w:r>
              <w:t>特征族</w:t>
            </w:r>
          </w:p>
        </w:tc>
        <w:tc>
          <w:tcPr>
            <w:tcW w:w="0" w:type="auto"/>
          </w:tcPr>
          <w:p w14:paraId="26547F14" w14:textId="77777777" w:rsidR="00E673D1" w:rsidRDefault="00C66EEF">
            <w:pPr>
              <w:pStyle w:val="Compact"/>
            </w:pPr>
            <w:r>
              <w:t>计算定义</w:t>
            </w:r>
          </w:p>
        </w:tc>
        <w:tc>
          <w:tcPr>
            <w:tcW w:w="0" w:type="auto"/>
          </w:tcPr>
          <w:p w14:paraId="129BEE8C" w14:textId="77777777" w:rsidR="00E673D1" w:rsidRDefault="00C66EEF">
            <w:pPr>
              <w:pStyle w:val="Compact"/>
            </w:pPr>
            <w:r>
              <w:t>使用解释</w:t>
            </w:r>
          </w:p>
        </w:tc>
      </w:tr>
      <w:tr w:rsidR="00E673D1" w14:paraId="2D67583C" w14:textId="77777777">
        <w:tc>
          <w:tcPr>
            <w:tcW w:w="0" w:type="auto"/>
          </w:tcPr>
          <w:p w14:paraId="42C98EDD" w14:textId="77777777" w:rsidR="00E673D1" w:rsidRDefault="00C66EEF">
            <w:pPr>
              <w:pStyle w:val="Compact"/>
            </w:pPr>
            <w:r>
              <w:t xml:space="preserve">ERP </w:t>
            </w:r>
            <w:r>
              <w:t>均值</w:t>
            </w:r>
            <w:r>
              <w:t>/</w:t>
            </w:r>
            <w:r>
              <w:t>峰值</w:t>
            </w:r>
            <w:r>
              <w:t>/</w:t>
            </w:r>
            <w:r>
              <w:t>峰时</w:t>
            </w:r>
          </w:p>
        </w:tc>
        <w:tc>
          <w:tcPr>
            <w:tcW w:w="0" w:type="auto"/>
          </w:tcPr>
          <w:p w14:paraId="497A8B6E" w14:textId="77777777" w:rsidR="00E673D1" w:rsidRDefault="00C66EEF">
            <w:pPr>
              <w:pStyle w:val="Compact"/>
            </w:pPr>
            <w:r>
              <w:t>相对</w:t>
            </w:r>
            <w:r>
              <w:t xml:space="preserve"> [-0.10,0) </w:t>
            </w:r>
            <w:r>
              <w:t>秒基线校正；事件后</w:t>
            </w:r>
            <w:r>
              <w:t xml:space="preserve"> 0.25–0.50 </w:t>
            </w:r>
            <w:r>
              <w:t>秒内计算均值、正峰及峰潜伏期</w:t>
            </w:r>
          </w:p>
        </w:tc>
        <w:tc>
          <w:tcPr>
            <w:tcW w:w="0" w:type="auto"/>
          </w:tcPr>
          <w:p w14:paraId="7D43CEF4" w14:textId="77777777" w:rsidR="00E673D1" w:rsidRDefault="00C66EEF">
            <w:pPr>
              <w:pStyle w:val="Compact"/>
            </w:pPr>
            <w:r>
              <w:t>称为额区</w:t>
            </w:r>
            <w:r>
              <w:t xml:space="preserve"> ERP/P300 </w:t>
            </w:r>
            <w:r>
              <w:t>候选指标。</w:t>
            </w:r>
            <w:r>
              <w:t xml:space="preserve">F3/Fz/F4 </w:t>
            </w:r>
            <w:r>
              <w:t>不足以确认标准顶叶</w:t>
            </w:r>
            <w:r>
              <w:t xml:space="preserve"> P300 </w:t>
            </w:r>
            <w:r>
              <w:t>地形</w:t>
            </w:r>
          </w:p>
        </w:tc>
      </w:tr>
      <w:tr w:rsidR="00E673D1" w14:paraId="46A1DFD4" w14:textId="77777777">
        <w:tc>
          <w:tcPr>
            <w:tcW w:w="0" w:type="auto"/>
          </w:tcPr>
          <w:p w14:paraId="70B0B75B" w14:textId="77777777" w:rsidR="00E673D1" w:rsidRDefault="00C66EEF">
            <w:pPr>
              <w:pStyle w:val="Compact"/>
            </w:pPr>
            <w:r>
              <w:t xml:space="preserve">θ/α/β/γ </w:t>
            </w:r>
            <w:r>
              <w:t>功率</w:t>
            </w:r>
          </w:p>
        </w:tc>
        <w:tc>
          <w:tcPr>
            <w:tcW w:w="0" w:type="auto"/>
          </w:tcPr>
          <w:p w14:paraId="46771BCA" w14:textId="77777777" w:rsidR="00E673D1" w:rsidRDefault="00C66EEF">
            <w:pPr>
              <w:pStyle w:val="Compact"/>
            </w:pPr>
            <w:r>
              <w:t xml:space="preserve">Welch PSD </w:t>
            </w:r>
            <w:r>
              <w:t>在各频带积分后取自然对数；频带为</w:t>
            </w:r>
            <w:r>
              <w:t xml:space="preserve"> θ 4–8</w:t>
            </w:r>
            <w:r>
              <w:t>、</w:t>
            </w:r>
            <w:r>
              <w:t>α 8–13</w:t>
            </w:r>
            <w:r>
              <w:t>、</w:t>
            </w:r>
            <w:r>
              <w:t>β 13–30</w:t>
            </w:r>
            <w:r>
              <w:t>、</w:t>
            </w:r>
            <w:r>
              <w:t>γ 30–80 Hz</w:t>
            </w:r>
          </w:p>
        </w:tc>
        <w:tc>
          <w:tcPr>
            <w:tcW w:w="0" w:type="auto"/>
          </w:tcPr>
          <w:p w14:paraId="6271E66D" w14:textId="77777777" w:rsidR="00E673D1" w:rsidRDefault="00C66EEF">
            <w:pPr>
              <w:pStyle w:val="Compact"/>
            </w:pPr>
            <w:r>
              <w:t>短窗频率分辨率有限；</w:t>
            </w:r>
            <w:r>
              <w:t xml:space="preserve">γ </w:t>
            </w:r>
            <w:r>
              <w:t>只作探索，不作为主分类特征</w:t>
            </w:r>
          </w:p>
        </w:tc>
      </w:tr>
      <w:tr w:rsidR="00E673D1" w14:paraId="25FA2D95" w14:textId="77777777">
        <w:tc>
          <w:tcPr>
            <w:tcW w:w="0" w:type="auto"/>
          </w:tcPr>
          <w:p w14:paraId="4B14A800" w14:textId="77777777" w:rsidR="00E673D1" w:rsidRDefault="00C66EEF">
            <w:pPr>
              <w:pStyle w:val="Compact"/>
            </w:pPr>
            <w:r>
              <w:t xml:space="preserve">ERP </w:t>
            </w:r>
            <w:r>
              <w:t>额区不对称</w:t>
            </w:r>
          </w:p>
        </w:tc>
        <w:tc>
          <w:tcPr>
            <w:tcW w:w="0" w:type="auto"/>
          </w:tcPr>
          <w:p w14:paraId="727DD59F" w14:textId="77777777" w:rsidR="00E673D1" w:rsidRDefault="00C66EEF">
            <w:pPr>
              <w:pStyle w:val="Compact"/>
            </w:pPr>
            <w:r>
              <w:t>(ERP_F4 − ERP_F3) / (</w:t>
            </w:r>
          </w:p>
        </w:tc>
        <w:tc>
          <w:tcPr>
            <w:tcW w:w="0" w:type="auto"/>
          </w:tcPr>
          <w:p w14:paraId="60793BDB" w14:textId="77777777" w:rsidR="00E673D1" w:rsidRDefault="00C66EEF">
            <w:pPr>
              <w:pStyle w:val="Compact"/>
            </w:pPr>
            <w:r>
              <w:t>ERP_F4</w:t>
            </w:r>
          </w:p>
        </w:tc>
      </w:tr>
      <w:tr w:rsidR="00E673D1" w14:paraId="72BA446E" w14:textId="77777777">
        <w:tc>
          <w:tcPr>
            <w:tcW w:w="0" w:type="auto"/>
          </w:tcPr>
          <w:p w14:paraId="09B36B9F" w14:textId="77777777" w:rsidR="00E673D1" w:rsidRDefault="00C66EEF">
            <w:pPr>
              <w:pStyle w:val="Compact"/>
            </w:pPr>
            <w:r>
              <w:t xml:space="preserve">α </w:t>
            </w:r>
            <w:r>
              <w:t>额区不对称</w:t>
            </w:r>
          </w:p>
        </w:tc>
        <w:tc>
          <w:tcPr>
            <w:tcW w:w="0" w:type="auto"/>
          </w:tcPr>
          <w:p w14:paraId="433478F8" w14:textId="77777777" w:rsidR="00E673D1" w:rsidRDefault="00C66EEF">
            <w:pPr>
              <w:pStyle w:val="Compact"/>
            </w:pPr>
            <w:r>
              <w:t>logPα_F4 − logPα_F3</w:t>
            </w:r>
          </w:p>
        </w:tc>
        <w:tc>
          <w:tcPr>
            <w:tcW w:w="0" w:type="auto"/>
          </w:tcPr>
          <w:p w14:paraId="4F11A380" w14:textId="77777777" w:rsidR="00E673D1" w:rsidRDefault="00C66EEF">
            <w:pPr>
              <w:pStyle w:val="Compact"/>
            </w:pPr>
            <w:r>
              <w:t>三额区电极的探索性差值，不等于全头皮侧化</w:t>
            </w:r>
          </w:p>
        </w:tc>
      </w:tr>
      <w:tr w:rsidR="00E673D1" w14:paraId="1786EE79" w14:textId="77777777">
        <w:tc>
          <w:tcPr>
            <w:tcW w:w="0" w:type="auto"/>
          </w:tcPr>
          <w:p w14:paraId="6EE0357B" w14:textId="77777777" w:rsidR="00E673D1" w:rsidRDefault="00C66EEF">
            <w:pPr>
              <w:pStyle w:val="Compact"/>
            </w:pPr>
            <w:r>
              <w:t>应答前累计</w:t>
            </w:r>
            <w:r>
              <w:t>/</w:t>
            </w:r>
            <w:r>
              <w:t>末段摘要</w:t>
            </w:r>
          </w:p>
        </w:tc>
        <w:tc>
          <w:tcPr>
            <w:tcW w:w="0" w:type="auto"/>
          </w:tcPr>
          <w:p w14:paraId="2A70A3E6" w14:textId="77777777" w:rsidR="00E673D1" w:rsidRDefault="00C66EEF">
            <w:pPr>
              <w:pStyle w:val="Compact"/>
            </w:pPr>
            <w:r>
              <w:t>从</w:t>
            </w:r>
            <w:r>
              <w:t xml:space="preserve"> cue </w:t>
            </w:r>
            <w:r>
              <w:t>到</w:t>
            </w:r>
            <w:r>
              <w:t xml:space="preserve"> marker−100 ms</w:t>
            </w:r>
            <w:r>
              <w:t>，以及该段末</w:t>
            </w:r>
            <w:r>
              <w:t xml:space="preserve"> 500 ms </w:t>
            </w:r>
            <w:r>
              <w:t>上计算均值、标准差和对数频带功率</w:t>
            </w:r>
          </w:p>
        </w:tc>
        <w:tc>
          <w:tcPr>
            <w:tcW w:w="0" w:type="auto"/>
          </w:tcPr>
          <w:p w14:paraId="3E4C7DE7" w14:textId="77777777" w:rsidR="00E673D1" w:rsidRDefault="00C66EEF">
            <w:pPr>
              <w:pStyle w:val="Compact"/>
            </w:pPr>
            <w:r>
              <w:t>端点依赖通道</w:t>
            </w:r>
            <w:r>
              <w:t>9</w:t>
            </w:r>
            <w:r>
              <w:t>事件定义，因此是动作条件化探索量，不进主应答侧分类</w:t>
            </w:r>
          </w:p>
        </w:tc>
      </w:tr>
    </w:tbl>
    <w:p w14:paraId="2E774C7C" w14:textId="77777777" w:rsidR="00E673D1" w:rsidRDefault="00C66EEF">
      <w:pPr>
        <w:pStyle w:val="a0"/>
      </w:pPr>
      <w:r>
        <w:t>主</w:t>
      </w:r>
      <w:r>
        <w:t xml:space="preserve"> EEG </w:t>
      </w:r>
      <w:r>
        <w:t>分类固定</w:t>
      </w:r>
      <w:r>
        <w:t xml:space="preserve"> 13 </w:t>
      </w:r>
      <w:r>
        <w:t>个变量：</w:t>
      </w:r>
      <w:r>
        <w:t xml:space="preserve">F3/Fz/F4 </w:t>
      </w:r>
      <w:r>
        <w:t>三个</w:t>
      </w:r>
      <w:r>
        <w:t xml:space="preserve"> ERP </w:t>
      </w:r>
      <w:r>
        <w:t>均值、三通道各自的</w:t>
      </w:r>
      <w:r>
        <w:t xml:space="preserve"> θ/α/β </w:t>
      </w:r>
      <w:r>
        <w:t>对数功率共</w:t>
      </w:r>
      <w:r>
        <w:t xml:space="preserve"> 9 </w:t>
      </w:r>
      <w:r>
        <w:t>个、以及</w:t>
      </w:r>
      <w:r>
        <w:t xml:space="preserve"> α </w:t>
      </w:r>
      <w:r>
        <w:t>不对称</w:t>
      </w:r>
      <w:r>
        <w:t xml:space="preserve"> </w:t>
      </w:r>
      <w:r>
        <w:rPr>
          <w:rStyle w:val="VerbatimChar"/>
        </w:rPr>
        <w:t>AI_alpha</w:t>
      </w:r>
      <w:r>
        <w:t xml:space="preserve"> </w:t>
      </w:r>
      <w:r>
        <w:t>共</w:t>
      </w:r>
      <w:r>
        <w:t xml:space="preserve"> 1 </w:t>
      </w:r>
      <w:r>
        <w:t>个。其余峰值、</w:t>
      </w:r>
      <w:r>
        <w:t>γ</w:t>
      </w:r>
      <w:r>
        <w:t>、</w:t>
      </w:r>
      <w:r>
        <w:t xml:space="preserve">ERP </w:t>
      </w:r>
      <w:r>
        <w:t>不对称及应答前特征均作为描述或敏感性分析，不临时混入主分类器。</w:t>
      </w:r>
    </w:p>
    <w:p w14:paraId="31BDF130" w14:textId="77777777" w:rsidR="00E673D1" w:rsidRDefault="00C66EEF">
      <w:pPr>
        <w:pStyle w:val="CaptionedFigure"/>
      </w:pPr>
      <w:r>
        <w:rPr>
          <w:noProof/>
        </w:rPr>
        <w:drawing>
          <wp:inline distT="0" distB="0" distL="0" distR="0" wp14:anchorId="55D0CE93" wp14:editId="4691D2F7">
            <wp:extent cx="5334000" cy="2504199"/>
            <wp:effectExtent l="0" t="0" r="0" b="0"/>
            <wp:docPr id="1791383524" name="Picture" descr="图5 特征体系与主模型 13 维输入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04_feature_schema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4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DA847E" w14:textId="77777777" w:rsidR="00E673D1" w:rsidRDefault="00C66EEF">
      <w:pPr>
        <w:pStyle w:val="ImageCaption"/>
      </w:pPr>
      <w:r>
        <w:t>图</w:t>
      </w:r>
      <w:r>
        <w:t xml:space="preserve">5 </w:t>
      </w:r>
      <w:r>
        <w:t>特征体系与主模型</w:t>
      </w:r>
      <w:r>
        <w:t xml:space="preserve"> 13 </w:t>
      </w:r>
      <w:r>
        <w:t>维输入</w:t>
      </w:r>
    </w:p>
    <w:p w14:paraId="0019CF9C" w14:textId="77777777" w:rsidR="00E673D1" w:rsidRDefault="00C66EEF">
      <w:pPr>
        <w:pStyle w:val="CaptionedFigure"/>
      </w:pPr>
      <w:r>
        <w:rPr>
          <w:noProof/>
        </w:rPr>
        <w:drawing>
          <wp:inline distT="0" distB="0" distL="0" distR="0" wp14:anchorId="63572758" wp14:editId="218D3E1A">
            <wp:extent cx="5334000" cy="3418973"/>
            <wp:effectExtent l="0" t="0" r="0" b="0"/>
            <wp:docPr id="1232754561" name="Picture" descr="图6 特征对比示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05_feature_contrast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8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3E547B" w14:textId="77777777" w:rsidR="00E673D1" w:rsidRDefault="00C66EEF">
      <w:pPr>
        <w:pStyle w:val="ImageCaption"/>
      </w:pPr>
      <w:r>
        <w:t>图</w:t>
      </w:r>
      <w:r>
        <w:t xml:space="preserve">6 </w:t>
      </w:r>
      <w:r>
        <w:t>特征对比示例</w:t>
      </w:r>
    </w:p>
    <w:p w14:paraId="673BF775" w14:textId="77777777" w:rsidR="00E673D1" w:rsidRDefault="00C66EEF">
      <w:pPr>
        <w:pStyle w:val="2"/>
      </w:pPr>
      <w:bookmarkStart w:id="10" w:name="vhp-认知状态代理量与路径摘要"/>
      <w:bookmarkEnd w:id="6"/>
      <w:bookmarkEnd w:id="9"/>
      <w:r>
        <w:t xml:space="preserve">5. V/H/P </w:t>
      </w:r>
      <w:r>
        <w:t>认知状态代理量与路径摘要</w:t>
      </w:r>
    </w:p>
    <w:p w14:paraId="0291260A" w14:textId="77777777" w:rsidR="00E673D1" w:rsidRDefault="00C66EEF">
      <w:pPr>
        <w:pStyle w:val="3"/>
      </w:pPr>
      <w:bookmarkStart w:id="11" w:name="代理量构造"/>
      <w:r>
        <w:t xml:space="preserve">5.1 </w:t>
      </w:r>
      <w:r>
        <w:t>代理量构造</w:t>
      </w:r>
    </w:p>
    <w:p w14:paraId="156CFBA4" w14:textId="77777777" w:rsidR="00E673D1" w:rsidRDefault="00C66EEF">
      <w:pPr>
        <w:pStyle w:val="FirstParagraph"/>
      </w:pPr>
      <w:r>
        <w:t>状态变量由</w:t>
      </w:r>
      <w:r>
        <w:t xml:space="preserve"> EEG </w:t>
      </w:r>
      <w:r>
        <w:t>指标按解释锚点直接构造，而不是通过自由参数潜变量模型估计：</w:t>
      </w:r>
    </w:p>
    <w:p w14:paraId="10FE8A4A" w14:textId="77777777" w:rsidR="00E673D1" w:rsidRDefault="00C66EEF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mean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ER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ER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mean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>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Fz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>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100BFCD9" w14:textId="77777777" w:rsidR="00E673D1" w:rsidRDefault="00C66EEF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mean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>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Fz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>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36EFBAA5" w14:textId="77777777" w:rsidR="00E673D1" w:rsidRDefault="00C66EEF">
      <w:pPr>
        <w:pStyle w:val="FirstParagraph"/>
      </w:pPr>
      <w:r>
        <w:t>这里</w:t>
      </w:r>
      <w:r>
        <w:t xml:space="preserve"> V/H/P </w:t>
      </w:r>
      <w:r>
        <w:t>分别叫</w:t>
      </w:r>
      <w:r>
        <w:t>“</w:t>
      </w:r>
      <w:r>
        <w:t>视觉样式</w:t>
      </w:r>
      <w:r>
        <w:t>”“</w:t>
      </w:r>
      <w:r>
        <w:t>记忆样式</w:t>
      </w:r>
      <w:r>
        <w:t>”“</w:t>
      </w:r>
      <w:r>
        <w:t>控制样式</w:t>
      </w:r>
      <w:r>
        <w:t>”</w:t>
      </w:r>
      <w:r>
        <w:t>代理量。名称表达模型中的功能假设，不能由这三通道数据单独证明对应心理过程。额区</w:t>
      </w:r>
      <w:r>
        <w:t xml:space="preserve"> γ </w:t>
      </w:r>
      <w:r>
        <w:t>功率被作为额外探索指标，没有并入</w:t>
      </w:r>
      <w:r>
        <w:t xml:space="preserve"> H </w:t>
      </w:r>
      <w:r>
        <w:t>或</w:t>
      </w:r>
      <w:r>
        <w:t xml:space="preserve"> P</w:t>
      </w:r>
      <w:r>
        <w:t>。</w:t>
      </w:r>
    </w:p>
    <w:p w14:paraId="25D80D0E" w14:textId="77777777" w:rsidR="00E673D1" w:rsidRDefault="00C66EEF">
      <w:pPr>
        <w:pStyle w:val="CaptionedFigure"/>
      </w:pPr>
      <w:r>
        <w:rPr>
          <w:noProof/>
        </w:rPr>
        <w:drawing>
          <wp:inline distT="0" distB="0" distL="0" distR="0" wp14:anchorId="42942AD6" wp14:editId="493C20D8">
            <wp:extent cx="5334000" cy="2588361"/>
            <wp:effectExtent l="0" t="0" r="0" b="0"/>
            <wp:docPr id="480271626" name="Picture" descr="图7 候选分类特征网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06_candidate_grid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8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79A601" w14:textId="77777777" w:rsidR="00E673D1" w:rsidRDefault="00C66EEF">
      <w:pPr>
        <w:pStyle w:val="ImageCaption"/>
      </w:pPr>
      <w:r>
        <w:t>图</w:t>
      </w:r>
      <w:r>
        <w:t xml:space="preserve">7 </w:t>
      </w:r>
      <w:r>
        <w:t>候选分类特征网格</w:t>
      </w:r>
    </w:p>
    <w:p w14:paraId="11E25EFD" w14:textId="77777777" w:rsidR="00E673D1" w:rsidRDefault="00C66EEF">
      <w:pPr>
        <w:pStyle w:val="3"/>
      </w:pPr>
      <w:bookmarkStart w:id="12" w:name="描述性路径模型"/>
      <w:bookmarkEnd w:id="11"/>
      <w:r>
        <w:t xml:space="preserve">5.2 </w:t>
      </w:r>
      <w:r>
        <w:t>描述性路径模型</w:t>
      </w:r>
    </w:p>
    <w:p w14:paraId="3462D5AB" w14:textId="77777777" w:rsidR="00E673D1" w:rsidRDefault="00C66EEF">
      <w:pPr>
        <w:pStyle w:val="FirstParagraph"/>
      </w:pPr>
      <w:r>
        <w:t>通过</w:t>
      </w:r>
      <w:r>
        <w:t xml:space="preserve"> OLS </w:t>
      </w:r>
      <w:r>
        <w:t>汇总候选路径：</w:t>
      </w:r>
    </w:p>
    <w:p w14:paraId="4EABDF15" w14:textId="77777777" w:rsidR="00E673D1" w:rsidRDefault="00C66EEF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299F9ED" w14:textId="77777777" w:rsidR="00E673D1" w:rsidRDefault="00C66EEF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HV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HT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815D602" w14:textId="77777777" w:rsidR="00E673D1" w:rsidRDefault="00C66EEF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PH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PV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PT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8BFED8E" w14:textId="77777777" w:rsidR="00E673D1" w:rsidRDefault="00C66EEF">
      <w:pPr>
        <w:pStyle w:val="FirstParagraph"/>
      </w:pPr>
      <w:r>
        <w:rPr>
          <w:rStyle w:val="VerbatimChar"/>
        </w:rPr>
        <w:t>u</w:t>
      </w:r>
      <w:r>
        <w:t xml:space="preserve"> </w:t>
      </w:r>
      <w:r>
        <w:t>为</w:t>
      </w:r>
      <w:r>
        <w:t xml:space="preserve"> cue_side</w:t>
      </w:r>
      <w:r>
        <w:t>，</w:t>
      </w:r>
      <w:r>
        <w:rPr>
          <w:rStyle w:val="VerbatimChar"/>
        </w:rPr>
        <w:t>T*</w:t>
      </w:r>
      <w:r>
        <w:t xml:space="preserve"> </w:t>
      </w:r>
      <w:r>
        <w:t>为文件名</w:t>
      </w:r>
      <w:r>
        <w:t xml:space="preserve"> Task-1/Task-2 </w:t>
      </w:r>
      <w:r>
        <w:t>的中心化候选编码。各试次分别在</w:t>
      </w:r>
      <w:r>
        <w:t xml:space="preserve"> cue_locked</w:t>
      </w:r>
      <w:r>
        <w:t>、</w:t>
      </w:r>
      <w:r>
        <w:t xml:space="preserve">target_locked </w:t>
      </w:r>
      <w:r>
        <w:t>阶段描述。当前</w:t>
      </w:r>
      <w:r>
        <w:t xml:space="preserve"> OLS </w:t>
      </w:r>
      <w:r>
        <w:t>对</w:t>
      </w:r>
      <w:r>
        <w:t xml:space="preserve"> cue </w:t>
      </w:r>
      <w:r>
        <w:t>阶段可用</w:t>
      </w:r>
      <w:r>
        <w:t xml:space="preserve"> 387 </w:t>
      </w:r>
      <w:r>
        <w:t>个试次，对名义</w:t>
      </w:r>
      <w:r>
        <w:t xml:space="preserve"> target </w:t>
      </w:r>
      <w:r>
        <w:t>阶段可用</w:t>
      </w:r>
      <w:r>
        <w:t xml:space="preserve"> 396 </w:t>
      </w:r>
      <w:r>
        <w:t>个试次。系数和</w:t>
      </w:r>
      <w:r>
        <w:t xml:space="preserve"> RMSE </w:t>
      </w:r>
      <w:r>
        <w:t>写入</w:t>
      </w:r>
      <w:r>
        <w:t xml:space="preserve"> </w:t>
      </w:r>
      <w:r>
        <w:rPr>
          <w:rStyle w:val="VerbatimChar"/>
        </w:rPr>
        <w:t>cognitive_path_coefficients.csv</w:t>
      </w:r>
      <w:r>
        <w:t>。</w:t>
      </w:r>
    </w:p>
    <w:p w14:paraId="560950D4" w14:textId="77777777" w:rsidR="00E673D1" w:rsidRDefault="00C66EEF">
      <w:pPr>
        <w:pStyle w:val="a0"/>
      </w:pPr>
      <w:r>
        <w:t>路径是同一组四份记录上的描述性关系，不提供参与者独立的显著性检验，也不支持因果方向或神经源定位。由于参与者身份与文件名任务标签的映射尚未验证，</w:t>
      </w:r>
      <w:r>
        <w:rPr>
          <w:rStyle w:val="VerbatimChar"/>
        </w:rPr>
        <w:t>T*</w:t>
      </w:r>
      <w:r>
        <w:t xml:space="preserve"> </w:t>
      </w:r>
      <w:r>
        <w:t>只能称作文件名任务候选编码。</w:t>
      </w:r>
    </w:p>
    <w:p w14:paraId="3E6EB29A" w14:textId="77777777" w:rsidR="00E673D1" w:rsidRDefault="00C66EEF">
      <w:pPr>
        <w:pStyle w:val="2"/>
      </w:pPr>
      <w:bookmarkStart w:id="13" w:name="主分类模型和跨记录验证"/>
      <w:bookmarkEnd w:id="10"/>
      <w:bookmarkEnd w:id="12"/>
      <w:r>
        <w:t xml:space="preserve">6. </w:t>
      </w:r>
      <w:r>
        <w:t>主分类模型和跨记录验证</w:t>
      </w:r>
    </w:p>
    <w:p w14:paraId="37C692C4" w14:textId="77777777" w:rsidR="00E673D1" w:rsidRDefault="00C66EEF">
      <w:pPr>
        <w:pStyle w:val="3"/>
      </w:pPr>
      <w:bookmarkStart w:id="14" w:name="固定主模型"/>
      <w:r>
        <w:t xml:space="preserve">6.1 </w:t>
      </w:r>
      <w:r>
        <w:t>固定主模型</w:t>
      </w:r>
    </w:p>
    <w:p w14:paraId="57F9345B" w14:textId="77777777" w:rsidR="00E673D1" w:rsidRDefault="00C66EEF">
      <w:pPr>
        <w:pStyle w:val="FirstParagraph"/>
      </w:pPr>
      <w:r>
        <w:t>目标标签是</w:t>
      </w:r>
      <w:r>
        <w:t xml:space="preserve"> VisCue </w:t>
      </w:r>
      <w:r>
        <w:t>给出的提示侧（左</w:t>
      </w:r>
      <w:r>
        <w:t>/</w:t>
      </w:r>
      <w:r>
        <w:t>右），输入是第</w:t>
      </w:r>
      <w:r>
        <w:t xml:space="preserve"> 4 </w:t>
      </w:r>
      <w:r>
        <w:t>节的固定</w:t>
      </w:r>
      <w:r>
        <w:t xml:space="preserve"> 13 </w:t>
      </w:r>
      <w:r>
        <w:t>维</w:t>
      </w:r>
      <w:r>
        <w:t xml:space="preserve"> EEG </w:t>
      </w:r>
      <w:r>
        <w:t>特征。采用带</w:t>
      </w:r>
      <w:r>
        <w:t xml:space="preserve"> L2 </w:t>
      </w:r>
      <w:r>
        <w:t>正则的二元</w:t>
      </w:r>
      <w:r>
        <w:t xml:space="preserve"> Logistic </w:t>
      </w:r>
      <w:r>
        <w:t>回归。每个外层折只留出一整份记录作为测试集；其余三份记录训练。每折均只用训练数据估计均值</w:t>
      </w:r>
      <w:r>
        <w:t>/</w:t>
      </w:r>
      <w:r>
        <w:t>标准差并标准化，避免测试记录参与缩放。优化使用</w:t>
      </w:r>
      <w:r>
        <w:t xml:space="preserve"> L-BFGS-B</w:t>
      </w:r>
      <w:r>
        <w:t>，</w:t>
      </w:r>
      <w:r>
        <w:rPr>
          <w:rStyle w:val="VerbatimChar"/>
        </w:rPr>
        <w:t>l2=1.0</w:t>
      </w:r>
      <w:r>
        <w:t>、最多</w:t>
      </w:r>
      <w:r>
        <w:t xml:space="preserve"> 2,000 </w:t>
      </w:r>
      <w:r>
        <w:t>次迭代、</w:t>
      </w:r>
      <w:r>
        <w:rPr>
          <w:rStyle w:val="VerbatimChar"/>
        </w:rPr>
        <w:t>ftol=1e-10</w:t>
      </w:r>
      <w:r>
        <w:t>。主指标为四个留出记录平衡准确率的等权平均；</w:t>
      </w:r>
      <w:r>
        <w:t>AUC</w:t>
      </w:r>
      <w:r>
        <w:t>、</w:t>
      </w:r>
      <w:r>
        <w:t>F1</w:t>
      </w:r>
      <w:r>
        <w:t>、准确率和混淆矩阵作辅助指标。</w:t>
      </w:r>
    </w:p>
    <w:p w14:paraId="0E5A6805" w14:textId="77777777" w:rsidR="00E673D1" w:rsidRDefault="00C66EEF">
      <w:pPr>
        <w:pStyle w:val="a0"/>
      </w:pPr>
      <w:r>
        <w:t>该测试回答</w:t>
      </w:r>
      <w:r>
        <w:t>“</w:t>
      </w:r>
      <w:r>
        <w:t>在三个额区</w:t>
      </w:r>
      <w:r>
        <w:t xml:space="preserve"> EEG </w:t>
      </w:r>
      <w:r>
        <w:t>特征中能否跨记录恢复提示侧</w:t>
      </w:r>
      <w:r>
        <w:t>”</w:t>
      </w:r>
      <w:r>
        <w:t>，不是医学诊断性能，也不代表对被试真实决策或正确率的预测。提示标签本身用于监督分类，但没有把它作为特征送进</w:t>
      </w:r>
      <w:r>
        <w:t xml:space="preserve"> EEG-only </w:t>
      </w:r>
      <w:r>
        <w:t>模型。</w:t>
      </w:r>
    </w:p>
    <w:p w14:paraId="3D553CF1" w14:textId="77777777" w:rsidR="00E673D1" w:rsidRDefault="00C66EEF">
      <w:pPr>
        <w:pStyle w:val="3"/>
      </w:pPr>
      <w:bookmarkStart w:id="15" w:name="固定模型结果"/>
      <w:bookmarkEnd w:id="14"/>
      <w:r>
        <w:t xml:space="preserve">6.2 </w:t>
      </w:r>
      <w:r>
        <w:t>固定模型结果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912"/>
        <w:gridCol w:w="1833"/>
        <w:gridCol w:w="1415"/>
        <w:gridCol w:w="3803"/>
      </w:tblGrid>
      <w:tr w:rsidR="00E673D1" w14:paraId="4D92AD6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A0FBB14" w14:textId="77777777" w:rsidR="00E673D1" w:rsidRDefault="00C66EEF">
            <w:pPr>
              <w:pStyle w:val="Compact"/>
            </w:pPr>
            <w:r>
              <w:t>阶段</w:t>
            </w:r>
          </w:p>
        </w:tc>
        <w:tc>
          <w:tcPr>
            <w:tcW w:w="0" w:type="auto"/>
          </w:tcPr>
          <w:p w14:paraId="1888935C" w14:textId="77777777" w:rsidR="00E673D1" w:rsidRDefault="00C66EEF">
            <w:pPr>
              <w:pStyle w:val="Compact"/>
              <w:jc w:val="right"/>
            </w:pPr>
            <w:r>
              <w:t>留一记录平衡准确率</w:t>
            </w:r>
          </w:p>
        </w:tc>
        <w:tc>
          <w:tcPr>
            <w:tcW w:w="0" w:type="auto"/>
          </w:tcPr>
          <w:p w14:paraId="4A89E087" w14:textId="77777777" w:rsidR="00E673D1" w:rsidRDefault="00C66EEF">
            <w:pPr>
              <w:pStyle w:val="Compact"/>
              <w:jc w:val="right"/>
            </w:pPr>
            <w:r>
              <w:t>留出样本量合计</w:t>
            </w:r>
          </w:p>
        </w:tc>
        <w:tc>
          <w:tcPr>
            <w:tcW w:w="0" w:type="auto"/>
          </w:tcPr>
          <w:p w14:paraId="2677660C" w14:textId="77777777" w:rsidR="00E673D1" w:rsidRDefault="00C66EEF">
            <w:pPr>
              <w:pStyle w:val="Compact"/>
            </w:pPr>
            <w:r>
              <w:t>解释</w:t>
            </w:r>
          </w:p>
        </w:tc>
      </w:tr>
      <w:tr w:rsidR="00E673D1" w14:paraId="1BD273BC" w14:textId="77777777">
        <w:tc>
          <w:tcPr>
            <w:tcW w:w="0" w:type="auto"/>
          </w:tcPr>
          <w:p w14:paraId="0F1245F9" w14:textId="77777777" w:rsidR="00E673D1" w:rsidRDefault="00C66EEF">
            <w:pPr>
              <w:pStyle w:val="Compact"/>
            </w:pPr>
            <w:r>
              <w:t>cue_locked</w:t>
            </w:r>
          </w:p>
        </w:tc>
        <w:tc>
          <w:tcPr>
            <w:tcW w:w="0" w:type="auto"/>
          </w:tcPr>
          <w:p w14:paraId="4B130BDE" w14:textId="77777777" w:rsidR="00E673D1" w:rsidRDefault="00C66EEF">
            <w:pPr>
              <w:pStyle w:val="Compact"/>
              <w:jc w:val="right"/>
            </w:pPr>
            <w:r>
              <w:t>0.4601</w:t>
            </w:r>
          </w:p>
        </w:tc>
        <w:tc>
          <w:tcPr>
            <w:tcW w:w="0" w:type="auto"/>
          </w:tcPr>
          <w:p w14:paraId="34BB1625" w14:textId="77777777" w:rsidR="00E673D1" w:rsidRDefault="00C66EEF">
            <w:pPr>
              <w:pStyle w:val="Compact"/>
              <w:jc w:val="right"/>
            </w:pPr>
            <w:r>
              <w:t>387</w:t>
            </w:r>
          </w:p>
        </w:tc>
        <w:tc>
          <w:tcPr>
            <w:tcW w:w="0" w:type="auto"/>
          </w:tcPr>
          <w:p w14:paraId="084D62C2" w14:textId="77777777" w:rsidR="00E673D1" w:rsidRDefault="00C66EEF">
            <w:pPr>
              <w:pStyle w:val="Compact"/>
            </w:pPr>
            <w:r>
              <w:t>低于</w:t>
            </w:r>
            <w:r>
              <w:t xml:space="preserve"> 0.5</w:t>
            </w:r>
            <w:r>
              <w:t>；目前没有显示稳定的跨记录提示侧信息</w:t>
            </w:r>
          </w:p>
        </w:tc>
      </w:tr>
      <w:tr w:rsidR="00E673D1" w14:paraId="61296316" w14:textId="77777777">
        <w:tc>
          <w:tcPr>
            <w:tcW w:w="0" w:type="auto"/>
          </w:tcPr>
          <w:p w14:paraId="73AEC32B" w14:textId="77777777" w:rsidR="00E673D1" w:rsidRDefault="00C66EEF">
            <w:pPr>
              <w:pStyle w:val="Compact"/>
            </w:pPr>
            <w:r>
              <w:t>名义</w:t>
            </w:r>
            <w:r>
              <w:t xml:space="preserve"> target_locked</w:t>
            </w:r>
            <w:r>
              <w:t>（</w:t>
            </w:r>
            <w:r>
              <w:t xml:space="preserve">cue+2.2 </w:t>
            </w:r>
            <w:r>
              <w:t>秒）</w:t>
            </w:r>
          </w:p>
        </w:tc>
        <w:tc>
          <w:tcPr>
            <w:tcW w:w="0" w:type="auto"/>
          </w:tcPr>
          <w:p w14:paraId="12823A97" w14:textId="77777777" w:rsidR="00E673D1" w:rsidRDefault="00C66EEF">
            <w:pPr>
              <w:pStyle w:val="Compact"/>
              <w:jc w:val="right"/>
            </w:pPr>
            <w:r>
              <w:t>0.5225</w:t>
            </w:r>
          </w:p>
        </w:tc>
        <w:tc>
          <w:tcPr>
            <w:tcW w:w="0" w:type="auto"/>
          </w:tcPr>
          <w:p w14:paraId="290E70F9" w14:textId="77777777" w:rsidR="00E673D1" w:rsidRDefault="00C66EEF">
            <w:pPr>
              <w:pStyle w:val="Compact"/>
              <w:jc w:val="right"/>
            </w:pPr>
            <w:r>
              <w:t>396</w:t>
            </w:r>
          </w:p>
        </w:tc>
        <w:tc>
          <w:tcPr>
            <w:tcW w:w="0" w:type="auto"/>
          </w:tcPr>
          <w:p w14:paraId="2A10CA30" w14:textId="77777777" w:rsidR="00E673D1" w:rsidRDefault="00C66EEF">
            <w:pPr>
              <w:pStyle w:val="Compact"/>
            </w:pPr>
            <w:r>
              <w:t>略高于</w:t>
            </w:r>
            <w:r>
              <w:t xml:space="preserve"> 0.5</w:t>
            </w:r>
            <w:r>
              <w:t>，但锚点是时序假设，且记录间波动明显</w:t>
            </w:r>
          </w:p>
        </w:tc>
      </w:tr>
    </w:tbl>
    <w:p w14:paraId="0BCB200E" w14:textId="77777777" w:rsidR="00E673D1" w:rsidRDefault="00C66EEF">
      <w:pPr>
        <w:pStyle w:val="CaptionedFigure"/>
      </w:pPr>
      <w:r>
        <w:rPr>
          <w:noProof/>
        </w:rPr>
        <w:drawing>
          <wp:inline distT="0" distB="0" distL="0" distR="0" wp14:anchorId="22C4D4CA" wp14:editId="74240672">
            <wp:extent cx="5334000" cy="2407120"/>
            <wp:effectExtent l="0" t="0" r="0" b="0"/>
            <wp:docPr id="38677505" name="Picture" descr="图8 固定主模型的嵌套/分组验证示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07_nested_validation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7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99837E" w14:textId="77777777" w:rsidR="00E673D1" w:rsidRDefault="00C66EEF">
      <w:pPr>
        <w:pStyle w:val="ImageCaption"/>
      </w:pPr>
      <w:r>
        <w:t>图</w:t>
      </w:r>
      <w:r>
        <w:t xml:space="preserve">8 </w:t>
      </w:r>
      <w:r>
        <w:t>固定主模型的嵌套</w:t>
      </w:r>
      <w:r>
        <w:t>/</w:t>
      </w:r>
      <w:r>
        <w:t>分组验证示意</w:t>
      </w:r>
    </w:p>
    <w:p w14:paraId="3E563A69" w14:textId="77777777" w:rsidR="00E673D1" w:rsidRDefault="00C66EEF">
      <w:pPr>
        <w:pStyle w:val="CaptionedFigure"/>
      </w:pPr>
      <w:r>
        <w:rPr>
          <w:noProof/>
        </w:rPr>
        <w:drawing>
          <wp:inline distT="0" distB="0" distL="0" distR="0" wp14:anchorId="2518450B" wp14:editId="2F1D73C4">
            <wp:extent cx="5334000" cy="3343220"/>
            <wp:effectExtent l="0" t="0" r="0" b="0"/>
            <wp:docPr id="260224289" name="Picture" descr="图9 主模型结果汇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08_primary_score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0BAC7C" w14:textId="77777777" w:rsidR="00E673D1" w:rsidRDefault="00C66EEF">
      <w:pPr>
        <w:pStyle w:val="ImageCaption"/>
      </w:pPr>
      <w:r>
        <w:t>图</w:t>
      </w:r>
      <w:r>
        <w:t xml:space="preserve">9 </w:t>
      </w:r>
      <w:r>
        <w:t>主模型结果汇总</w:t>
      </w:r>
    </w:p>
    <w:p w14:paraId="13E4B876" w14:textId="77777777" w:rsidR="00E673D1" w:rsidRDefault="00C66EEF">
      <w:pPr>
        <w:pStyle w:val="CaptionedFigure"/>
      </w:pPr>
      <w:r>
        <w:rPr>
          <w:noProof/>
        </w:rPr>
        <w:drawing>
          <wp:inline distT="0" distB="0" distL="0" distR="0" wp14:anchorId="17EEE598" wp14:editId="42EAC552">
            <wp:extent cx="5334000" cy="2627456"/>
            <wp:effectExtent l="0" t="0" r="0" b="0"/>
            <wp:docPr id="848769114" name="Picture" descr="图10 留出记录混淆矩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10_confusion_matrices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7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854F2C" w14:textId="77777777" w:rsidR="00E673D1" w:rsidRDefault="00C66EEF">
      <w:pPr>
        <w:pStyle w:val="ImageCaption"/>
      </w:pPr>
      <w:r>
        <w:t>图</w:t>
      </w:r>
      <w:r>
        <w:t xml:space="preserve">10 </w:t>
      </w:r>
      <w:r>
        <w:t>留出记录混淆矩阵</w:t>
      </w:r>
    </w:p>
    <w:p w14:paraId="3D3B2FB0" w14:textId="77777777" w:rsidR="00E673D1" w:rsidRDefault="00C66EEF">
      <w:pPr>
        <w:pStyle w:val="a0"/>
      </w:pPr>
      <w:r>
        <w:t>图中每个外层测试折是一整份记录，而不是把同一记录内试次随机打散后混合到训练和测试中。四个记录仍然只是四个组，因此折间差异很大，结果不宜解释为稳定总体泛化率。</w:t>
      </w:r>
    </w:p>
    <w:p w14:paraId="22A15193" w14:textId="77777777" w:rsidR="00E673D1" w:rsidRDefault="00C66EEF">
      <w:pPr>
        <w:pStyle w:val="2"/>
      </w:pPr>
      <w:bookmarkStart w:id="16" w:name="行为关联应答码与决策模型状态"/>
      <w:bookmarkEnd w:id="13"/>
      <w:bookmarkEnd w:id="15"/>
      <w:r>
        <w:t xml:space="preserve">7. </w:t>
      </w:r>
      <w:r>
        <w:t>行为关联、应答码与决策模型状态</w:t>
      </w:r>
    </w:p>
    <w:p w14:paraId="21C337B1" w14:textId="77777777" w:rsidR="00E673D1" w:rsidRDefault="00C66EEF">
      <w:pPr>
        <w:pStyle w:val="3"/>
      </w:pPr>
      <w:bookmarkStart w:id="17" w:name="左右应答侧-logistic-比较"/>
      <w:r>
        <w:t xml:space="preserve">7.1 </w:t>
      </w:r>
      <w:r>
        <w:t>左右应答侧</w:t>
      </w:r>
      <w:r>
        <w:t xml:space="preserve"> Logistic </w:t>
      </w:r>
      <w:r>
        <w:t>比较</w:t>
      </w:r>
    </w:p>
    <w:p w14:paraId="593C391F" w14:textId="77777777" w:rsidR="00E673D1" w:rsidRDefault="00C66EEF">
      <w:pPr>
        <w:pStyle w:val="FirstParagraph"/>
      </w:pPr>
      <w:r>
        <w:t>在有</w:t>
      </w:r>
      <w:r>
        <w:t xml:space="preserve"> EEG QC </w:t>
      </w:r>
      <w:r>
        <w:t>数据的</w:t>
      </w:r>
      <w:r>
        <w:t xml:space="preserve"> 387 </w:t>
      </w:r>
      <w:r>
        <w:t>个试次上，代码比较三种左右应答侧模型：</w:t>
      </w:r>
    </w:p>
    <w:p w14:paraId="76684076" w14:textId="77777777" w:rsidR="00E673D1" w:rsidRDefault="00C66EEF">
      <w:pPr>
        <w:pStyle w:val="Compact"/>
        <w:numPr>
          <w:ilvl w:val="0"/>
          <w:numId w:val="3"/>
        </w:numPr>
      </w:pPr>
      <w:r>
        <w:rPr>
          <w:rStyle w:val="VerbatimChar"/>
        </w:rPr>
        <w:t>cue_plus_task_code</w:t>
      </w:r>
      <w:r>
        <w:t>：提示侧</w:t>
      </w:r>
      <w:r>
        <w:t xml:space="preserve"> + </w:t>
      </w:r>
      <w:r>
        <w:t>文件名任务候选编码；</w:t>
      </w:r>
    </w:p>
    <w:p w14:paraId="187DE5C8" w14:textId="77777777" w:rsidR="00E673D1" w:rsidRDefault="00C66EEF">
      <w:pPr>
        <w:pStyle w:val="Compact"/>
        <w:numPr>
          <w:ilvl w:val="0"/>
          <w:numId w:val="3"/>
        </w:numPr>
      </w:pPr>
      <w:r>
        <w:rPr>
          <w:rStyle w:val="VerbatimChar"/>
        </w:rPr>
        <w:t>EEG_state_only</w:t>
      </w:r>
      <w:r>
        <w:t>：</w:t>
      </w:r>
      <w:r>
        <w:t xml:space="preserve">V/H/P EEG </w:t>
      </w:r>
      <w:r>
        <w:t>状态代理量；</w:t>
      </w:r>
    </w:p>
    <w:p w14:paraId="30E4E753" w14:textId="77777777" w:rsidR="00E673D1" w:rsidRDefault="00C66EEF">
      <w:pPr>
        <w:pStyle w:val="Compact"/>
        <w:numPr>
          <w:ilvl w:val="0"/>
          <w:numId w:val="3"/>
        </w:numPr>
      </w:pPr>
      <w:r>
        <w:rPr>
          <w:rStyle w:val="VerbatimChar"/>
        </w:rPr>
        <w:t>cue_task_plus_EEG</w:t>
      </w:r>
      <w:r>
        <w:t>：上述信息的组合。</w:t>
      </w:r>
    </w:p>
    <w:p w14:paraId="588B216F" w14:textId="77777777" w:rsidR="00E673D1" w:rsidRDefault="00C66EEF">
      <w:pPr>
        <w:pStyle w:val="FirstParagraph"/>
      </w:pPr>
      <w:r>
        <w:t>方法为与主模型相同的记录分组留一法和训练折内标准化，分类器为</w:t>
      </w:r>
      <w:r>
        <w:t xml:space="preserve"> L2 Logistic</w:t>
      </w:r>
      <w:r>
        <w:t>。当前按四个记录的</w:t>
      </w:r>
      <w:r>
        <w:t xml:space="preserve"> held-out </w:t>
      </w:r>
      <w:r>
        <w:t>结果平均</w:t>
      </w:r>
      <w:r>
        <w:t xml:space="preserve"> BA</w:t>
      </w:r>
      <w:r>
        <w:t>，三者约为</w:t>
      </w:r>
      <w:r>
        <w:t xml:space="preserve"> 0.7547</w:t>
      </w:r>
      <w:r>
        <w:t>、</w:t>
      </w:r>
      <w:r>
        <w:t>0.4896</w:t>
      </w:r>
      <w:r>
        <w:t>、</w:t>
      </w:r>
      <w:r>
        <w:t>0.7473</w:t>
      </w:r>
      <w:r>
        <w:t>。它们预测的是</w:t>
      </w:r>
      <w:r>
        <w:t xml:space="preserve"> channel-9 </w:t>
      </w:r>
      <w:r>
        <w:t>实际左右选择侧，不是选择是否正确。第一种和组合模型含未经核验的文件名任务候选码，较高成绩可能反映记录</w:t>
      </w:r>
      <w:r>
        <w:t>/</w:t>
      </w:r>
      <w:r>
        <w:t>任务结构或标签分布；不能据此声称认知信号导致选择。</w:t>
      </w:r>
    </w:p>
    <w:p w14:paraId="6C8E87B2" w14:textId="77777777" w:rsidR="00E673D1" w:rsidRDefault="00C66EEF">
      <w:pPr>
        <w:pStyle w:val="CaptionedFigure"/>
      </w:pPr>
      <w:r>
        <w:rPr>
          <w:noProof/>
        </w:rPr>
        <w:drawing>
          <wp:inline distT="0" distB="0" distL="0" distR="0" wp14:anchorId="43A0B11B" wp14:editId="06B73C3E">
            <wp:extent cx="5334000" cy="2302665"/>
            <wp:effectExtent l="0" t="0" r="0" b="0"/>
            <wp:docPr id="1892048517" name="Picture" descr="图11 状态代理量的记录间效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../output/continuation_audit/state_proxy_effects_by_record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2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F8B8D7" w14:textId="77777777" w:rsidR="00E673D1" w:rsidRDefault="00C66EEF">
      <w:pPr>
        <w:pStyle w:val="ImageCaption"/>
      </w:pPr>
      <w:r>
        <w:t>图</w:t>
      </w:r>
      <w:r>
        <w:t xml:space="preserve">11 </w:t>
      </w:r>
      <w:r>
        <w:t>状态代理量的记录间效果</w:t>
      </w:r>
    </w:p>
    <w:p w14:paraId="0AD7EFA5" w14:textId="77777777" w:rsidR="00E673D1" w:rsidRDefault="00C66EEF">
      <w:pPr>
        <w:pStyle w:val="3"/>
      </w:pPr>
      <w:bookmarkStart w:id="18" w:name="ddm-为什么没有报告拟合参数"/>
      <w:bookmarkEnd w:id="17"/>
      <w:r>
        <w:t xml:space="preserve">7.2 DDM </w:t>
      </w:r>
      <w:r>
        <w:t>为什么没有报告拟合参数</w:t>
      </w:r>
    </w:p>
    <w:p w14:paraId="191130C3" w14:textId="77777777" w:rsidR="00E673D1" w:rsidRDefault="00C66EEF">
      <w:pPr>
        <w:pStyle w:val="FirstParagraph"/>
      </w:pPr>
      <w:r>
        <w:t>原计划的后续决策层是</w:t>
      </w:r>
      <w:r>
        <w:t xml:space="preserve"> DDM</w:t>
      </w:r>
      <w:r>
        <w:t>，将试次级证据累积漂移率与选择方向、反应时间、边界和非决策时间联系起来。但对</w:t>
      </w:r>
      <w:r>
        <w:t xml:space="preserve"> DDM </w:t>
      </w:r>
      <w:r>
        <w:t>的有效拟合至少需要可信的目标出现时刻、逐试次</w:t>
      </w:r>
      <w:r>
        <w:t xml:space="preserve"> RT </w:t>
      </w:r>
      <w:r>
        <w:t>与选择标签；目标真值和反应期限还决定正确</w:t>
      </w:r>
      <w:r>
        <w:t>/</w:t>
      </w:r>
      <w:r>
        <w:t>错误及漏答的标签定义。</w:t>
      </w:r>
    </w:p>
    <w:p w14:paraId="43885592" w14:textId="77777777" w:rsidR="00E673D1" w:rsidRDefault="00C66EEF">
      <w:pPr>
        <w:pStyle w:val="a0"/>
      </w:pPr>
      <w:r>
        <w:t>当前将目标时刻暂取</w:t>
      </w:r>
      <w:r>
        <w:t xml:space="preserve"> cue+2.2 </w:t>
      </w:r>
      <w:r>
        <w:t>秒后，首个通道</w:t>
      </w:r>
      <w:r>
        <w:t>9</w:t>
      </w:r>
      <w:r>
        <w:t>应答标记减该目标时刻的</w:t>
      </w:r>
      <w:r>
        <w:t xml:space="preserve"> RT </w:t>
      </w:r>
      <w:r>
        <w:t>候选中位数仅</w:t>
      </w:r>
      <w:r>
        <w:t xml:space="preserve"> 0.01484 </w:t>
      </w:r>
      <w:r>
        <w:t>秒，</w:t>
      </w:r>
      <w:r>
        <w:t xml:space="preserve">399/400 </w:t>
      </w:r>
      <w:r>
        <w:t>小于</w:t>
      </w:r>
      <w:r>
        <w:t xml:space="preserve"> 100 ms</w:t>
      </w:r>
      <w:r>
        <w:t>；使用</w:t>
      </w:r>
      <w:r>
        <w:t xml:space="preserve"> cue+2.0 </w:t>
      </w:r>
      <w:r>
        <w:t>秒时中位数约</w:t>
      </w:r>
      <w:r>
        <w:t xml:space="preserve"> 0.21484 </w:t>
      </w:r>
      <w:r>
        <w:t>秒、无试次短于</w:t>
      </w:r>
      <w:r>
        <w:t xml:space="preserve"> 100 ms</w:t>
      </w:r>
      <w:r>
        <w:t>。两种假设差异巨大，而允许使用的事件通道没有独立</w:t>
      </w:r>
      <w:r>
        <w:t xml:space="preserve"> target marker </w:t>
      </w:r>
      <w:r>
        <w:t>可判别哪种锚点正确。因此代码只做了锚点敏感性审计，没有把任何一个值当作真实</w:t>
      </w:r>
      <w:r>
        <w:t xml:space="preserve"> RT </w:t>
      </w:r>
      <w:r>
        <w:t>去估</w:t>
      </w:r>
      <w:r>
        <w:t xml:space="preserve"> DDM</w:t>
      </w:r>
      <w:r>
        <w:t>。当前也没有外部逐试次正确目标标签、正确</w:t>
      </w:r>
      <w:r>
        <w:t>/</w:t>
      </w:r>
      <w:r>
        <w:t>错误结果、或核实的漏答期限；所以不报告</w:t>
      </w:r>
      <w:r>
        <w:t xml:space="preserve"> DDM </w:t>
      </w:r>
      <w:r>
        <w:t>参数、</w:t>
      </w:r>
      <w:r>
        <w:t xml:space="preserve">RT </w:t>
      </w:r>
      <w:r>
        <w:t>拟合优度或正确率。</w:t>
      </w:r>
    </w:p>
    <w:p w14:paraId="6047ACBC" w14:textId="77777777" w:rsidR="00E673D1" w:rsidRDefault="00C66EEF">
      <w:pPr>
        <w:pStyle w:val="CaptionedFigure"/>
      </w:pPr>
      <w:r>
        <w:rPr>
          <w:noProof/>
        </w:rPr>
        <w:drawing>
          <wp:inline distT="0" distB="0" distL="0" distR="0" wp14:anchorId="3E8ECB6C" wp14:editId="071ED138">
            <wp:extent cx="5334000" cy="3124281"/>
            <wp:effectExtent l="0" t="0" r="0" b="0"/>
            <wp:docPr id="1519434800" name="Picture" descr="图12 分析样本和验证范围敏感性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11_scope_sensitivity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BA9B50" w14:textId="77777777" w:rsidR="00E673D1" w:rsidRDefault="00C66EEF">
      <w:pPr>
        <w:pStyle w:val="ImageCaption"/>
      </w:pPr>
      <w:r>
        <w:t>图</w:t>
      </w:r>
      <w:r>
        <w:t xml:space="preserve">12 </w:t>
      </w:r>
      <w:r>
        <w:t>分析样本和验证范围敏感性</w:t>
      </w:r>
    </w:p>
    <w:p w14:paraId="69E51EEE" w14:textId="77777777" w:rsidR="00E673D1" w:rsidRDefault="00C66EEF">
      <w:pPr>
        <w:pStyle w:val="a0"/>
      </w:pPr>
      <w:r>
        <w:t>后续如取得带试次键的真实目标时刻、目标左右真值、任务条件、被试</w:t>
      </w:r>
      <w:r>
        <w:t>/</w:t>
      </w:r>
      <w:r>
        <w:t>记录映射、响应截止时刻和确认后的左右响应定义，可以补上</w:t>
      </w:r>
      <w:r>
        <w:t xml:space="preserve"> DDM</w:t>
      </w:r>
      <w:r>
        <w:t>：由可用</w:t>
      </w:r>
      <w:r>
        <w:t xml:space="preserve"> EEG </w:t>
      </w:r>
      <w:r>
        <w:t>状态</w:t>
      </w:r>
      <w:r>
        <w:t>/</w:t>
      </w:r>
      <w:r>
        <w:t>条件生成试次漂移率候选量，按被试分层估计</w:t>
      </w:r>
      <w:r>
        <w:t xml:space="preserve"> DDM</w:t>
      </w:r>
      <w:r>
        <w:t>，再比较选择、</w:t>
      </w:r>
      <w:r>
        <w:t xml:space="preserve">RT </w:t>
      </w:r>
      <w:r>
        <w:t>分布与漏答。缺这些信息时，继续拟合只会把未经验证的锚点变成看似精确的参数。</w:t>
      </w:r>
    </w:p>
    <w:p w14:paraId="15E08C9F" w14:textId="77777777" w:rsidR="00E673D1" w:rsidRDefault="00C66EEF">
      <w:pPr>
        <w:pStyle w:val="2"/>
      </w:pPr>
      <w:bookmarkStart w:id="19" w:name="消融分析与52.06成绩的含义"/>
      <w:bookmarkEnd w:id="16"/>
      <w:bookmarkEnd w:id="18"/>
      <w:r>
        <w:t xml:space="preserve">8. </w:t>
      </w:r>
      <w:r>
        <w:t>消融分析与</w:t>
      </w:r>
      <w:r>
        <w:t>“52.06%”</w:t>
      </w:r>
      <w:r>
        <w:t>成绩的含义</w:t>
      </w:r>
    </w:p>
    <w:p w14:paraId="627F6269" w14:textId="77777777" w:rsidR="00E673D1" w:rsidRDefault="00C66EEF">
      <w:pPr>
        <w:pStyle w:val="3"/>
      </w:pPr>
      <w:bookmarkStart w:id="20" w:name="固定状态代理量消融"/>
      <w:r>
        <w:t xml:space="preserve">8.1 </w:t>
      </w:r>
      <w:r>
        <w:t>固定状态代理量消融</w:t>
      </w:r>
    </w:p>
    <w:p w14:paraId="4BEF4E41" w14:textId="77777777" w:rsidR="00E673D1" w:rsidRDefault="00C66EEF">
      <w:pPr>
        <w:pStyle w:val="FirstParagraph"/>
      </w:pPr>
      <w:r>
        <w:t>消融分类器使用</w:t>
      </w:r>
      <w:r>
        <w:t xml:space="preserve"> Logistic </w:t>
      </w:r>
      <w:r>
        <w:t>回归，按记录留一，逐组比较</w:t>
      </w:r>
      <w:r>
        <w:t xml:space="preserve"> V</w:t>
      </w:r>
      <w:r>
        <w:t>、</w:t>
      </w:r>
      <w:r>
        <w:t>V+γ</w:t>
      </w:r>
      <w:r>
        <w:t>、</w:t>
      </w:r>
      <w:r>
        <w:t>V+P</w:t>
      </w:r>
      <w:r>
        <w:t>、</w:t>
      </w:r>
      <w:r>
        <w:t>V+H</w:t>
      </w:r>
      <w:r>
        <w:t>、</w:t>
      </w:r>
      <w:r>
        <w:t>V+H+P</w:t>
      </w:r>
      <w:r>
        <w:t>、</w:t>
      </w:r>
      <w:r>
        <w:t>V+H+P+</w:t>
      </w:r>
      <w:r>
        <w:t>任务候选码、</w:t>
      </w:r>
      <w:r>
        <w:t>V+H+P+γ+</w:t>
      </w:r>
      <w:r>
        <w:t>任务候选码。重建消融以各原始</w:t>
      </w:r>
      <w:r>
        <w:t xml:space="preserve"> EEG </w:t>
      </w:r>
      <w:r>
        <w:t>特征为目标，用其余状态代理量预测，并报告留出记录上的标准化</w:t>
      </w:r>
      <w:r>
        <w:t xml:space="preserve"> RMSE</w:t>
      </w:r>
      <w:r>
        <w:t>；每个预测目标均从其自身锚点中排除，以减少自我重建泄漏。</w:t>
      </w:r>
      <w:r>
        <w:t xml:space="preserve">AIC/BIC </w:t>
      </w:r>
      <w:r>
        <w:t>是训练集上的近似描述量，不是独立模型优越性检验。</w:t>
      </w:r>
    </w:p>
    <w:p w14:paraId="3699F3F9" w14:textId="77777777" w:rsidR="00E673D1" w:rsidRDefault="00C66EEF">
      <w:pPr>
        <w:pStyle w:val="a0"/>
      </w:pPr>
      <w:r>
        <w:t>消融结果分散在</w:t>
      </w:r>
      <w:r>
        <w:t xml:space="preserve"> </w:t>
      </w:r>
      <w:r>
        <w:rPr>
          <w:rStyle w:val="VerbatimChar"/>
        </w:rPr>
        <w:t>ablation_cv_metrics.csv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ablation_reconstruction_metrics.csv</w:t>
      </w:r>
      <w:r>
        <w:t>，共</w:t>
      </w:r>
      <w:r>
        <w:t xml:space="preserve"> 112 </w:t>
      </w:r>
      <w:r>
        <w:t>条分类器折结果及</w:t>
      </w:r>
      <w:r>
        <w:t xml:space="preserve"> 1,456 </w:t>
      </w:r>
      <w:r>
        <w:t>条特征重建折结果。由于四个记录之间表现差异较大、质量筛选会改变样本范围，不能从某个折上高分或较小训练</w:t>
      </w:r>
      <w:r>
        <w:t xml:space="preserve"> AIC/BIC </w:t>
      </w:r>
      <w:r>
        <w:t>得出通用机制结论。</w:t>
      </w:r>
    </w:p>
    <w:p w14:paraId="4B316190" w14:textId="77777777" w:rsidR="00E673D1" w:rsidRDefault="00C66EEF">
      <w:pPr>
        <w:pStyle w:val="CaptionedFigure"/>
      </w:pPr>
      <w:r>
        <w:rPr>
          <w:noProof/>
        </w:rPr>
        <w:drawing>
          <wp:inline distT="0" distB="0" distL="0" distR="0" wp14:anchorId="444D02CC" wp14:editId="59712174">
            <wp:extent cx="5334000" cy="2051538"/>
            <wp:effectExtent l="0" t="0" r="0" b="0"/>
            <wp:docPr id="1266234252" name="Picture" descr="图13 V/H/P 消融效应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../output/ablation_effects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789D71" w14:textId="77777777" w:rsidR="00E673D1" w:rsidRDefault="00C66EEF">
      <w:pPr>
        <w:pStyle w:val="ImageCaption"/>
      </w:pPr>
      <w:r>
        <w:t>图</w:t>
      </w:r>
      <w:r>
        <w:t xml:space="preserve">13 V/H/P </w:t>
      </w:r>
      <w:r>
        <w:t>消融效应</w:t>
      </w:r>
    </w:p>
    <w:p w14:paraId="6E3CC081" w14:textId="77777777" w:rsidR="00E673D1" w:rsidRDefault="00C66EEF">
      <w:pPr>
        <w:pStyle w:val="3"/>
      </w:pPr>
      <w:bookmarkStart w:id="21" w:name="搜索得到的-52.06"/>
      <w:bookmarkEnd w:id="20"/>
      <w:r>
        <w:t xml:space="preserve">8.2 </w:t>
      </w:r>
      <w:r>
        <w:t>搜索得到的</w:t>
      </w:r>
      <w:r>
        <w:t xml:space="preserve"> 52.06%</w:t>
      </w:r>
    </w:p>
    <w:p w14:paraId="2BB20781" w14:textId="77777777" w:rsidR="00E673D1" w:rsidRDefault="00C66EEF">
      <w:pPr>
        <w:pStyle w:val="FirstParagraph"/>
      </w:pPr>
      <w:r>
        <w:t>随后对分类器</w:t>
      </w:r>
      <w:r>
        <w:t>/</w:t>
      </w:r>
      <w:r>
        <w:t>特征候选做了多轮探索。当前被保留的最佳探索结果是第一轮</w:t>
      </w:r>
      <w:r>
        <w:t xml:space="preserve"> 49 </w:t>
      </w:r>
      <w:r>
        <w:t>个候选的嵌套留一记录搜索，在</w:t>
      </w:r>
      <w:r>
        <w:t xml:space="preserve"> raw-QC cue </w:t>
      </w:r>
      <w:r>
        <w:t>子集上的平衡准确率</w:t>
      </w:r>
      <w:r>
        <w:t xml:space="preserve"> 0.5206</w:t>
      </w:r>
      <w:r>
        <w:t>。相对固定主模型</w:t>
      </w:r>
      <w:r>
        <w:t xml:space="preserve"> cue_locked </w:t>
      </w:r>
      <w:r>
        <w:t>的</w:t>
      </w:r>
      <w:r>
        <w:t xml:space="preserve"> 0.4601</w:t>
      </w:r>
      <w:r>
        <w:t>，高</w:t>
      </w:r>
      <w:r>
        <w:t xml:space="preserve"> 6.05 </w:t>
      </w:r>
      <w:r>
        <w:t>个百分点。这个数字的准确说法是</w:t>
      </w:r>
      <w:r>
        <w:t>“</w:t>
      </w:r>
      <w:r>
        <w:t>开发期间探索所得的</w:t>
      </w:r>
      <w:r>
        <w:t xml:space="preserve"> raw-QC cue </w:t>
      </w:r>
      <w:r>
        <w:t>候选分数</w:t>
      </w:r>
      <w:r>
        <w:t>”</w:t>
      </w:r>
      <w:r>
        <w:t>，不是全数据准确率，不是</w:t>
      </w:r>
      <w:r>
        <w:t xml:space="preserve"> DDM </w:t>
      </w:r>
      <w:r>
        <w:t>准确率，也不是独立测试集上的最终性能。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411"/>
        <w:gridCol w:w="1586"/>
        <w:gridCol w:w="1991"/>
        <w:gridCol w:w="1779"/>
        <w:gridCol w:w="2196"/>
      </w:tblGrid>
      <w:tr w:rsidR="00E673D1" w14:paraId="2A4AA7C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7D6B667" w14:textId="77777777" w:rsidR="00E673D1" w:rsidRDefault="00C66EEF">
            <w:pPr>
              <w:pStyle w:val="Compact"/>
            </w:pPr>
            <w:r>
              <w:t>方案</w:t>
            </w:r>
          </w:p>
        </w:tc>
        <w:tc>
          <w:tcPr>
            <w:tcW w:w="0" w:type="auto"/>
          </w:tcPr>
          <w:p w14:paraId="332085C1" w14:textId="77777777" w:rsidR="00E673D1" w:rsidRDefault="00C66EEF">
            <w:pPr>
              <w:pStyle w:val="Compact"/>
              <w:jc w:val="right"/>
            </w:pPr>
            <w:r>
              <w:t>raw-QC cue BA</w:t>
            </w:r>
          </w:p>
        </w:tc>
        <w:tc>
          <w:tcPr>
            <w:tcW w:w="0" w:type="auto"/>
          </w:tcPr>
          <w:p w14:paraId="01B80C04" w14:textId="77777777" w:rsidR="00E673D1" w:rsidRDefault="00C66EEF">
            <w:pPr>
              <w:pStyle w:val="Compact"/>
              <w:jc w:val="right"/>
            </w:pPr>
            <w:r>
              <w:t xml:space="preserve">Q1 </w:t>
            </w:r>
            <w:r>
              <w:t>质量匹配</w:t>
            </w:r>
            <w:r>
              <w:t xml:space="preserve"> cue BA</w:t>
            </w:r>
          </w:p>
        </w:tc>
        <w:tc>
          <w:tcPr>
            <w:tcW w:w="0" w:type="auto"/>
          </w:tcPr>
          <w:p w14:paraId="0CB1B333" w14:textId="77777777" w:rsidR="00E673D1" w:rsidRDefault="00C66EEF">
            <w:pPr>
              <w:pStyle w:val="Compact"/>
              <w:jc w:val="right"/>
            </w:pPr>
            <w:r>
              <w:t>raw-QC target BA</w:t>
            </w:r>
          </w:p>
        </w:tc>
        <w:tc>
          <w:tcPr>
            <w:tcW w:w="0" w:type="auto"/>
          </w:tcPr>
          <w:p w14:paraId="1834526C" w14:textId="77777777" w:rsidR="00E673D1" w:rsidRDefault="00C66EEF">
            <w:pPr>
              <w:pStyle w:val="Compact"/>
              <w:jc w:val="right"/>
            </w:pPr>
            <w:r>
              <w:t xml:space="preserve">Q1 </w:t>
            </w:r>
            <w:r>
              <w:t>质量匹配</w:t>
            </w:r>
            <w:r>
              <w:t xml:space="preserve"> target BA</w:t>
            </w:r>
          </w:p>
        </w:tc>
      </w:tr>
      <w:tr w:rsidR="00E673D1" w14:paraId="5A4EFC3B" w14:textId="77777777">
        <w:tc>
          <w:tcPr>
            <w:tcW w:w="0" w:type="auto"/>
          </w:tcPr>
          <w:p w14:paraId="0D12805A" w14:textId="77777777" w:rsidR="00E673D1" w:rsidRDefault="00C66EEF">
            <w:pPr>
              <w:pStyle w:val="Compact"/>
            </w:pPr>
            <w:r>
              <w:t>冻结的固定主模型</w:t>
            </w:r>
          </w:p>
        </w:tc>
        <w:tc>
          <w:tcPr>
            <w:tcW w:w="0" w:type="auto"/>
          </w:tcPr>
          <w:p w14:paraId="19D2C7BD" w14:textId="77777777" w:rsidR="00E673D1" w:rsidRDefault="00C66EEF">
            <w:pPr>
              <w:pStyle w:val="Compact"/>
              <w:jc w:val="right"/>
            </w:pPr>
            <w:r>
              <w:t>0.4601</w:t>
            </w:r>
          </w:p>
        </w:tc>
        <w:tc>
          <w:tcPr>
            <w:tcW w:w="0" w:type="auto"/>
          </w:tcPr>
          <w:p w14:paraId="464560FC" w14:textId="77777777" w:rsidR="00E673D1" w:rsidRDefault="00C66EEF">
            <w:pPr>
              <w:pStyle w:val="Compact"/>
              <w:jc w:val="right"/>
            </w:pPr>
            <w:r>
              <w:t>0.4868</w:t>
            </w:r>
          </w:p>
        </w:tc>
        <w:tc>
          <w:tcPr>
            <w:tcW w:w="0" w:type="auto"/>
          </w:tcPr>
          <w:p w14:paraId="6EA67208" w14:textId="77777777" w:rsidR="00E673D1" w:rsidRDefault="00C66EEF">
            <w:pPr>
              <w:pStyle w:val="Compact"/>
              <w:jc w:val="right"/>
            </w:pPr>
            <w:r>
              <w:t>0.5225</w:t>
            </w:r>
          </w:p>
        </w:tc>
        <w:tc>
          <w:tcPr>
            <w:tcW w:w="0" w:type="auto"/>
          </w:tcPr>
          <w:p w14:paraId="02719432" w14:textId="77777777" w:rsidR="00E673D1" w:rsidRDefault="00C66EEF">
            <w:pPr>
              <w:pStyle w:val="Compact"/>
              <w:jc w:val="right"/>
            </w:pPr>
            <w:r>
              <w:t>0.5104</w:t>
            </w:r>
          </w:p>
        </w:tc>
      </w:tr>
      <w:tr w:rsidR="00E673D1" w14:paraId="35569923" w14:textId="77777777">
        <w:tc>
          <w:tcPr>
            <w:tcW w:w="0" w:type="auto"/>
          </w:tcPr>
          <w:p w14:paraId="232F5AE0" w14:textId="77777777" w:rsidR="00E673D1" w:rsidRDefault="00C66EEF">
            <w:pPr>
              <w:pStyle w:val="Compact"/>
            </w:pPr>
            <w:r>
              <w:t>第一轮</w:t>
            </w:r>
            <w:r>
              <w:t xml:space="preserve"> 49 </w:t>
            </w:r>
            <w:r>
              <w:t>候选嵌套搜索</w:t>
            </w:r>
          </w:p>
        </w:tc>
        <w:tc>
          <w:tcPr>
            <w:tcW w:w="0" w:type="auto"/>
          </w:tcPr>
          <w:p w14:paraId="6ABDFC05" w14:textId="77777777" w:rsidR="00E673D1" w:rsidRDefault="00C66EEF">
            <w:pPr>
              <w:pStyle w:val="Compact"/>
              <w:jc w:val="right"/>
            </w:pPr>
            <w:r>
              <w:rPr>
                <w:b/>
                <w:bCs/>
              </w:rPr>
              <w:t>0.5206</w:t>
            </w:r>
          </w:p>
        </w:tc>
        <w:tc>
          <w:tcPr>
            <w:tcW w:w="0" w:type="auto"/>
          </w:tcPr>
          <w:p w14:paraId="157A31F2" w14:textId="77777777" w:rsidR="00E673D1" w:rsidRDefault="00C66EEF">
            <w:pPr>
              <w:pStyle w:val="Compact"/>
              <w:jc w:val="right"/>
            </w:pPr>
            <w:r>
              <w:t>0.4865</w:t>
            </w:r>
          </w:p>
        </w:tc>
        <w:tc>
          <w:tcPr>
            <w:tcW w:w="0" w:type="auto"/>
          </w:tcPr>
          <w:p w14:paraId="0BDADA7F" w14:textId="77777777" w:rsidR="00E673D1" w:rsidRDefault="00C66EEF">
            <w:pPr>
              <w:pStyle w:val="Compact"/>
              <w:jc w:val="right"/>
            </w:pPr>
            <w:r>
              <w:t>0.5010</w:t>
            </w:r>
          </w:p>
        </w:tc>
        <w:tc>
          <w:tcPr>
            <w:tcW w:w="0" w:type="auto"/>
          </w:tcPr>
          <w:p w14:paraId="65FCFBD9" w14:textId="77777777" w:rsidR="00E673D1" w:rsidRDefault="00C66EEF">
            <w:pPr>
              <w:pStyle w:val="Compact"/>
              <w:jc w:val="right"/>
            </w:pPr>
            <w:r>
              <w:t>0.4970</w:t>
            </w:r>
          </w:p>
        </w:tc>
      </w:tr>
      <w:tr w:rsidR="00E673D1" w14:paraId="6E2575AC" w14:textId="77777777">
        <w:tc>
          <w:tcPr>
            <w:tcW w:w="0" w:type="auto"/>
          </w:tcPr>
          <w:p w14:paraId="563D9D5E" w14:textId="77777777" w:rsidR="00E673D1" w:rsidRDefault="00C66EEF">
            <w:pPr>
              <w:pStyle w:val="Compact"/>
            </w:pPr>
            <w:r>
              <w:t>时间分箱</w:t>
            </w:r>
            <w:r>
              <w:t xml:space="preserve"> ERP/CSP</w:t>
            </w:r>
          </w:p>
        </w:tc>
        <w:tc>
          <w:tcPr>
            <w:tcW w:w="0" w:type="auto"/>
          </w:tcPr>
          <w:p w14:paraId="14CB0E32" w14:textId="77777777" w:rsidR="00E673D1" w:rsidRDefault="00C66EEF">
            <w:pPr>
              <w:pStyle w:val="Compact"/>
              <w:jc w:val="right"/>
            </w:pPr>
            <w:r>
              <w:t>0.4911</w:t>
            </w:r>
          </w:p>
        </w:tc>
        <w:tc>
          <w:tcPr>
            <w:tcW w:w="0" w:type="auto"/>
          </w:tcPr>
          <w:p w14:paraId="4CEC4EFB" w14:textId="77777777" w:rsidR="00E673D1" w:rsidRDefault="00C66EEF">
            <w:pPr>
              <w:pStyle w:val="Compact"/>
              <w:jc w:val="right"/>
            </w:pPr>
            <w:r>
              <w:t>0.4063</w:t>
            </w:r>
          </w:p>
        </w:tc>
        <w:tc>
          <w:tcPr>
            <w:tcW w:w="0" w:type="auto"/>
          </w:tcPr>
          <w:p w14:paraId="209EE394" w14:textId="77777777" w:rsidR="00E673D1" w:rsidRDefault="00C66EEF">
            <w:pPr>
              <w:pStyle w:val="Compact"/>
              <w:jc w:val="right"/>
            </w:pPr>
            <w:r>
              <w:t>0.5050</w:t>
            </w:r>
          </w:p>
        </w:tc>
        <w:tc>
          <w:tcPr>
            <w:tcW w:w="0" w:type="auto"/>
          </w:tcPr>
          <w:p w14:paraId="0A8D69EE" w14:textId="77777777" w:rsidR="00E673D1" w:rsidRDefault="00C66EEF">
            <w:pPr>
              <w:pStyle w:val="Compact"/>
              <w:jc w:val="right"/>
            </w:pPr>
            <w:r>
              <w:t>0.4570</w:t>
            </w:r>
          </w:p>
        </w:tc>
      </w:tr>
      <w:tr w:rsidR="00E673D1" w14:paraId="1BD7CDB7" w14:textId="77777777">
        <w:tc>
          <w:tcPr>
            <w:tcW w:w="0" w:type="auto"/>
          </w:tcPr>
          <w:p w14:paraId="2E2039C0" w14:textId="77777777" w:rsidR="00E673D1" w:rsidRDefault="00C66EEF">
            <w:pPr>
              <w:pStyle w:val="Compact"/>
            </w:pPr>
            <w:r>
              <w:t>联合搜索</w:t>
            </w:r>
            <w:r>
              <w:t xml:space="preserve"> 80 </w:t>
            </w:r>
            <w:r>
              <w:t>候选</w:t>
            </w:r>
          </w:p>
        </w:tc>
        <w:tc>
          <w:tcPr>
            <w:tcW w:w="0" w:type="auto"/>
          </w:tcPr>
          <w:p w14:paraId="255454BE" w14:textId="77777777" w:rsidR="00E673D1" w:rsidRDefault="00C66EEF">
            <w:pPr>
              <w:pStyle w:val="Compact"/>
              <w:jc w:val="right"/>
            </w:pPr>
            <w:r>
              <w:t>0.5025</w:t>
            </w:r>
          </w:p>
        </w:tc>
        <w:tc>
          <w:tcPr>
            <w:tcW w:w="0" w:type="auto"/>
          </w:tcPr>
          <w:p w14:paraId="2F43B645" w14:textId="77777777" w:rsidR="00E673D1" w:rsidRDefault="00C66EEF">
            <w:pPr>
              <w:pStyle w:val="Compact"/>
              <w:jc w:val="right"/>
            </w:pPr>
            <w:r>
              <w:t>0.4520</w:t>
            </w:r>
          </w:p>
        </w:tc>
        <w:tc>
          <w:tcPr>
            <w:tcW w:w="0" w:type="auto"/>
          </w:tcPr>
          <w:p w14:paraId="53B44636" w14:textId="77777777" w:rsidR="00E673D1" w:rsidRDefault="00C66EEF">
            <w:pPr>
              <w:pStyle w:val="Compact"/>
              <w:jc w:val="right"/>
            </w:pPr>
            <w:r>
              <w:t>0.4978</w:t>
            </w:r>
          </w:p>
        </w:tc>
        <w:tc>
          <w:tcPr>
            <w:tcW w:w="0" w:type="auto"/>
          </w:tcPr>
          <w:p w14:paraId="45F67AF4" w14:textId="77777777" w:rsidR="00E673D1" w:rsidRDefault="00C66EEF">
            <w:pPr>
              <w:pStyle w:val="Compact"/>
              <w:jc w:val="right"/>
            </w:pPr>
            <w:r>
              <w:t>0.4816</w:t>
            </w:r>
          </w:p>
        </w:tc>
      </w:tr>
      <w:tr w:rsidR="00E673D1" w14:paraId="31940F53" w14:textId="77777777">
        <w:tc>
          <w:tcPr>
            <w:tcW w:w="0" w:type="auto"/>
          </w:tcPr>
          <w:p w14:paraId="40FBAE9C" w14:textId="77777777" w:rsidR="00E673D1" w:rsidRDefault="00C66EEF">
            <w:pPr>
              <w:pStyle w:val="Compact"/>
            </w:pPr>
            <w:r>
              <w:t>内层阈值校准</w:t>
            </w:r>
          </w:p>
        </w:tc>
        <w:tc>
          <w:tcPr>
            <w:tcW w:w="0" w:type="auto"/>
          </w:tcPr>
          <w:p w14:paraId="12667B4E" w14:textId="77777777" w:rsidR="00E673D1" w:rsidRDefault="00C66EEF">
            <w:pPr>
              <w:pStyle w:val="Compact"/>
              <w:jc w:val="right"/>
            </w:pPr>
            <w:r>
              <w:t>0.5022</w:t>
            </w:r>
          </w:p>
        </w:tc>
        <w:tc>
          <w:tcPr>
            <w:tcW w:w="0" w:type="auto"/>
          </w:tcPr>
          <w:p w14:paraId="009510A5" w14:textId="77777777" w:rsidR="00E673D1" w:rsidRDefault="00C66EEF">
            <w:pPr>
              <w:pStyle w:val="Compact"/>
              <w:jc w:val="right"/>
            </w:pPr>
            <w:r>
              <w:t>0.4701</w:t>
            </w:r>
          </w:p>
        </w:tc>
        <w:tc>
          <w:tcPr>
            <w:tcW w:w="0" w:type="auto"/>
          </w:tcPr>
          <w:p w14:paraId="71AC2AFB" w14:textId="77777777" w:rsidR="00E673D1" w:rsidRDefault="00C66EEF">
            <w:pPr>
              <w:pStyle w:val="Compact"/>
              <w:jc w:val="right"/>
            </w:pPr>
            <w:r>
              <w:t>0.5060</w:t>
            </w:r>
          </w:p>
        </w:tc>
        <w:tc>
          <w:tcPr>
            <w:tcW w:w="0" w:type="auto"/>
          </w:tcPr>
          <w:p w14:paraId="74F9E35B" w14:textId="77777777" w:rsidR="00E673D1" w:rsidRDefault="00C66EEF">
            <w:pPr>
              <w:pStyle w:val="Compact"/>
              <w:jc w:val="right"/>
            </w:pPr>
            <w:r>
              <w:t>0.5141</w:t>
            </w:r>
          </w:p>
        </w:tc>
      </w:tr>
      <w:tr w:rsidR="00E673D1" w14:paraId="77FFB524" w14:textId="77777777">
        <w:tc>
          <w:tcPr>
            <w:tcW w:w="0" w:type="auto"/>
          </w:tcPr>
          <w:p w14:paraId="181CA0F9" w14:textId="77777777" w:rsidR="00E673D1" w:rsidRDefault="00C66EEF">
            <w:pPr>
              <w:pStyle w:val="Compact"/>
            </w:pPr>
            <w:r>
              <w:t>扩展</w:t>
            </w:r>
            <w:r>
              <w:t xml:space="preserve"> 178 </w:t>
            </w:r>
            <w:r>
              <w:t>候选</w:t>
            </w:r>
          </w:p>
        </w:tc>
        <w:tc>
          <w:tcPr>
            <w:tcW w:w="0" w:type="auto"/>
          </w:tcPr>
          <w:p w14:paraId="1D581E51" w14:textId="77777777" w:rsidR="00E673D1" w:rsidRDefault="00C66EEF">
            <w:pPr>
              <w:pStyle w:val="Compact"/>
              <w:jc w:val="right"/>
            </w:pPr>
            <w:r>
              <w:t>0.4623</w:t>
            </w:r>
          </w:p>
        </w:tc>
        <w:tc>
          <w:tcPr>
            <w:tcW w:w="0" w:type="auto"/>
          </w:tcPr>
          <w:p w14:paraId="588FC332" w14:textId="77777777" w:rsidR="00E673D1" w:rsidRDefault="00C66EEF">
            <w:pPr>
              <w:pStyle w:val="Compact"/>
              <w:jc w:val="right"/>
            </w:pPr>
            <w:r>
              <w:t>0.5034</w:t>
            </w:r>
          </w:p>
        </w:tc>
        <w:tc>
          <w:tcPr>
            <w:tcW w:w="0" w:type="auto"/>
          </w:tcPr>
          <w:p w14:paraId="1E4030BB" w14:textId="77777777" w:rsidR="00E673D1" w:rsidRDefault="00C66EEF">
            <w:pPr>
              <w:pStyle w:val="Compact"/>
              <w:jc w:val="right"/>
            </w:pPr>
            <w:r>
              <w:t>0.5020</w:t>
            </w:r>
          </w:p>
        </w:tc>
        <w:tc>
          <w:tcPr>
            <w:tcW w:w="0" w:type="auto"/>
          </w:tcPr>
          <w:p w14:paraId="1F9A2810" w14:textId="77777777" w:rsidR="00E673D1" w:rsidRDefault="00C66EEF">
            <w:pPr>
              <w:pStyle w:val="Compact"/>
              <w:jc w:val="right"/>
            </w:pPr>
            <w:r>
              <w:t>0.5093</w:t>
            </w:r>
          </w:p>
        </w:tc>
      </w:tr>
    </w:tbl>
    <w:p w14:paraId="27D52349" w14:textId="77777777" w:rsidR="00E673D1" w:rsidRDefault="00C66EEF">
      <w:pPr>
        <w:pStyle w:val="a0"/>
      </w:pPr>
      <w:r>
        <w:t>候选分类器包括</w:t>
      </w:r>
      <w:r>
        <w:t xml:space="preserve"> LDA/</w:t>
      </w:r>
      <w:r>
        <w:t>收缩</w:t>
      </w:r>
      <w:r>
        <w:t xml:space="preserve"> LDA</w:t>
      </w:r>
      <w:r>
        <w:t>、</w:t>
      </w:r>
      <w:r>
        <w:t>Logistic</w:t>
      </w:r>
      <w:r>
        <w:t>、线性</w:t>
      </w:r>
      <w:r>
        <w:t xml:space="preserve"> SVM </w:t>
      </w:r>
      <w:r>
        <w:t>和</w:t>
      </w:r>
      <w:r>
        <w:t xml:space="preserve"> RBF SVM</w:t>
      </w:r>
      <w:r>
        <w:t>；进一步探索过时域</w:t>
      </w:r>
      <w:r>
        <w:t xml:space="preserve"> ERP/CSP</w:t>
      </w:r>
      <w:r>
        <w:t>、特征与模型联合搜索、内层阈值校准以及扩展静态特征搜索。缩放、候选选择和</w:t>
      </w:r>
      <w:r>
        <w:t xml:space="preserve"> CSP </w:t>
      </w:r>
      <w:r>
        <w:t>滤波器拟合均限制在训练折内。即使如此，四个留出记录已经在多轮探索中反复被检查，存在模型选择偏差；</w:t>
      </w:r>
      <w:r>
        <w:t xml:space="preserve">0.5206 </w:t>
      </w:r>
      <w:r>
        <w:t>只能用于说明探索上限，不应取代固定基线作为论文主结论。</w:t>
      </w:r>
    </w:p>
    <w:p w14:paraId="36B76F14" w14:textId="77777777" w:rsidR="00E673D1" w:rsidRDefault="00C66EEF">
      <w:pPr>
        <w:pStyle w:val="CaptionedFigure"/>
      </w:pPr>
      <w:r>
        <w:rPr>
          <w:noProof/>
        </w:rPr>
        <w:drawing>
          <wp:inline distT="0" distB="0" distL="0" distR="0" wp14:anchorId="641D34B5" wp14:editId="4F7BEE3A">
            <wp:extent cx="5334000" cy="2021265"/>
            <wp:effectExtent l="0" t="0" r="0" b="0"/>
            <wp:docPr id="98217543" name="Picture" descr="图14 当前保留模型与对比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09_selected_models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1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2D17A6" w14:textId="77777777" w:rsidR="00E673D1" w:rsidRDefault="00C66EEF">
      <w:pPr>
        <w:pStyle w:val="ImageCaption"/>
      </w:pPr>
      <w:r>
        <w:t>图</w:t>
      </w:r>
      <w:r>
        <w:t xml:space="preserve">14 </w:t>
      </w:r>
      <w:r>
        <w:t>当前保留模型与对比</w:t>
      </w:r>
    </w:p>
    <w:p w14:paraId="7AF11CC8" w14:textId="77777777" w:rsidR="00E673D1" w:rsidRDefault="00C66EEF">
      <w:pPr>
        <w:pStyle w:val="2"/>
      </w:pPr>
      <w:bookmarkStart w:id="22" w:name="结果如何解释以及当前限制"/>
      <w:bookmarkEnd w:id="19"/>
      <w:bookmarkEnd w:id="21"/>
      <w:r>
        <w:t xml:space="preserve">9. </w:t>
      </w:r>
      <w:r>
        <w:t>结果如何解释，以及当前限制</w:t>
      </w:r>
    </w:p>
    <w:p w14:paraId="0EEA30ED" w14:textId="77777777" w:rsidR="00E673D1" w:rsidRDefault="00C66EEF">
      <w:pPr>
        <w:pStyle w:val="FirstParagraph"/>
      </w:pPr>
      <w:r>
        <w:t>当前证据支持的最窄结论是：以记录为留出组、只用</w:t>
      </w:r>
      <w:r>
        <w:t xml:space="preserve"> F3/Fz/F4 </w:t>
      </w:r>
      <w:r>
        <w:t>的固定</w:t>
      </w:r>
      <w:r>
        <w:t xml:space="preserve"> EEG </w:t>
      </w:r>
      <w:r>
        <w:t>模型，</w:t>
      </w:r>
      <w:r>
        <w:t xml:space="preserve">cue_locked </w:t>
      </w:r>
      <w:r>
        <w:t>对</w:t>
      </w:r>
      <w:r>
        <w:t xml:space="preserve"> cue_side </w:t>
      </w:r>
      <w:r>
        <w:t>的</w:t>
      </w:r>
      <w:r>
        <w:t xml:space="preserve"> BA </w:t>
      </w:r>
      <w:r>
        <w:t>为</w:t>
      </w:r>
      <w:r>
        <w:t xml:space="preserve"> 0.4601</w:t>
      </w:r>
      <w:r>
        <w:t>，名义</w:t>
      </w:r>
      <w:r>
        <w:t xml:space="preserve"> target_locked </w:t>
      </w:r>
      <w:r>
        <w:t>为</w:t>
      </w:r>
      <w:r>
        <w:t xml:space="preserve"> 0.5225</w:t>
      </w:r>
      <w:r>
        <w:t>；记录间差异较大。搜索最优</w:t>
      </w:r>
      <w:r>
        <w:t xml:space="preserve"> 0.5206 </w:t>
      </w:r>
      <w:r>
        <w:t>是经多轮开发探索的</w:t>
      </w:r>
      <w:r>
        <w:t xml:space="preserve"> raw-QC cue </w:t>
      </w:r>
      <w:r>
        <w:t>分数；在</w:t>
      </w:r>
      <w:r>
        <w:t xml:space="preserve"> Q1 </w:t>
      </w:r>
      <w:r>
        <w:t>质量匹配子集上几乎回到基线（</w:t>
      </w:r>
      <w:r>
        <w:t xml:space="preserve">0.4865 </w:t>
      </w:r>
      <w:r>
        <w:t>对</w:t>
      </w:r>
      <w:r>
        <w:t xml:space="preserve"> 0.4868</w:t>
      </w:r>
      <w:r>
        <w:t>）。所以当前尚没有证据证明</w:t>
      </w:r>
      <w:r>
        <w:t xml:space="preserve"> EEG </w:t>
      </w:r>
      <w:r>
        <w:t>特征稳定地跨记录编码提示侧。</w:t>
      </w:r>
    </w:p>
    <w:p w14:paraId="4963A8C6" w14:textId="77777777" w:rsidR="00E673D1" w:rsidRDefault="00C66EEF">
      <w:pPr>
        <w:pStyle w:val="a0"/>
      </w:pPr>
      <w:r>
        <w:t>可能影响结果的因素包括：三通道都位于额区，缺少枕区视觉侧化信息；可用外层组只有四份记录；目标锁定时间依赖假设；原始</w:t>
      </w:r>
      <w:r>
        <w:t xml:space="preserve"> EEG </w:t>
      </w:r>
      <w:r>
        <w:t>单位和部分任务元数据待核实；通道</w:t>
      </w:r>
      <w:r>
        <w:t>9</w:t>
      </w:r>
      <w:r>
        <w:t>的首次激活相对名义目标时刻过早；筛选</w:t>
      </w:r>
      <w:r>
        <w:t xml:space="preserve"> raw-QC </w:t>
      </w:r>
      <w:r>
        <w:t>子集会改变类别和记录组成。这些是与结果一致的待验证解释，不是已证实的原因。</w:t>
      </w:r>
    </w:p>
    <w:p w14:paraId="0F4E8202" w14:textId="77777777" w:rsidR="00E673D1" w:rsidRDefault="00C66EEF">
      <w:pPr>
        <w:pStyle w:val="a0"/>
      </w:pPr>
      <w:r>
        <w:t>本实现尚不能支持：</w:t>
      </w:r>
    </w:p>
    <w:p w14:paraId="51DE448B" w14:textId="77777777" w:rsidR="00E673D1" w:rsidRDefault="00C66EEF">
      <w:pPr>
        <w:pStyle w:val="Compact"/>
        <w:numPr>
          <w:ilvl w:val="0"/>
          <w:numId w:val="4"/>
        </w:numPr>
      </w:pPr>
      <w:r>
        <w:t xml:space="preserve">EEG </w:t>
      </w:r>
      <w:r>
        <w:t>能诊断精神疾病或实现临床级分类；</w:t>
      </w:r>
    </w:p>
    <w:p w14:paraId="56F85CB7" w14:textId="77777777" w:rsidR="00E673D1" w:rsidRDefault="00C66EEF">
      <w:pPr>
        <w:pStyle w:val="Compact"/>
        <w:numPr>
          <w:ilvl w:val="0"/>
          <w:numId w:val="4"/>
        </w:numPr>
      </w:pPr>
      <w:r>
        <w:t>依据现有文件名</w:t>
      </w:r>
      <w:r>
        <w:t xml:space="preserve"> Task-1/Task-2 </w:t>
      </w:r>
      <w:r>
        <w:t>指认具体任务条件或参与者；</w:t>
      </w:r>
    </w:p>
    <w:p w14:paraId="1109B89E" w14:textId="77777777" w:rsidR="00E673D1" w:rsidRDefault="00C66EEF">
      <w:pPr>
        <w:pStyle w:val="Compact"/>
        <w:numPr>
          <w:ilvl w:val="0"/>
          <w:numId w:val="4"/>
        </w:numPr>
      </w:pPr>
      <w:r>
        <w:t>把</w:t>
      </w:r>
      <w:r>
        <w:t xml:space="preserve"> cue+2.2 </w:t>
      </w:r>
      <w:r>
        <w:t>秒称为真实目标呈现时刻；</w:t>
      </w:r>
    </w:p>
    <w:p w14:paraId="3CFC3A99" w14:textId="77777777" w:rsidR="00E673D1" w:rsidRDefault="00C66EEF">
      <w:pPr>
        <w:pStyle w:val="Compact"/>
        <w:numPr>
          <w:ilvl w:val="0"/>
          <w:numId w:val="4"/>
        </w:numPr>
      </w:pPr>
      <w:r>
        <w:t>把通道</w:t>
      </w:r>
      <w:r>
        <w:t>9</w:t>
      </w:r>
      <w:r>
        <w:t>标记解释为规范意义的正确反应、</w:t>
      </w:r>
      <w:r>
        <w:t xml:space="preserve">RT </w:t>
      </w:r>
      <w:r>
        <w:t>或漏答；</w:t>
      </w:r>
    </w:p>
    <w:p w14:paraId="3360D813" w14:textId="77777777" w:rsidR="00E673D1" w:rsidRDefault="00C66EEF">
      <w:pPr>
        <w:pStyle w:val="Compact"/>
        <w:numPr>
          <w:ilvl w:val="0"/>
          <w:numId w:val="4"/>
        </w:numPr>
      </w:pPr>
      <w:r>
        <w:t>将</w:t>
      </w:r>
      <w:r>
        <w:t xml:space="preserve"> 52.06% </w:t>
      </w:r>
      <w:r>
        <w:t>写成独立测试性能，或称为完整</w:t>
      </w:r>
      <w:r>
        <w:t xml:space="preserve"> V/H/P-DDM </w:t>
      </w:r>
      <w:r>
        <w:t>模型成绩；</w:t>
      </w:r>
    </w:p>
    <w:p w14:paraId="254E183C" w14:textId="77777777" w:rsidR="00E673D1" w:rsidRDefault="00C66EEF">
      <w:pPr>
        <w:pStyle w:val="Compact"/>
        <w:numPr>
          <w:ilvl w:val="0"/>
          <w:numId w:val="4"/>
        </w:numPr>
      </w:pPr>
      <w:r>
        <w:t>将</w:t>
      </w:r>
      <w:r>
        <w:t xml:space="preserve"> V/H/P </w:t>
      </w:r>
      <w:r>
        <w:t>的相关</w:t>
      </w:r>
      <w:r>
        <w:t>/</w:t>
      </w:r>
      <w:r>
        <w:t>路径系数写成因果关系或定位神经源；</w:t>
      </w:r>
    </w:p>
    <w:p w14:paraId="40048CA4" w14:textId="77777777" w:rsidR="00E673D1" w:rsidRDefault="00C66EEF">
      <w:pPr>
        <w:pStyle w:val="Compact"/>
        <w:numPr>
          <w:ilvl w:val="0"/>
          <w:numId w:val="4"/>
        </w:numPr>
      </w:pPr>
      <w:r>
        <w:t>将</w:t>
      </w:r>
      <w:r>
        <w:t xml:space="preserve"> target </w:t>
      </w:r>
      <w:r>
        <w:t>阶段略高于随机的单次结果概括为稳健效果。</w:t>
      </w:r>
    </w:p>
    <w:p w14:paraId="09943710" w14:textId="77777777" w:rsidR="00E673D1" w:rsidRDefault="00C66EEF">
      <w:pPr>
        <w:pStyle w:val="CaptionedFigure"/>
      </w:pPr>
      <w:r>
        <w:rPr>
          <w:noProof/>
        </w:rPr>
        <w:drawing>
          <wp:inline distT="0" distB="0" distL="0" distR="0" wp14:anchorId="606F052E" wp14:editId="1E2694F2">
            <wp:extent cx="5334000" cy="3123277"/>
            <wp:effectExtent l="0" t="0" r="0" b="0"/>
            <wp:docPr id="543142565" name="Picture" descr="图15 记录间、时间锚点与数据范围敏感性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12_quality_subgroups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3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111F3B" w14:textId="77777777" w:rsidR="00E673D1" w:rsidRDefault="00C66EEF">
      <w:pPr>
        <w:pStyle w:val="ImageCaption"/>
      </w:pPr>
      <w:r>
        <w:t>图</w:t>
      </w:r>
      <w:r>
        <w:t xml:space="preserve">15 </w:t>
      </w:r>
      <w:r>
        <w:t>记录间、时间锚点与数据范围敏感性</w:t>
      </w:r>
    </w:p>
    <w:p w14:paraId="29E7D9AD" w14:textId="77777777" w:rsidR="00E673D1" w:rsidRDefault="00C66EEF">
      <w:pPr>
        <w:pStyle w:val="2"/>
      </w:pPr>
      <w:bookmarkStart w:id="23" w:name="可复现文件索引"/>
      <w:bookmarkEnd w:id="22"/>
      <w:r>
        <w:t xml:space="preserve">10. </w:t>
      </w:r>
      <w:r>
        <w:t>可复现文件索引</w:t>
      </w:r>
    </w:p>
    <w:p w14:paraId="3E968103" w14:textId="77777777" w:rsidR="00E673D1" w:rsidRDefault="00C66EEF">
      <w:pPr>
        <w:pStyle w:val="FirstParagraph"/>
      </w:pPr>
      <w:r>
        <w:t>本文涉及的复现文件按用途索引如下：</w:t>
      </w:r>
    </w:p>
    <w:p w14:paraId="2EE02EA7" w14:textId="77777777" w:rsidR="00E673D1" w:rsidRDefault="00C66EEF">
      <w:pPr>
        <w:pStyle w:val="Compact"/>
        <w:numPr>
          <w:ilvl w:val="0"/>
          <w:numId w:val="5"/>
        </w:numPr>
      </w:pPr>
      <w:r>
        <w:rPr>
          <w:b/>
          <w:bCs/>
        </w:rPr>
        <w:t>全部</w:t>
      </w:r>
      <w:r>
        <w:rPr>
          <w:b/>
          <w:bCs/>
        </w:rPr>
        <w:t xml:space="preserve"> Q3 </w:t>
      </w:r>
      <w:r>
        <w:rPr>
          <w:b/>
          <w:bCs/>
        </w:rPr>
        <w:t>实现代码：</w:t>
      </w:r>
      <w:r>
        <w:t xml:space="preserve"> </w:t>
      </w:r>
      <w:r>
        <w:rPr>
          <w:rStyle w:val="VerbatimChar"/>
        </w:rPr>
        <w:t>src/C/q3/</w:t>
      </w:r>
      <w:r>
        <w:t>。共用信号</w:t>
      </w:r>
      <w:r>
        <w:t>/</w:t>
      </w:r>
      <w:r>
        <w:t>事件工具为</w:t>
      </w:r>
      <w:r>
        <w:t xml:space="preserve"> </w:t>
      </w:r>
      <w:r>
        <w:rPr>
          <w:rStyle w:val="VerbatimChar"/>
        </w:rPr>
        <w:t>common.py</w:t>
      </w:r>
      <w:r>
        <w:t>、</w:t>
      </w:r>
      <w:r>
        <w:rPr>
          <w:rStyle w:val="VerbatimChar"/>
        </w:rPr>
        <w:t>config.py</w:t>
      </w:r>
      <w:r>
        <w:t>、</w:t>
      </w:r>
      <w:r>
        <w:rPr>
          <w:rStyle w:val="VerbatimChar"/>
        </w:rPr>
        <w:t>signal_processing.py</w:t>
      </w:r>
      <w:r>
        <w:t>。</w:t>
      </w:r>
    </w:p>
    <w:p w14:paraId="696A78FC" w14:textId="77777777" w:rsidR="00E673D1" w:rsidRDefault="00C66EEF">
      <w:pPr>
        <w:pStyle w:val="Compact"/>
        <w:numPr>
          <w:ilvl w:val="0"/>
          <w:numId w:val="5"/>
        </w:numPr>
      </w:pPr>
      <w:r>
        <w:rPr>
          <w:b/>
          <w:bCs/>
        </w:rPr>
        <w:t>事件审计与试次表：</w:t>
      </w:r>
      <w:r>
        <w:t xml:space="preserve"> </w:t>
      </w:r>
      <w:r>
        <w:rPr>
          <w:rStyle w:val="VerbatimChar"/>
        </w:rPr>
        <w:t>src/C/q3/output/event_audit.csv</w:t>
      </w:r>
      <w:r>
        <w:t>、</w:t>
      </w:r>
      <w:r>
        <w:rPr>
          <w:rStyle w:val="VerbatimChar"/>
        </w:rPr>
        <w:t>trial_table.csv</w:t>
      </w:r>
      <w:r>
        <w:t>、</w:t>
      </w:r>
      <w:r>
        <w:rPr>
          <w:rStyle w:val="VerbatimChar"/>
        </w:rPr>
        <w:t>event_audit_summary.json</w:t>
      </w:r>
      <w:r>
        <w:t>。</w:t>
      </w:r>
    </w:p>
    <w:p w14:paraId="34B03DDB" w14:textId="77777777" w:rsidR="00E673D1" w:rsidRDefault="00C66EEF">
      <w:pPr>
        <w:pStyle w:val="Compact"/>
        <w:numPr>
          <w:ilvl w:val="0"/>
          <w:numId w:val="5"/>
        </w:numPr>
      </w:pPr>
      <w:r>
        <w:rPr>
          <w:b/>
          <w:bCs/>
        </w:rPr>
        <w:t>EEG epoch</w:t>
      </w:r>
      <w:r>
        <w:rPr>
          <w:b/>
          <w:bCs/>
        </w:rPr>
        <w:t>：</w:t>
      </w:r>
      <w:r>
        <w:t xml:space="preserve"> </w:t>
      </w:r>
      <w:r>
        <w:rPr>
          <w:rStyle w:val="VerbatimChar"/>
        </w:rPr>
        <w:t>src/C/q3/output/q3_raw_event_epochs.npz</w:t>
      </w:r>
      <w:r>
        <w:t>、</w:t>
      </w:r>
      <w:r>
        <w:rPr>
          <w:rStyle w:val="VerbatimChar"/>
        </w:rPr>
        <w:t>q3_pre_response_epochs.npz</w:t>
      </w:r>
      <w:r>
        <w:t>。</w:t>
      </w:r>
    </w:p>
    <w:p w14:paraId="6841BA05" w14:textId="77777777" w:rsidR="00E673D1" w:rsidRDefault="00C66EEF">
      <w:pPr>
        <w:pStyle w:val="Compact"/>
        <w:numPr>
          <w:ilvl w:val="0"/>
          <w:numId w:val="5"/>
        </w:numPr>
      </w:pPr>
      <w:r>
        <w:rPr>
          <w:b/>
          <w:bCs/>
        </w:rPr>
        <w:t>特征与质量：</w:t>
      </w:r>
      <w:r>
        <w:t xml:space="preserve"> </w:t>
      </w:r>
      <w:r>
        <w:rPr>
          <w:rStyle w:val="VerbatimChar"/>
        </w:rPr>
        <w:t>src/C/q3/output/trial_features.csv</w:t>
      </w:r>
      <w:r>
        <w:t>、</w:t>
      </w:r>
      <w:r>
        <w:rPr>
          <w:rStyle w:val="VerbatimChar"/>
        </w:rPr>
        <w:t>feature_definitions.csv</w:t>
      </w:r>
      <w:r>
        <w:t>、</w:t>
      </w:r>
      <w:r>
        <w:rPr>
          <w:rStyle w:val="VerbatimChar"/>
        </w:rPr>
        <w:t>raw_feature_qc_summary.json</w:t>
      </w:r>
      <w:r>
        <w:t>。</w:t>
      </w:r>
    </w:p>
    <w:p w14:paraId="3C8A4C40" w14:textId="77777777" w:rsidR="00E673D1" w:rsidRDefault="00C66EEF">
      <w:pPr>
        <w:pStyle w:val="Compact"/>
        <w:numPr>
          <w:ilvl w:val="0"/>
          <w:numId w:val="5"/>
        </w:numPr>
      </w:pPr>
      <w:r>
        <w:rPr>
          <w:b/>
          <w:bCs/>
        </w:rPr>
        <w:t>状态代理量与路径：</w:t>
      </w:r>
      <w:r>
        <w:t xml:space="preserve"> </w:t>
      </w:r>
      <w:r>
        <w:rPr>
          <w:rStyle w:val="VerbatimChar"/>
        </w:rPr>
        <w:t>src/C/q3/output/state_scores.csv</w:t>
      </w:r>
      <w:r>
        <w:t>、</w:t>
      </w:r>
      <w:r>
        <w:rPr>
          <w:rStyle w:val="VerbatimChar"/>
        </w:rPr>
        <w:t>cognitive_path_coefficients.csv</w:t>
      </w:r>
      <w:r>
        <w:t>、</w:t>
      </w:r>
      <w:r>
        <w:rPr>
          <w:rStyle w:val="VerbatimChar"/>
        </w:rPr>
        <w:t>state_proxy_definitions.csv</w:t>
      </w:r>
      <w:r>
        <w:t>。</w:t>
      </w:r>
    </w:p>
    <w:p w14:paraId="209C0573" w14:textId="77777777" w:rsidR="00E673D1" w:rsidRDefault="00C66EEF">
      <w:pPr>
        <w:pStyle w:val="Compact"/>
        <w:numPr>
          <w:ilvl w:val="0"/>
          <w:numId w:val="5"/>
        </w:numPr>
      </w:pPr>
      <w:r>
        <w:rPr>
          <w:b/>
          <w:bCs/>
        </w:rPr>
        <w:t>主模型预测与指标：</w:t>
      </w:r>
      <w:r>
        <w:t xml:space="preserve"> </w:t>
      </w:r>
      <w:r>
        <w:rPr>
          <w:rStyle w:val="VerbatimChar"/>
        </w:rPr>
        <w:t>src/C/q3/output/eeg_heldout_record_metrics.csv</w:t>
      </w:r>
      <w:r>
        <w:t>、</w:t>
      </w:r>
      <w:r>
        <w:rPr>
          <w:rStyle w:val="VerbatimChar"/>
        </w:rPr>
        <w:t>eeg_heldout_record_predictions.csv</w:t>
      </w:r>
      <w:r>
        <w:t>。</w:t>
      </w:r>
    </w:p>
    <w:p w14:paraId="1C89CA39" w14:textId="77777777" w:rsidR="00E673D1" w:rsidRDefault="00C66EEF">
      <w:pPr>
        <w:pStyle w:val="Compact"/>
        <w:numPr>
          <w:ilvl w:val="0"/>
          <w:numId w:val="5"/>
        </w:numPr>
      </w:pPr>
      <w:r>
        <w:rPr>
          <w:b/>
          <w:bCs/>
        </w:rPr>
        <w:t>行为侧比较：</w:t>
      </w:r>
      <w:r>
        <w:t xml:space="preserve"> </w:t>
      </w:r>
      <w:r>
        <w:rPr>
          <w:rStyle w:val="VerbatimChar"/>
        </w:rPr>
        <w:t>src/C/q3/output/behavior_model_comparison.csv</w:t>
      </w:r>
      <w:r>
        <w:t>、</w:t>
      </w:r>
      <w:r>
        <w:rPr>
          <w:rStyle w:val="VerbatimChar"/>
        </w:rPr>
        <w:t>behavior_choice_predictions.csv</w:t>
      </w:r>
      <w:r>
        <w:t>。</w:t>
      </w:r>
    </w:p>
    <w:p w14:paraId="6D1F9E15" w14:textId="77777777" w:rsidR="00E673D1" w:rsidRDefault="00C66EEF">
      <w:pPr>
        <w:pStyle w:val="Compact"/>
        <w:numPr>
          <w:ilvl w:val="0"/>
          <w:numId w:val="5"/>
        </w:numPr>
      </w:pPr>
      <w:r>
        <w:rPr>
          <w:b/>
          <w:bCs/>
        </w:rPr>
        <w:t>消融与重建：</w:t>
      </w:r>
      <w:r>
        <w:t xml:space="preserve"> </w:t>
      </w:r>
      <w:r>
        <w:rPr>
          <w:rStyle w:val="VerbatimChar"/>
        </w:rPr>
        <w:t>src/C/q3/output/ablation_cv_metrics.csv</w:t>
      </w:r>
      <w:r>
        <w:t>、</w:t>
      </w:r>
      <w:r>
        <w:rPr>
          <w:rStyle w:val="VerbatimChar"/>
        </w:rPr>
        <w:t>ablation_reconstruction_metrics.csv</w:t>
      </w:r>
      <w:r>
        <w:t>、</w:t>
      </w:r>
      <w:r>
        <w:rPr>
          <w:rStyle w:val="VerbatimChar"/>
        </w:rPr>
        <w:t>ablation_summary.json</w:t>
      </w:r>
      <w:r>
        <w:t>。</w:t>
      </w:r>
    </w:p>
    <w:p w14:paraId="7100805D" w14:textId="77777777" w:rsidR="00E673D1" w:rsidRDefault="00C66EEF">
      <w:pPr>
        <w:pStyle w:val="Compact"/>
        <w:numPr>
          <w:ilvl w:val="0"/>
          <w:numId w:val="5"/>
        </w:numPr>
      </w:pPr>
      <w:r>
        <w:rPr>
          <w:b/>
          <w:bCs/>
        </w:rPr>
        <w:t>标签、编码与锚点审计：</w:t>
      </w:r>
      <w:r>
        <w:t xml:space="preserve"> </w:t>
      </w:r>
      <w:r>
        <w:rPr>
          <w:rStyle w:val="VerbatimChar"/>
        </w:rPr>
        <w:t>src/C/q3/output/continuation_audit/</w:t>
      </w:r>
      <w:r>
        <w:t>、</w:t>
      </w:r>
      <w:r>
        <w:rPr>
          <w:rStyle w:val="VerbatimChar"/>
        </w:rPr>
        <w:t>src/C/q3/output/behavior_event_audit/</w:t>
      </w:r>
      <w:r>
        <w:t>。</w:t>
      </w:r>
    </w:p>
    <w:p w14:paraId="3B496FFD" w14:textId="77777777" w:rsidR="00E673D1" w:rsidRDefault="00C66EEF">
      <w:pPr>
        <w:pStyle w:val="Compact"/>
        <w:numPr>
          <w:ilvl w:val="0"/>
          <w:numId w:val="5"/>
        </w:numPr>
      </w:pPr>
      <w:r>
        <w:rPr>
          <w:b/>
          <w:bCs/>
        </w:rPr>
        <w:t>探索搜索记录：</w:t>
      </w:r>
      <w:r>
        <w:t xml:space="preserve"> </w:t>
      </w:r>
      <w:r>
        <w:rPr>
          <w:rStyle w:val="VerbatimChar"/>
        </w:rPr>
        <w:t>src/C/q3/optimization_report.md</w:t>
      </w:r>
      <w:r>
        <w:t>、</w:t>
      </w:r>
      <w:r>
        <w:rPr>
          <w:rStyle w:val="VerbatimChar"/>
        </w:rPr>
        <w:t>src/C/q3/output/experiments/</w:t>
      </w:r>
      <w:r>
        <w:t>、</w:t>
      </w:r>
      <w:r>
        <w:rPr>
          <w:rStyle w:val="VerbatimChar"/>
        </w:rPr>
        <w:t>src/C/q3/experiments/</w:t>
      </w:r>
      <w:r>
        <w:t>。</w:t>
      </w:r>
    </w:p>
    <w:p w14:paraId="0B5A0EA9" w14:textId="77777777" w:rsidR="00E673D1" w:rsidRDefault="00C66EEF">
      <w:pPr>
        <w:pStyle w:val="Compact"/>
        <w:numPr>
          <w:ilvl w:val="0"/>
          <w:numId w:val="5"/>
        </w:numPr>
      </w:pPr>
      <w:r>
        <w:rPr>
          <w:b/>
          <w:bCs/>
        </w:rPr>
        <w:t>中间图：</w:t>
      </w:r>
      <w:r>
        <w:t xml:space="preserve"> </w:t>
      </w:r>
      <w:r>
        <w:rPr>
          <w:rStyle w:val="VerbatimChar"/>
        </w:rPr>
        <w:t>src/C/q3/reports/figures/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src/C/q3/output/</w:t>
      </w:r>
      <w:r>
        <w:t>。</w:t>
      </w:r>
    </w:p>
    <w:p w14:paraId="18F12364" w14:textId="77777777" w:rsidR="00E673D1" w:rsidRDefault="00C66EEF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Q3 </w:t>
      </w:r>
      <w:r>
        <w:rPr>
          <w:b/>
          <w:bCs/>
        </w:rPr>
        <w:t>论文正文草稿：</w:t>
      </w:r>
      <w:r>
        <w:t xml:space="preserve"> </w:t>
      </w:r>
      <w:r>
        <w:rPr>
          <w:rStyle w:val="VerbatimChar"/>
        </w:rPr>
        <w:t>src/C/q3/reports/</w:t>
      </w:r>
      <w:r>
        <w:rPr>
          <w:rStyle w:val="VerbatimChar"/>
        </w:rPr>
        <w:t>问题三论文正文草稿</w:t>
      </w:r>
      <w:r>
        <w:rPr>
          <w:rStyle w:val="VerbatimChar"/>
        </w:rPr>
        <w:t>.md</w:t>
      </w:r>
      <w:r>
        <w:t xml:space="preserve"> </w:t>
      </w:r>
      <w:r>
        <w:t>与相邻</w:t>
      </w:r>
      <w:r>
        <w:t xml:space="preserve"> PDF </w:t>
      </w:r>
      <w:r>
        <w:t>文件。</w:t>
      </w:r>
    </w:p>
    <w:p w14:paraId="75E77D6E" w14:textId="77777777" w:rsidR="00E673D1" w:rsidRDefault="00C66EEF">
      <w:pPr>
        <w:pStyle w:val="FirstParagraph"/>
      </w:pPr>
      <w:r>
        <w:t>完整流水线按第</w:t>
      </w:r>
      <w:r>
        <w:t xml:space="preserve"> 3 </w:t>
      </w:r>
      <w:r>
        <w:t>节列出的步骤</w:t>
      </w:r>
      <w:r>
        <w:t xml:space="preserve"> 1–9 </w:t>
      </w:r>
      <w:r>
        <w:t>顺序运行。已有单元</w:t>
      </w:r>
      <w:r>
        <w:t>/</w:t>
      </w:r>
      <w:r>
        <w:t>回归检查在此前实现运行中完成：</w:t>
      </w:r>
      <w:r>
        <w:rPr>
          <w:rStyle w:val="VerbatimChar"/>
        </w:rPr>
        <w:t>pytest src/C/q3/tests src/C/q3/experiments -q</w:t>
      </w:r>
      <w:r>
        <w:t>，</w:t>
      </w:r>
      <w:r>
        <w:t xml:space="preserve">23 </w:t>
      </w:r>
      <w:r>
        <w:t>项通过。本说明没有重新运行数据分析，仅汇总当前输出状态。</w:t>
      </w:r>
    </w:p>
    <w:p w14:paraId="4CC3D773" w14:textId="77777777" w:rsidR="00E673D1" w:rsidRDefault="00C66EEF">
      <w:pPr>
        <w:pStyle w:val="2"/>
      </w:pPr>
      <w:bookmarkStart w:id="24" w:name="附本文采用的关键配置"/>
      <w:bookmarkEnd w:id="23"/>
      <w:r>
        <w:t>附：本文采用的关键配置</w:t>
      </w:r>
    </w:p>
    <w:p w14:paraId="102D4599" w14:textId="77777777" w:rsidR="00E673D1" w:rsidRDefault="00C66EEF">
      <w:pPr>
        <w:pStyle w:val="FirstParagraph"/>
      </w:pPr>
      <w:r>
        <w:t>配置集中于</w:t>
      </w:r>
      <w:r>
        <w:t xml:space="preserve"> </w:t>
      </w:r>
      <w:r>
        <w:rPr>
          <w:rStyle w:val="VerbatimChar"/>
        </w:rPr>
        <w:t>src/C/q3/config.py</w:t>
      </w:r>
      <w:r>
        <w:t>：原始采样率</w:t>
      </w:r>
      <w:r>
        <w:t xml:space="preserve"> 256 Hz</w:t>
      </w:r>
      <w:r>
        <w:t>；</w:t>
      </w:r>
      <w:r>
        <w:t xml:space="preserve">ERP </w:t>
      </w:r>
      <w:r>
        <w:t>滤波</w:t>
      </w:r>
      <w:r>
        <w:t xml:space="preserve"> 0.5–30 Hz</w:t>
      </w:r>
      <w:r>
        <w:t>；功率滤波</w:t>
      </w:r>
      <w:r>
        <w:t xml:space="preserve"> 1–80 Hz</w:t>
      </w:r>
      <w:r>
        <w:t>；四阶</w:t>
      </w:r>
      <w:r>
        <w:t xml:space="preserve"> Butterworth SOS </w:t>
      </w:r>
      <w:r>
        <w:t>前后向滤波；</w:t>
      </w:r>
      <w:r>
        <w:t xml:space="preserve">cue </w:t>
      </w:r>
      <w:r>
        <w:t>窗</w:t>
      </w:r>
      <w:r>
        <w:t xml:space="preserve"> [-0.10,0.50) </w:t>
      </w:r>
      <w:r>
        <w:t>秒；</w:t>
      </w:r>
      <w:r>
        <w:t xml:space="preserve">target </w:t>
      </w:r>
      <w:r>
        <w:t>窗</w:t>
      </w:r>
      <w:r>
        <w:t xml:space="preserve"> [-0.10,0.80) </w:t>
      </w:r>
      <w:r>
        <w:t>秒；名义</w:t>
      </w:r>
      <w:r>
        <w:t xml:space="preserve"> target offset 2.2 </w:t>
      </w:r>
      <w:r>
        <w:t>秒；敏感性</w:t>
      </w:r>
      <w:r>
        <w:t xml:space="preserve"> offset 2.0–2.4 </w:t>
      </w:r>
      <w:r>
        <w:t>秒；应答端点减</w:t>
      </w:r>
      <w:r>
        <w:t xml:space="preserve"> 100 ms</w:t>
      </w:r>
      <w:r>
        <w:t>；硬剪切审计阈值</w:t>
      </w:r>
      <w:r>
        <w:t xml:space="preserve"> 999.5</w:t>
      </w:r>
      <w:r>
        <w:t>；随机种子</w:t>
      </w:r>
      <w:r>
        <w:t xml:space="preserve"> 20260925</w:t>
      </w:r>
      <w:r>
        <w:t>。与预测模型有关的训练缩放、状态代理量标准化和候选特征变换均在训练折拟合，再应用于留出记录。</w:t>
      </w:r>
      <w:bookmarkEnd w:id="0"/>
      <w:bookmarkEnd w:id="24"/>
    </w:p>
    <w:sectPr w:rsidR="00E673D1" w:rsidSect="002C48C4">
      <w:pgSz w:w="11907" w:h="16839"/>
      <w:pgMar w:top="1080" w:right="1080" w:bottom="108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9DA28" w14:textId="77777777" w:rsidR="00C66EEF" w:rsidRDefault="00C66EEF">
      <w:pPr>
        <w:spacing w:after="0"/>
      </w:pPr>
      <w:r>
        <w:separator/>
      </w:r>
    </w:p>
  </w:endnote>
  <w:endnote w:type="continuationSeparator" w:id="0">
    <w:p w14:paraId="3F619FA1" w14:textId="77777777" w:rsidR="00C66EEF" w:rsidRDefault="00C66E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D3D88" w14:textId="77777777" w:rsidR="00C66EEF" w:rsidRDefault="00C66EEF">
      <w:r>
        <w:separator/>
      </w:r>
    </w:p>
  </w:footnote>
  <w:footnote w:type="continuationSeparator" w:id="0">
    <w:p w14:paraId="270D48BD" w14:textId="77777777" w:rsidR="00C66EEF" w:rsidRDefault="00C66E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5B1CD69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3AECEEB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5DCA72C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433284059">
    <w:abstractNumId w:val="1"/>
  </w:num>
  <w:num w:numId="2" w16cid:durableId="4242289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339235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74937474">
    <w:abstractNumId w:val="2"/>
  </w:num>
  <w:num w:numId="5" w16cid:durableId="49161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C48C4"/>
    <w:rsid w:val="004E29B3"/>
    <w:rsid w:val="00590D07"/>
    <w:rsid w:val="005D4EF4"/>
    <w:rsid w:val="00784D58"/>
    <w:rsid w:val="008D6863"/>
    <w:rsid w:val="00B86B75"/>
    <w:rsid w:val="00BC48D5"/>
    <w:rsid w:val="00C36279"/>
    <w:rsid w:val="00C66EEF"/>
    <w:rsid w:val="00E315A3"/>
    <w:rsid w:val="00E673D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5AAD65"/>
  <w15:docId w15:val="{CC5EFC22-A551-447E-9BF7-61951E8AA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2C48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2C48C4"/>
    <w:rPr>
      <w:sz w:val="18"/>
      <w:szCs w:val="18"/>
    </w:rPr>
  </w:style>
  <w:style w:type="paragraph" w:styleId="af0">
    <w:name w:val="footer"/>
    <w:basedOn w:val="a"/>
    <w:link w:val="af1"/>
    <w:rsid w:val="002C48C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2C48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../output/continuation_audit/response_code_mapping.csv" TargetMode="Externa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1623</Words>
  <Characters>9253</Characters>
  <Application>Microsoft Office Word</Application>
  <DocSecurity>0</DocSecurity>
  <Lines>77</Lines>
  <Paragraphs>21</Paragraphs>
  <ScaleCrop>false</ScaleCrop>
  <Company/>
  <LinksUpToDate>false</LinksUpToDate>
  <CharactersWithSpaces>10855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新宇 牛</cp:lastModifiedBy>
  <cp:revision>2</cp:revision>
  <dcterms:created xsi:type="dcterms:W3CDTF">2026-09-25T11:20:00Z</dcterms:created>
  <dcterms:modified xsi:type="dcterms:W3CDTF">2026-09-25T11:21:00Z</dcterms:modified>
</cp:coreProperties>
</file>