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Pr>
      <w:tblGrid>
        <w:gridCol w:w="1384"/>
        <w:gridCol w:w="1384"/>
        <w:gridCol w:w="1385"/>
        <w:gridCol w:w="1384"/>
        <w:gridCol w:w="1384"/>
        <w:gridCol w:w="1385"/>
      </w:tblGrid>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r>
        <w:trPr/>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c>
          <w:tcPr>
            <w:tcW w:w="1384" w:type="dxa"/>
            <w:tcBorders/>
          </w:tcPr>
          <w:p>
            <w:pPr>
              <w:pStyle w:val="TableContents"/>
              <w:rPr/>
            </w:pPr>
            <w:r>
              <w:rPr/>
            </w:r>
          </w:p>
        </w:tc>
        <w:tc>
          <w:tcPr>
            <w:tcW w:w="1384" w:type="dxa"/>
            <w:tcBorders/>
          </w:tcPr>
          <w:p>
            <w:pPr>
              <w:pStyle w:val="TableContents"/>
              <w:rPr/>
            </w:pPr>
            <w:r>
              <w:rPr/>
            </w:r>
          </w:p>
        </w:tc>
        <w:tc>
          <w:tcPr>
            <w:tcW w:w="1385" w:type="dxa"/>
            <w:tcBorders/>
          </w:tcPr>
          <w:p>
            <w:pPr>
              <w:pStyle w:val="TableContents"/>
              <w:rPr/>
            </w:pPr>
            <w:r>
              <w:rPr/>
            </w:r>
          </w:p>
        </w:tc>
      </w:tr>
    </w:tbl>
    <w:p>
      <w:pPr>
        <w:pStyle w:val="Normal"/>
        <w:bidi w:val="0"/>
        <w:rPr>
          <w:rFonts w:cs="Calibri"/>
          <w:sz w:val="32"/>
          <w:szCs w:val="32"/>
        </w:rPr>
      </w:pPr>
      <w:r>
        <w:rPr>
          <w:rFonts w:cs="Calibri"/>
          <w:sz w:val="32"/>
          <w:szCs w:val="32"/>
        </w:rPr>
        <w:t>MOMENT OF INERTIA</w:t>
      </w:r>
    </w:p>
    <w:p>
      <w:pPr>
        <w:pStyle w:val="Normal"/>
        <w:bidi w:val="0"/>
        <w:rPr>
          <w:rFonts w:cs="Calibri"/>
          <w:sz w:val="32"/>
          <w:szCs w:val="32"/>
        </w:rPr>
      </w:pPr>
      <w:r>
        <w:rPr>
          <w:rFonts w:cs="Calibri"/>
          <w:sz w:val="32"/>
          <w:szCs w:val="32"/>
        </w:rPr>
        <w:t>We have treated centroids of plane shapes</w:t>
      </w:r>
    </w:p>
    <w:p>
      <w:pPr>
        <w:pStyle w:val="Normal"/>
        <w:bidi w:val="0"/>
        <w:rPr>
          <w:rFonts w:eastAsia="宋体" w:cs="Calibri"/>
          <w:sz w:val="32"/>
          <w:szCs w:val="32"/>
        </w:rPr>
      </w:pPr>
      <w:r>
        <w:rPr>
          <w:rFonts w:eastAsia="宋体" w:cs="Calibri"/>
          <w:sz w:val="32"/>
          <w:szCs w:val="32"/>
        </w:rPr>
        <w:t>MASS MOMENT OF INERTIA</w:t>
      </w:r>
    </w:p>
    <w:p>
      <w:pPr>
        <w:pStyle w:val="Normal"/>
        <w:bidi w:val="0"/>
        <w:rPr>
          <w:rFonts w:eastAsia="宋体" w:cs="Calibri"/>
          <w:sz w:val="32"/>
          <w:szCs w:val="32"/>
        </w:rPr>
      </w:pPr>
      <w:r>
        <w:rPr>
          <w:rFonts w:eastAsia="宋体" w:cs="Calibri"/>
          <w:sz w:val="32"/>
          <w:szCs w:val="32"/>
        </w:rPr>
        <w:t>This is a measure of an object’s resistance to angular acceleration.</w:t>
      </w:r>
    </w:p>
    <w:p>
      <w:pPr>
        <w:pStyle w:val="Normal"/>
        <w:bidi w:val="0"/>
        <w:rPr/>
      </w:pPr>
      <w:r>
        <w:rPr>
          <w:rFonts w:cs="Calibri"/>
          <w:sz w:val="32"/>
          <w:szCs w:val="32"/>
        </w:rPr>
        <w:t xml:space="preserve">The moment of inertia of shape is the measure of the shapes resistance to bending. It is also defined as the second moment of a shape along a particular axis. The moments about the axes are denoted by </w:t>
      </w:r>
      <w:r>
        <w:rPr/>
      </w:r>
      <m:oMath xmlns:m="http://schemas.openxmlformats.org/officeDocument/2006/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w:r>
        <w:rPr>
          <w:rFonts w:eastAsia="宋体" w:cs="Calibri"/>
          <w:sz w:val="32"/>
          <w:szCs w:val="32"/>
        </w:rPr>
        <w:t xml:space="preserve">(or even </w:t>
      </w:r>
      <w:r>
        <w:rPr/>
      </w:r>
      <m:oMath xmlns:m="http://schemas.openxmlformats.org/officeDocument/2006/math">
        <m:sSub>
          <m:e>
            <m:r>
              <w:rPr>
                <w:rFonts w:ascii="Cambria Math" w:hAnsi="Cambria Math"/>
              </w:rPr>
              <m:t xml:space="preserve">I</m:t>
            </m:r>
          </m:e>
          <m:sub>
            <m:r>
              <w:rPr>
                <w:rFonts w:ascii="Cambria Math" w:hAnsi="Cambria Math"/>
              </w:rPr>
              <m:t xml:space="preserve">z</m:t>
            </m:r>
          </m:sub>
        </m:sSub>
      </m:oMath>
      <w:r>
        <w:rPr>
          <w:rFonts w:eastAsia="宋体" w:cs="Calibri"/>
          <w:sz w:val="32"/>
          <w:szCs w:val="32"/>
        </w:rPr>
        <w:t xml:space="preserve">  when it comes to solid (3d) shapes)</w:t>
      </w:r>
    </w:p>
    <w:p>
      <w:pPr>
        <w:pStyle w:val="Normal"/>
        <w:bidi w:val="0"/>
        <w:rPr>
          <w:rFonts w:eastAsia="宋体" w:cs="Calibri"/>
          <w:sz w:val="32"/>
          <w:szCs w:val="32"/>
        </w:rPr>
      </w:pPr>
      <w:r>
        <w:rPr>
          <w:rFonts w:eastAsia="宋体" w:cs="Calibri"/>
          <w:sz w:val="32"/>
          <w:szCs w:val="32"/>
        </w:rPr>
      </w:r>
    </w:p>
    <w:p>
      <w:pPr>
        <w:pStyle w:val="Normal"/>
        <w:bidi w:val="0"/>
        <w:rPr>
          <w:rFonts w:eastAsia="宋体" w:cs="Calibri"/>
          <w:sz w:val="32"/>
          <w:szCs w:val="32"/>
        </w:rPr>
      </w:pPr>
      <w:r>
        <w:rPr>
          <w:rFonts w:eastAsia="宋体" w:cs="Calibri"/>
          <w:sz w:val="32"/>
          <w:szCs w:val="32"/>
        </w:rPr>
        <w:t>Recall that for moments,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nary>
            <m:naryPr>
              <m:chr m:val="∫"/>
            </m:naryPr>
            <m:sub/>
            <m:sup/>
            <m:e>
              <m:sSub>
                <m:e>
                  <m:r>
                    <w:rPr>
                      <w:rFonts w:ascii="Cambria Math" w:hAnsi="Cambria Math"/>
                    </w:rPr>
                    <m:t xml:space="preserve">y</m:t>
                  </m:r>
                </m:e>
                <m:sub>
                  <m:r>
                    <w:rPr>
                      <w:rFonts w:ascii="Cambria Math" w:hAnsi="Cambria Math"/>
                    </w:rPr>
                    <m:t xml:space="preserve">el</m:t>
                  </m:r>
                </m:sub>
              </m:sSub>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y</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el</m:t>
                  </m:r>
                </m:sub>
              </m:sSub>
              <m:r>
                <w:rPr>
                  <w:rFonts w:ascii="Cambria Math" w:hAnsi="Cambria Math"/>
                </w:rPr>
                <m:t xml:space="preserve">dA</m:t>
              </m:r>
            </m:e>
          </m:nary>
        </m:oMath>
      </m:oMathPara>
    </w:p>
    <w:p>
      <w:pPr>
        <w:pStyle w:val="Normal"/>
        <w:bidi w:val="0"/>
        <w:rPr>
          <w:rFonts w:eastAsia="宋体" w:cs="Calibri"/>
          <w:sz w:val="32"/>
          <w:szCs w:val="32"/>
        </w:rPr>
      </w:pPr>
      <w:r>
        <w:rPr>
          <w:rFonts w:eastAsia="宋体" w:cs="Calibri"/>
          <w:sz w:val="32"/>
          <w:szCs w:val="32"/>
        </w:rPr>
        <w:t>Similarly for moment of inertia,</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sz w:val="32"/>
          <w:szCs w:val="32"/>
        </w:rPr>
      </w:pPr>
      <w:r>
        <w:rPr>
          <w:rFonts w:eastAsia="宋体" w:cs="Calibri"/>
          <w:sz w:val="32"/>
          <w:szCs w:val="32"/>
        </w:rPr>
        <w:t>There are two methods of solving moment of Inertia and they are the integration method and the geometry method</w:t>
      </w:r>
    </w:p>
    <w:p>
      <w:pPr>
        <w:pStyle w:val="Normal"/>
        <w:bidi w:val="0"/>
        <w:rPr>
          <w:rFonts w:eastAsia="宋体" w:cs="Calibri"/>
          <w:sz w:val="32"/>
          <w:szCs w:val="32"/>
        </w:rPr>
      </w:pPr>
      <w:r>
        <w:rPr>
          <w:rFonts w:eastAsia="宋体" w:cs="Calibri"/>
          <w:sz w:val="32"/>
          <w:szCs w:val="32"/>
        </w:rPr>
        <w:t>POLAR MOMENT OF INERTIA</w:t>
      </w:r>
    </w:p>
    <w:p>
      <w:pPr>
        <w:pStyle w:val="Normal"/>
        <w:bidi w:val="0"/>
        <w:rPr/>
      </w:pPr>
      <w:r>
        <w:rPr>
          <w:rFonts w:eastAsia="宋体" w:cs="Calibri"/>
          <w:sz w:val="32"/>
          <w:szCs w:val="32"/>
        </w:rPr>
        <w:t>This is the quantity used to describe resistance to torsional deformation (depletion), in cylindrical objects (or segments of cylindrical objects) with an invariant cross section and no significant warping or out of plane deformation</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dA</m:t>
              </m:r>
            </m:e>
          </m:nary>
        </m:oMath>
      </m:oMathPara>
    </w:p>
    <w:p>
      <w:pPr>
        <w:pStyle w:val="Normal"/>
        <w:bidi w:val="0"/>
        <w:rPr/>
      </w:pPr>
      <w:r>
        <w:rPr/>
        <w:drawing>
          <wp:inline distT="0" distB="0" distL="0" distR="0">
            <wp:extent cx="1647825" cy="1400175"/>
            <wp:effectExtent l="0" t="0" r="0" b="0"/>
            <wp:docPr id="1" name="Picture 29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23" descr=""/>
                    <pic:cNvPicPr>
                      <a:picLocks noChangeAspect="1" noChangeArrowheads="1"/>
                    </pic:cNvPicPr>
                  </pic:nvPicPr>
                  <pic:blipFill>
                    <a:blip r:embed="rId2"/>
                    <a:stretch>
                      <a:fillRect/>
                    </a:stretch>
                  </pic:blipFill>
                  <pic:spPr bwMode="auto">
                    <a:xfrm>
                      <a:off x="0" y="0"/>
                      <a:ext cx="1647825" cy="1400175"/>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bidi w:val="0"/>
        <w:rPr>
          <w:rFonts w:eastAsia="宋体" w:cs="Calibri"/>
          <w:sz w:val="32"/>
          <w:szCs w:val="32"/>
        </w:rPr>
      </w:pPr>
      <w:r>
        <w:rPr>
          <w:rFonts w:eastAsia="宋体" w:cs="Calibri"/>
          <w:sz w:val="32"/>
          <w:szCs w:val="32"/>
        </w:rPr>
        <w:t>RADIUS OF GYRATION</w:t>
      </w:r>
    </w:p>
    <w:p>
      <w:pPr>
        <w:pStyle w:val="Normal"/>
        <w:bidi w:val="0"/>
        <w:rPr>
          <w:rFonts w:eastAsia="宋体" w:cs="Calibri"/>
          <w:sz w:val="32"/>
          <w:szCs w:val="32"/>
        </w:rPr>
      </w:pPr>
      <w:r>
        <w:rPr>
          <w:rFonts w:eastAsia="宋体" w:cs="Calibri"/>
          <w:sz w:val="32"/>
          <w:szCs w:val="32"/>
        </w:rPr>
        <w:t>The radius of gyration is defined as the distance from the axis of rotation to a point where the total area of the body is supposed to be concentrated so that the moment of inertia about the axis may remain the same</w:t>
      </w:r>
    </w:p>
    <w:p>
      <w:pPr>
        <w:pStyle w:val="Normal"/>
        <w:bidi w:val="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A</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y</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o</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oMath>
      </m:oMathPara>
    </w:p>
    <w:p>
      <w:pPr>
        <w:pStyle w:val="Normal"/>
        <w:bidi w:val="0"/>
        <w:jc w:val="center"/>
        <w:rPr/>
      </w:pPr>
      <w:r>
        <w:rPr/>
      </w:r>
      <m:oMathPara xmlns:m="http://schemas.openxmlformats.org/officeDocument/2006/math">
        <m:oMathParaPr>
          <m:jc m:val="center"/>
        </m:oMathParaPr>
        <m:oMath>
          <m:sSubSup>
            <m:e>
              <m:r>
                <w:rPr>
                  <w:rFonts w:ascii="Cambria Math" w:hAnsi="Cambria Math"/>
                </w:rPr>
                <m:t xml:space="preserve">k</m:t>
              </m:r>
            </m:e>
            <m:sub>
              <m:r>
                <w:rPr>
                  <w:rFonts w:ascii="Cambria Math" w:hAnsi="Cambria Math"/>
                </w:rPr>
                <m:t xml:space="preserve">o</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y</m:t>
              </m:r>
            </m:sub>
            <m:sup>
              <m:r>
                <w:rPr>
                  <w:rFonts w:ascii="Cambria Math" w:hAnsi="Cambria Math"/>
                </w:rPr>
                <m:t xml:space="preserve">2</m:t>
              </m:r>
            </m:sup>
          </m:sSubSup>
        </m:oMath>
      </m:oMathPara>
    </w:p>
    <w:p>
      <w:pPr>
        <w:pStyle w:val="Normal"/>
        <w:bidi w:val="0"/>
        <w:rPr/>
      </w:pPr>
      <w:r>
        <w:rPr/>
      </w:r>
      <m:oMath xmlns:m="http://schemas.openxmlformats.org/officeDocument/2006/math">
        <m:r>
          <w:rPr>
            <w:rFonts w:ascii="Cambria Math" w:hAnsi="Cambria Math"/>
          </w:rPr>
          <m:t xml:space="preserve">k</m:t>
        </m:r>
      </m:oMath>
      <w:r>
        <w:rPr>
          <w:rFonts w:eastAsia="宋体" w:cs="Calibri"/>
          <w:sz w:val="32"/>
          <w:szCs w:val="32"/>
        </w:rPr>
        <w:t>, this generally known as the radius of gyration</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gyration</m:t>
          </m:r>
          <m:r>
            <w:rPr>
              <w:rFonts w:ascii="Cambria Math" w:hAnsi="Cambria Math"/>
            </w:rPr>
            <m:t xml:space="preserve">along</m:t>
          </m:r>
          <m:r>
            <w:rPr>
              <w:rFonts w:ascii="Cambria Math" w:hAnsi="Cambria Math"/>
            </w:rPr>
            <m:t xml:space="preserve">tℎe</m:t>
          </m:r>
          <m:r>
            <w:rPr>
              <w:rFonts w:ascii="Cambria Math" w:hAnsi="Cambria Math"/>
            </w:rPr>
            <m:t xml:space="preserve">x</m:t>
          </m:r>
          <m:r>
            <w:rPr>
              <w:rFonts w:ascii="Cambria Math" w:hAnsi="Cambria Math"/>
            </w:rPr>
            <m:t xml:space="preserve">−</m:t>
          </m:r>
          <m:r>
            <w:rPr>
              <w:rFonts w:ascii="Cambria Math" w:hAnsi="Cambria Math"/>
            </w:rPr>
            <m:t xml:space="preserve">axis</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gyration</m:t>
          </m:r>
          <m:r>
            <w:rPr>
              <w:rFonts w:ascii="Cambria Math" w:hAnsi="Cambria Math"/>
            </w:rPr>
            <m:t xml:space="preserve">at</m:t>
          </m:r>
          <m:r>
            <w:rPr>
              <w:rFonts w:ascii="Cambria Math" w:hAnsi="Cambria Math"/>
            </w:rPr>
            <m:t xml:space="preserve">point</m:t>
          </m:r>
          <m:r>
            <m:rPr>
              <m:lit/>
              <m:nor/>
            </m:rPr>
            <w:rPr>
              <w:rFonts w:ascii="Cambria Math" w:hAnsi="Cambria Math"/>
            </w:rPr>
            <m:t xml:space="preserve">o</m:t>
          </m:r>
        </m:oMath>
      </m:oMathPara>
    </w:p>
    <w:p>
      <w:pPr>
        <w:pStyle w:val="Normal"/>
        <w:bidi w:val="0"/>
        <w:rPr>
          <w:rFonts w:eastAsia="宋体" w:cs="Calibri"/>
          <w:sz w:val="32"/>
          <w:szCs w:val="32"/>
        </w:rPr>
      </w:pPr>
      <w:r>
        <w:rPr>
          <w:rFonts w:eastAsia="宋体" w:cs="Calibri"/>
          <w:sz w:val="32"/>
          <w:szCs w:val="32"/>
        </w:rPr>
        <w:t>MOMENT OF INERTIA BY INTEGRATION</w:t>
      </w:r>
    </w:p>
    <w:p>
      <w:pPr>
        <w:pStyle w:val="Normal"/>
        <w:bidi w:val="0"/>
        <w:rPr>
          <w:rFonts w:ascii="Open Sans;sans-serif" w:hAnsi="Open Sans;sans-serif" w:eastAsia="宋体" w:cs="Calibri"/>
          <w:b w:val="false"/>
          <w:i w:val="false"/>
          <w:caps w:val="false"/>
          <w:smallCaps w:val="false"/>
          <w:color w:val="3A3A3A"/>
          <w:spacing w:val="0"/>
          <w:sz w:val="26"/>
          <w:szCs w:val="32"/>
        </w:rPr>
      </w:pPr>
      <w:r>
        <w:rPr>
          <w:rFonts w:eastAsia="宋体" w:cs="Calibri" w:ascii="Open Sans;sans-serif" w:hAnsi="Open Sans;sans-serif"/>
          <w:b w:val="false"/>
          <w:i w:val="false"/>
          <w:caps w:val="false"/>
          <w:smallCaps w:val="false"/>
          <w:color w:val="3A3A3A"/>
          <w:spacing w:val="0"/>
          <w:sz w:val="26"/>
          <w:szCs w:val="32"/>
        </w:rPr>
        <w:t>The moment of inertia of the section is the integration of the square of the distance of the centroid and the del area along the whole area of the structure. This is having much significance in the various fields in the engineering sector. The main types are the ‘I’ section structures which are being much used.</w:t>
      </w:r>
    </w:p>
    <w:p>
      <w:pPr>
        <w:pStyle w:val="Normal"/>
        <w:bidi w:val="0"/>
        <w:rPr>
          <w:rFonts w:eastAsia="宋体" w:cs="Calibri"/>
          <w:sz w:val="32"/>
          <w:szCs w:val="32"/>
        </w:rPr>
      </w:pPr>
      <w:r>
        <w:rPr>
          <w:rFonts w:eastAsia="宋体" w:cs="Calibri"/>
          <w:sz w:val="32"/>
          <w:szCs w:val="32"/>
        </w:rPr>
        <w:t>In this method, the same way we took a strip (vertical or horizontal), find the center of the strip and then integrate the center of the strip through the whole shape. We also take a strip (vertical or horizontal), find the moment of inertia of the strip through the whole shape. The method is as simple as the method of centroid by Integration.</w:t>
      </w:r>
    </w:p>
    <w:p>
      <w:pPr>
        <w:pStyle w:val="Normal"/>
        <w:bidi w:val="0"/>
        <w:rPr>
          <w:rFonts w:eastAsia="宋体" w:cs="Calibri"/>
          <w:sz w:val="32"/>
          <w:szCs w:val="32"/>
        </w:rPr>
      </w:pPr>
      <w:r>
        <w:rPr>
          <w:rFonts w:eastAsia="宋体" w:cs="Calibri"/>
          <w:sz w:val="32"/>
          <w:szCs w:val="32"/>
        </w:rPr>
      </w:r>
    </w:p>
    <w:p>
      <w:pPr>
        <w:pStyle w:val="Normal"/>
        <w:bidi w:val="0"/>
        <w:rPr>
          <w:rFonts w:eastAsia="宋体" w:cs="Calibri"/>
          <w:sz w:val="32"/>
          <w:szCs w:val="32"/>
        </w:rPr>
      </w:pPr>
      <w:r>
        <w:rPr>
          <w:rFonts w:eastAsia="宋体" w:cs="Calibri"/>
          <w:sz w:val="32"/>
          <w:szCs w:val="32"/>
        </w:rPr>
        <w:t>The following steps are taken when solving moment of inertia questions.</w:t>
      </w:r>
    </w:p>
    <w:p>
      <w:pPr>
        <w:pStyle w:val="Normal"/>
        <w:bidi w:val="0"/>
        <w:rPr>
          <w:rFonts w:eastAsia="宋体" w:cs="Calibri"/>
          <w:sz w:val="32"/>
          <w:szCs w:val="32"/>
        </w:rPr>
      </w:pPr>
      <w:r>
        <w:rPr>
          <w:rFonts w:eastAsia="宋体" w:cs="Calibri"/>
          <w:sz w:val="32"/>
          <w:szCs w:val="32"/>
        </w:rPr>
        <w:t>1. First, we take out our strip (vertical or horizontal) in this case vertical.</w:t>
      </w:r>
    </w:p>
    <w:p>
      <w:pPr>
        <w:pStyle w:val="Normal"/>
        <w:bidi w:val="0"/>
        <w:rPr/>
      </w:pPr>
      <w:r>
        <w:rPr>
          <w:rFonts w:eastAsia="宋体" w:cs="Calibri"/>
          <w:sz w:val="32"/>
          <w:szCs w:val="32"/>
        </w:rPr>
        <w:t xml:space="preserve">2. The strip taking should align with the axis about which you are finding the moment of inertia. For example, if you are finding the moment of inertia about the x axis </w:t>
      </w:r>
      <w:r>
        <w:rPr/>
      </w:r>
      <m:oMath xmlns:m="http://schemas.openxmlformats.org/officeDocument/2006/math">
        <m:sSub>
          <m:e>
            <m:r>
              <w:rPr>
                <w:rFonts w:ascii="Cambria Math" w:hAnsi="Cambria Math"/>
              </w:rPr>
              <m:t xml:space="preserve">I</m:t>
            </m:r>
          </m:e>
          <m:sub>
            <m:r>
              <w:rPr>
                <w:rFonts w:ascii="Cambria Math" w:hAnsi="Cambria Math"/>
              </w:rPr>
              <m:t xml:space="preserve">x</m:t>
            </m:r>
          </m:sub>
        </m:sSub>
      </m:oMath>
      <w:r>
        <w:rPr>
          <w:rFonts w:eastAsia="宋体" w:cs="Calibri"/>
          <w:sz w:val="32"/>
          <w:szCs w:val="32"/>
        </w:rPr>
        <w:t xml:space="preserve">, it will be better to take a horizontal strip and the area of that strip will be probably </w:t>
      </w:r>
      <w:r>
        <w:rPr/>
      </w:r>
      <m:oMath xmlns:m="http://schemas.openxmlformats.org/officeDocument/2006/math">
        <m:r>
          <w:rPr>
            <w:rFonts w:ascii="Cambria Math" w:hAnsi="Cambria Math"/>
          </w:rPr>
          <m:t xml:space="preserve">x</m:t>
        </m:r>
        <m:r>
          <w:rPr>
            <w:rFonts w:ascii="Cambria Math" w:hAnsi="Cambria Math"/>
          </w:rPr>
          <m:t xml:space="preserve">dy</m:t>
        </m:r>
      </m:oMath>
    </w:p>
    <w:p>
      <w:pPr>
        <w:pStyle w:val="Normal"/>
        <w:bidi w:val="0"/>
        <w:rPr>
          <w:rFonts w:eastAsia="宋体" w:cs="Calibri"/>
          <w:sz w:val="32"/>
          <w:szCs w:val="32"/>
        </w:rPr>
      </w:pPr>
      <w:r>
        <w:rPr>
          <w:rFonts w:eastAsia="宋体" w:cs="Calibri"/>
          <w:sz w:val="32"/>
          <w:szCs w:val="32"/>
        </w:rPr>
      </w:r>
    </w:p>
    <w:p>
      <w:pPr>
        <w:pStyle w:val="Normal"/>
        <w:bidi w:val="0"/>
        <w:rPr>
          <w:rFonts w:eastAsia="宋体" w:cs="Calibri"/>
          <w:sz w:val="32"/>
          <w:szCs w:val="32"/>
        </w:rPr>
      </w:pPr>
      <w:r>
        <w:rPr>
          <w:rFonts w:eastAsia="宋体" w:cs="Calibri"/>
          <w:sz w:val="32"/>
          <w:szCs w:val="32"/>
        </w:rPr>
        <w:t>This vertical strip will have an area of</w:t>
      </w:r>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ydx</m:t>
          </m:r>
        </m:oMath>
      </m:oMathPara>
    </w:p>
    <w:p>
      <w:pPr>
        <w:pStyle w:val="Normal"/>
        <w:bidi w:val="0"/>
        <w:rPr/>
      </w:pPr>
      <w:r>
        <w:rPr>
          <w:rFonts w:eastAsia="宋体" w:cs="Calibri"/>
          <w:sz w:val="32"/>
          <w:szCs w:val="32"/>
        </w:rPr>
        <w:t xml:space="preserve">However, we can also decide to take a horizontal strip from the vertical one. This horizontal strip will have a height of </w:t>
      </w:r>
      <w:r>
        <w:rPr/>
      </w:r>
      <m:oMath xmlns:m="http://schemas.openxmlformats.org/officeDocument/2006/math">
        <m:r>
          <w:rPr>
            <w:rFonts w:ascii="Cambria Math" w:hAnsi="Cambria Math"/>
          </w:rPr>
          <m:t xml:space="preserve">dy</m:t>
        </m:r>
      </m:oMath>
      <w:r>
        <w:rPr>
          <w:rFonts w:eastAsia="宋体" w:cs="Calibri"/>
          <w:sz w:val="32"/>
          <w:szCs w:val="32"/>
        </w:rPr>
        <w:t xml:space="preserve"> and will still have a width of </w:t>
      </w:r>
      <w:r>
        <w:rPr/>
      </w:r>
      <m:oMath xmlns:m="http://schemas.openxmlformats.org/officeDocument/2006/math">
        <m:r>
          <w:rPr>
            <w:rFonts w:ascii="Cambria Math" w:hAnsi="Cambria Math"/>
          </w:rPr>
          <m:t xml:space="preserve">dx</m:t>
        </m:r>
      </m:oMath>
      <w:r>
        <w:rPr>
          <w:rFonts w:eastAsia="宋体" w:cs="Calibri"/>
          <w:sz w:val="32"/>
          <w:szCs w:val="32"/>
        </w:rPr>
        <w:t>. Therefore, the area of this new horizontal strip will be</w:t>
      </w:r>
    </w:p>
    <w:p>
      <w:pPr>
        <w:pStyle w:val="Normal"/>
        <w:bidi w:val="0"/>
        <w:jc w:val="center"/>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r>
            <w:rPr>
              <w:rFonts w:ascii="Cambria Math" w:hAnsi="Cambria Math"/>
            </w:rPr>
            <m:t xml:space="preserve">dxdy</m:t>
          </m:r>
        </m:oMath>
      </m:oMathPara>
    </w:p>
    <w:p>
      <w:pPr>
        <w:pStyle w:val="Normal"/>
        <w:bidi w:val="0"/>
        <w:rPr>
          <w:rFonts w:eastAsia="宋体" w:cs="Calibri"/>
          <w:sz w:val="32"/>
          <w:szCs w:val="32"/>
        </w:rPr>
      </w:pPr>
      <w:r>
        <w:rPr>
          <w:rFonts w:eastAsia="宋体" w:cs="Calibri"/>
          <w:sz w:val="32"/>
          <w:szCs w:val="32"/>
        </w:rPr>
        <w:t>Area of the original slip, will be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nary>
            <m:naryPr>
              <m:chr m:val="∫"/>
              <m:subHide m:val="1"/>
              <m:supHide m:val="1"/>
            </m:naryPr>
            <m:sub/>
            <m:sup/>
            <m:e>
              <m:r>
                <w:rPr>
                  <w:rFonts w:ascii="Cambria Math" w:hAnsi="Cambria Math"/>
                </w:rPr>
                <m:t xml:space="preserve">dxdy</m:t>
              </m:r>
            </m:e>
          </m:nary>
        </m:oMath>
      </m:oMathPara>
    </w:p>
    <w:p>
      <w:pPr>
        <w:pStyle w:val="Normal"/>
        <w:bidi w:val="0"/>
        <w:rPr>
          <w:rFonts w:eastAsia="宋体" w:cs="Calibri"/>
          <w:sz w:val="32"/>
          <w:szCs w:val="32"/>
        </w:rPr>
      </w:pPr>
      <w:r>
        <w:rPr>
          <w:rFonts w:eastAsia="宋体" w:cs="Calibri"/>
          <w:sz w:val="32"/>
          <w:szCs w:val="32"/>
        </w:rPr>
        <w:t>We will see that width of the strip will be constantly dx</w:t>
      </w:r>
    </w:p>
    <w:p>
      <w:pPr>
        <w:pStyle w:val="Normal"/>
        <w:bidi w:val="0"/>
        <w:rPr>
          <w:rFonts w:eastAsia="宋体" w:cs="Calibri"/>
          <w:sz w:val="32"/>
          <w:szCs w:val="32"/>
        </w:rPr>
      </w:pPr>
      <w:r>
        <w:rPr>
          <w:rFonts w:eastAsia="宋体" w:cs="Calibri"/>
          <w:sz w:val="32"/>
          <w:szCs w:val="32"/>
        </w:rPr>
        <w:t>Therefore, the area will be given as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dx</m:t>
          </m:r>
          <m:nary>
            <m:naryPr>
              <m:chr m:val="∫"/>
              <m:subHide m:val="1"/>
              <m:supHide m:val="1"/>
            </m:naryPr>
            <m:sub/>
            <m:sup/>
            <m:e>
              <m:r>
                <w:rPr>
                  <w:rFonts w:ascii="Cambria Math" w:hAnsi="Cambria Math"/>
                </w:rPr>
                <m:t xml:space="preserve">dy</m:t>
              </m:r>
            </m:e>
          </m:nary>
          <m:r>
            <w:rPr>
              <w:rFonts w:ascii="Cambria Math" w:hAnsi="Cambria Math"/>
            </w:rPr>
            <m:t xml:space="preserve">=</m:t>
          </m:r>
          <m:r>
            <w:rPr>
              <w:rFonts w:ascii="Cambria Math" w:hAnsi="Cambria Math"/>
            </w:rPr>
            <m:t xml:space="preserve">ydx</m:t>
          </m:r>
          <m:d>
            <m:dPr>
              <m:begChr m:val="("/>
              <m:endChr m:val=")"/>
            </m:dPr>
            <m:e>
              <m:r>
                <w:rPr>
                  <w:rFonts w:ascii="Cambria Math" w:hAnsi="Cambria Math"/>
                </w:rPr>
                <m:t xml:space="preserve">sℎa</m:t>
              </m:r>
            </m:e>
          </m:d>
        </m:oMath>
      </m:oMathPara>
    </w:p>
    <w:p>
      <w:pPr>
        <w:pStyle w:val="Normal"/>
        <w:bidi w:val="0"/>
        <w:rPr>
          <w:rFonts w:eastAsia="宋体" w:cs="Calibri"/>
          <w:sz w:val="32"/>
          <w:szCs w:val="32"/>
        </w:rPr>
      </w:pPr>
      <w:r>
        <w:rPr>
          <w:rFonts w:eastAsia="宋体" w:cs="Calibri"/>
          <w:sz w:val="32"/>
          <w:szCs w:val="32"/>
        </w:rPr>
        <w:t>The moment of inertia of just the vertical strip will be given as</w:t>
      </w:r>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dxdy</m:t>
              </m:r>
            </m:e>
          </m:nary>
        </m:oMath>
      </m:oMathPara>
    </w:p>
    <w:p>
      <w:pPr>
        <w:pStyle w:val="Normal"/>
        <w:bidi w:val="0"/>
        <w:rPr>
          <w:rFonts w:eastAsia="宋体" w:cs="Calibri"/>
          <w:sz w:val="32"/>
          <w:szCs w:val="32"/>
        </w:rPr>
      </w:pPr>
      <w:r>
        <w:rPr>
          <w:rFonts w:eastAsia="宋体" w:cs="Calibri"/>
          <w:sz w:val="32"/>
          <w:szCs w:val="32"/>
        </w:rPr>
        <w:t>As already explained, the width will be constantly dx so the moment of inertia of that vertical strip will be:</w:t>
      </w:r>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dx</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dy</m:t>
              </m:r>
            </m:e>
          </m:nary>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dx</m:t>
          </m:r>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oMath>
      </m:oMathPara>
    </w:p>
    <w:p>
      <w:pPr>
        <w:pStyle w:val="Normal"/>
        <w:bidi w:val="0"/>
        <w:rPr>
          <w:rFonts w:eastAsia="宋体" w:cs="Calibri"/>
          <w:sz w:val="32"/>
          <w:szCs w:val="32"/>
        </w:rPr>
      </w:pPr>
      <w:r>
        <w:rPr>
          <w:rFonts w:eastAsia="宋体" w:cs="Calibri"/>
          <w:sz w:val="32"/>
          <w:szCs w:val="32"/>
        </w:rPr>
        <w:t>Then, the moment of inertia of the whole shape will then be the addition of all these strips</w:t>
      </w:r>
    </w:p>
    <w:p>
      <w:pPr>
        <w:pStyle w:val="Normal"/>
        <w:bidi w:val="0"/>
        <w:jc w:val="center"/>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e>
          </m:nary>
          <m:r>
            <w:rPr>
              <w:rFonts w:ascii="Cambria Math" w:hAnsi="Cambria Math"/>
            </w:rPr>
            <m:t xml:space="preserve">=</m:t>
          </m:r>
          <m:nary>
            <m:naryPr>
              <m:chr m:val="∫"/>
              <m:subHide m:val="1"/>
              <m:supHide m:val="1"/>
            </m:naryPr>
            <m:sub/>
            <m: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dx</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dx</m:t>
              </m:r>
            </m:e>
          </m:nary>
        </m:oMath>
      </m:oMathPara>
    </w:p>
    <w:p>
      <w:pPr>
        <w:pStyle w:val="Normal"/>
        <w:bidi w:val="0"/>
        <w:rPr>
          <w:rFonts w:eastAsia="宋体" w:cs="Calibri"/>
          <w:sz w:val="32"/>
          <w:szCs w:val="32"/>
        </w:rPr>
      </w:pPr>
      <w:r>
        <w:rPr>
          <w:rFonts w:eastAsia="宋体" w:cs="Calibri"/>
          <w:sz w:val="32"/>
          <w:szCs w:val="32"/>
        </w:rPr>
        <w:t>Now we integrate with respect to x and in this case since we are finding the moment of inertia of the whole body, dx is not constant</w:t>
      </w:r>
    </w:p>
    <w:p>
      <w:pPr>
        <w:pStyle w:val="Normal"/>
        <w:bidi w:val="0"/>
        <w:rPr>
          <w:rFonts w:eastAsia="宋体" w:cs="Calibri"/>
          <w:sz w:val="32"/>
          <w:szCs w:val="32"/>
        </w:rPr>
      </w:pPr>
      <w:r>
        <w:rPr>
          <w:rFonts w:eastAsia="宋体" w:cs="Calibri"/>
          <w:sz w:val="32"/>
          <w:szCs w:val="32"/>
        </w:rPr>
        <w:t>This is the moment of inertia of the shape about the x-axis</w:t>
      </w:r>
    </w:p>
    <w:p>
      <w:pPr>
        <w:pStyle w:val="Normal"/>
        <w:bidi w:val="0"/>
        <w:rPr>
          <w:rFonts w:eastAsia="宋体" w:cs="Calibri"/>
          <w:sz w:val="32"/>
          <w:szCs w:val="32"/>
        </w:rPr>
      </w:pPr>
      <w:r>
        <w:rPr>
          <w:rFonts w:eastAsia="宋体" w:cs="Calibri"/>
          <w:sz w:val="32"/>
          <w:szCs w:val="32"/>
        </w:rPr>
        <w:t>For the moment of inertia about the y axis,</w:t>
      </w:r>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dxdy</m:t>
              </m:r>
            </m:e>
          </m:nary>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dx</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dy</m:t>
              </m:r>
            </m:e>
          </m:nary>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dx</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oMath>
      </m:oMathPara>
    </w:p>
    <w:p>
      <w:pPr>
        <w:pStyle w:val="Normal"/>
        <w:bidi w:val="0"/>
        <w:jc w:val="center"/>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r>
                <w:rPr>
                  <w:rFonts w:ascii="Cambria Math" w:hAnsi="Cambria Math"/>
                </w:rPr>
                <m:t xml:space="preserve">dx</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r>
                <w:rPr>
                  <w:rFonts w:ascii="Cambria Math" w:hAnsi="Cambria Math"/>
                </w:rPr>
                <m:t xml:space="preserve">dx</m:t>
              </m:r>
            </m:e>
          </m:nary>
        </m:oMath>
      </m:oMathPara>
    </w:p>
    <w:p>
      <w:pPr>
        <w:pStyle w:val="Normal"/>
        <w:bidi w:val="0"/>
        <w:rPr>
          <w:rFonts w:eastAsia="宋体" w:cs="Calibri"/>
          <w:sz w:val="32"/>
          <w:szCs w:val="32"/>
        </w:rPr>
      </w:pPr>
      <w:r>
        <w:rPr>
          <w:rFonts w:eastAsia="宋体" w:cs="Calibri"/>
          <w:sz w:val="32"/>
          <w:szCs w:val="32"/>
        </w:rPr>
        <w:t>The above formulae are used to find the moment of inertia of a shape with vertical strips</w:t>
      </w:r>
    </w:p>
    <w:p>
      <w:pPr>
        <w:pStyle w:val="Normal"/>
        <w:bidi w:val="0"/>
        <w:rPr>
          <w:rFonts w:eastAsia="宋体" w:cs="Calibri"/>
          <w:sz w:val="32"/>
          <w:szCs w:val="32"/>
        </w:rPr>
      </w:pPr>
      <w:r>
        <w:rPr>
          <w:rFonts w:eastAsia="宋体" w:cs="Calibri"/>
          <w:sz w:val="32"/>
          <w:szCs w:val="32"/>
        </w:rPr>
        <w:t>For horizontal strips,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x</m:t>
                  </m:r>
                </m:e>
              </m:d>
              <m:r>
                <w:rPr>
                  <w:rFonts w:ascii="Cambria Math" w:hAnsi="Cambria Math"/>
                </w:rPr>
                <m:t xml:space="preserve">dy</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sSub>
                <m:e>
                  <m:r>
                    <w:rPr>
                      <w:rFonts w:ascii="Cambria Math" w:hAnsi="Cambria Math"/>
                    </w:rPr>
                    <m:t xml:space="preserve">y</m:t>
                  </m:r>
                </m:e>
                <m:sub>
                  <m:r>
                    <w:rPr>
                      <w:rFonts w:ascii="Cambria Math" w:hAnsi="Cambria Math"/>
                    </w:rPr>
                    <m:t xml:space="preserve">i</m:t>
                  </m:r>
                </m:sub>
              </m:sSub>
            </m:sub>
            <m:sup>
              <m:sSub>
                <m:e>
                  <m:r>
                    <w:rPr>
                      <w:rFonts w:ascii="Cambria Math" w:hAnsi="Cambria Math"/>
                    </w:rPr>
                    <m:t xml:space="preserve">y</m:t>
                  </m:r>
                </m:e>
                <m:sub>
                  <m:r>
                    <w:rPr>
                      <w:rFonts w:ascii="Cambria Math" w:hAnsi="Cambria Math"/>
                    </w:rPr>
                    <m:t xml:space="preserve">f</m:t>
                  </m:r>
                </m:sub>
              </m:sSub>
            </m:sup>
            <m:e>
              <m:d>
                <m:dPr>
                  <m:begChr m:val="["/>
                  <m:endChr m:val="]"/>
                </m:dPr>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dy</m:t>
              </m:r>
            </m:e>
          </m:nary>
        </m:oMath>
      </m:oMathPara>
    </w:p>
    <w:p>
      <w:pPr>
        <w:pStyle w:val="Normal"/>
        <w:bidi w:val="0"/>
        <w:rPr>
          <w:rFonts w:eastAsia="宋体" w:cs="Calibri"/>
          <w:sz w:val="32"/>
          <w:szCs w:val="32"/>
        </w:rPr>
      </w:pPr>
      <w:r>
        <w:rPr>
          <w:rFonts w:eastAsia="宋体" w:cs="Calibri"/>
          <w:sz w:val="32"/>
          <w:szCs w:val="32"/>
        </w:rPr>
        <w:t>QUESTIONS</w:t>
      </w:r>
    </w:p>
    <w:p>
      <w:pPr>
        <w:pStyle w:val="Normal"/>
        <w:bidi w:val="0"/>
        <w:rPr/>
      </w:pPr>
      <w:r>
        <w:rPr/>
        <w:drawing>
          <wp:inline distT="0" distB="0" distL="0" distR="0">
            <wp:extent cx="2447925" cy="2676525"/>
            <wp:effectExtent l="0" t="0" r="0" b="0"/>
            <wp:docPr id="2" name="Picture 20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480" descr=""/>
                    <pic:cNvPicPr>
                      <a:picLocks noChangeAspect="1" noChangeArrowheads="1"/>
                    </pic:cNvPicPr>
                  </pic:nvPicPr>
                  <pic:blipFill>
                    <a:blip r:embed="rId3"/>
                    <a:stretch>
                      <a:fillRect/>
                    </a:stretch>
                  </pic:blipFill>
                  <pic:spPr bwMode="auto">
                    <a:xfrm>
                      <a:off x="0" y="0"/>
                      <a:ext cx="2447925" cy="2676525"/>
                    </a:xfrm>
                    <a:prstGeom prst="rect">
                      <a:avLst/>
                    </a:prstGeom>
                  </pic:spPr>
                </pic:pic>
              </a:graphicData>
            </a:graphic>
          </wp:inline>
        </w:drawing>
      </w:r>
    </w:p>
    <w:p>
      <w:pPr>
        <w:pStyle w:val="Normal"/>
        <w:bidi w:val="0"/>
        <w:rPr>
          <w:rFonts w:eastAsia="宋体" w:cs="Calibri"/>
          <w:sz w:val="32"/>
          <w:szCs w:val="32"/>
        </w:rPr>
      </w:pPr>
      <w:r>
        <w:rPr>
          <w:rFonts w:eastAsia="宋体" w:cs="Calibri"/>
          <w:sz w:val="32"/>
          <w:szCs w:val="32"/>
        </w:rPr>
        <w:t>So taking a horizontal slip, since that will make it easier for us to solve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x</m:t>
                  </m:r>
                </m:e>
              </m:d>
              <m:r>
                <w:rPr>
                  <w:rFonts w:ascii="Cambria Math" w:hAnsi="Cambria Math"/>
                </w:rPr>
                <m:t xml:space="preserve">dy</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sSub>
                <m:e>
                  <m:r>
                    <w:rPr>
                      <w:rFonts w:ascii="Cambria Math" w:hAnsi="Cambria Math"/>
                    </w:rPr>
                    <m:t xml:space="preserve">y</m:t>
                  </m:r>
                </m:e>
                <m:sub>
                  <m:r>
                    <w:rPr>
                      <w:rFonts w:ascii="Cambria Math" w:hAnsi="Cambria Math"/>
                    </w:rPr>
                    <m:t xml:space="preserve">i</m:t>
                  </m:r>
                </m:sub>
              </m:sSub>
            </m:sub>
            <m:sup>
              <m:sSub>
                <m:e>
                  <m:r>
                    <w:rPr>
                      <w:rFonts w:ascii="Cambria Math" w:hAnsi="Cambria Math"/>
                    </w:rPr>
                    <m:t xml:space="preserve">y</m:t>
                  </m:r>
                </m:e>
                <m:sub>
                  <m:r>
                    <w:rPr>
                      <w:rFonts w:ascii="Cambria Math" w:hAnsi="Cambria Math"/>
                    </w:rPr>
                    <m:t xml:space="preserve">f</m:t>
                  </m:r>
                </m:sub>
              </m:sSub>
            </m:sup>
            <m:e>
              <m:d>
                <m:dPr>
                  <m:begChr m:val="["/>
                  <m:endChr m:val="]"/>
                </m:dPr>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dy</m:t>
              </m:r>
            </m:e>
          </m:nary>
        </m:oMath>
      </m:oMathPara>
    </w:p>
    <w:p>
      <w:pPr>
        <w:pStyle w:val="Normal"/>
        <w:bidi w:val="0"/>
        <w:rPr>
          <w:rFonts w:eastAsia="宋体" w:cs="Calibri"/>
          <w:sz w:val="32"/>
          <w:szCs w:val="32"/>
        </w:rPr>
      </w:pPr>
      <w:r>
        <w:rPr>
          <w:rFonts w:eastAsia="宋体" w:cs="Calibri"/>
          <w:sz w:val="32"/>
          <w:szCs w:val="32"/>
        </w:rPr>
        <w:t>Recall that for a horizontal slip, we are usually integrating with respect to the   y-axis; therefore, we find a x as a function of y</w:t>
      </w:r>
    </w:p>
    <w:p>
      <w:pPr>
        <w:pStyle w:val="Normal"/>
        <w:bidi w:val="0"/>
        <w:rPr/>
      </w:pPr>
      <w:r>
        <w:rPr/>
        <w:drawing>
          <wp:inline distT="0" distB="0" distL="0" distR="0">
            <wp:extent cx="2466975" cy="981075"/>
            <wp:effectExtent l="0" t="0" r="0" b="0"/>
            <wp:docPr id="3" name="Picture 20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481" descr=""/>
                    <pic:cNvPicPr>
                      <a:picLocks noChangeAspect="1" noChangeArrowheads="1"/>
                    </pic:cNvPicPr>
                  </pic:nvPicPr>
                  <pic:blipFill>
                    <a:blip r:embed="rId4"/>
                    <a:stretch>
                      <a:fillRect/>
                    </a:stretch>
                  </pic:blipFill>
                  <pic:spPr bwMode="auto">
                    <a:xfrm>
                      <a:off x="0" y="0"/>
                      <a:ext cx="2466975" cy="981075"/>
                    </a:xfrm>
                    <a:prstGeom prst="rect">
                      <a:avLst/>
                    </a:prstGeom>
                  </pic:spPr>
                </pic:pic>
              </a:graphicData>
            </a:graphic>
          </wp:inline>
        </w:drawing>
      </w:r>
    </w:p>
    <w:p>
      <w:pPr>
        <w:pStyle w:val="Normal"/>
        <w:bidi w:val="0"/>
        <w:rPr>
          <w:rFonts w:eastAsia="宋体" w:cs="Calibri"/>
          <w:sz w:val="32"/>
          <w:szCs w:val="32"/>
        </w:rPr>
      </w:pPr>
      <w:r>
        <w:rPr>
          <w:rFonts w:eastAsia="宋体" w:cs="Calibri"/>
          <w:sz w:val="32"/>
          <w:szCs w:val="32"/>
        </w:rPr>
        <w:t xml:space="preserve">From similar triangles, </w:t>
      </w:r>
    </w:p>
    <w:p>
      <w:pPr>
        <w:pStyle w:val="Normal"/>
        <w:bidi w:val="0"/>
        <w:jc w:val="center"/>
        <w:rPr/>
      </w:pPr>
      <w:r>
        <w:rPr/>
      </w:r>
      <m:oMathPara xmlns:m="http://schemas.openxmlformats.org/officeDocument/2006/math">
        <m:oMathParaPr>
          <m:jc m:val="center"/>
        </m:oMathParaPr>
        <m:oMath>
          <m:f>
            <m:num>
              <m:r>
                <w:rPr>
                  <w:rFonts w:ascii="Cambria Math" w:hAnsi="Cambria Math"/>
                </w:rPr>
                <m:t xml:space="preserve">ℎ</m:t>
              </m:r>
            </m:num>
            <m:den>
              <m:r>
                <w:rPr>
                  <w:rFonts w:ascii="Cambria Math" w:hAnsi="Cambria Math"/>
                </w:rPr>
                <m:t xml:space="preserve">b</m:t>
              </m:r>
            </m:den>
          </m:f>
          <m:r>
            <w:rPr>
              <w:rFonts w:ascii="Cambria Math" w:hAnsi="Cambria Math"/>
            </w:rPr>
            <m:t xml:space="preserve">=</m:t>
          </m:r>
          <m:f>
            <m:num>
              <m:r>
                <w:rPr>
                  <w:rFonts w:ascii="Cambria Math" w:hAnsi="Cambria Math"/>
                </w:rPr>
                <m:t xml:space="preserve">ℎ</m:t>
              </m:r>
              <m:r>
                <w:rPr>
                  <w:rFonts w:ascii="Cambria Math" w:hAnsi="Cambria Math"/>
                </w:rPr>
                <m:t xml:space="preserve">−</m:t>
              </m:r>
              <m:r>
                <w:rPr>
                  <w:rFonts w:ascii="Cambria Math" w:hAnsi="Cambria Math"/>
                </w:rPr>
                <m:t xml:space="preserve">y</m:t>
              </m:r>
            </m:num>
            <m:den>
              <m:r>
                <w:rPr>
                  <w:rFonts w:ascii="Cambria Math" w:hAnsi="Cambria Math"/>
                </w:rPr>
                <m:t xml:space="preserve">x</m:t>
              </m:r>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b</m:t>
              </m:r>
              <m:d>
                <m:dPr>
                  <m:begChr m:val="("/>
                  <m:endChr m:val=")"/>
                </m:dPr>
                <m:e>
                  <m:r>
                    <w:rPr>
                      <w:rFonts w:ascii="Cambria Math" w:hAnsi="Cambria Math"/>
                    </w:rPr>
                    <m:t xml:space="preserve">ℎ</m:t>
                  </m:r>
                  <m:r>
                    <w:rPr>
                      <w:rFonts w:ascii="Cambria Math" w:hAnsi="Cambria Math"/>
                    </w:rPr>
                    <m:t xml:space="preserve">−</m:t>
                  </m:r>
                  <m:r>
                    <w:rPr>
                      <w:rFonts w:ascii="Cambria Math" w:hAnsi="Cambria Math"/>
                    </w:rPr>
                    <m:t xml:space="preserve">y</m:t>
                  </m:r>
                </m:e>
              </m:d>
            </m:num>
            <m:den>
              <m:r>
                <w:rPr>
                  <w:rFonts w:ascii="Cambria Math" w:hAnsi="Cambria Math"/>
                </w:rPr>
                <m:t xml:space="preserve">ℎ</m:t>
              </m:r>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b</m:t>
          </m:r>
          <m:f>
            <m:num>
              <m:r>
                <w:rPr>
                  <w:rFonts w:ascii="Cambria Math" w:hAnsi="Cambria Math"/>
                </w:rPr>
                <m:t xml:space="preserve">ℎ</m:t>
              </m:r>
              <m:r>
                <w:rPr>
                  <w:rFonts w:ascii="Cambria Math" w:hAnsi="Cambria Math"/>
                </w:rPr>
                <m:t xml:space="preserve">−</m:t>
              </m:r>
              <m:r>
                <w:rPr>
                  <w:rFonts w:ascii="Cambria Math" w:hAnsi="Cambria Math"/>
                </w:rPr>
                <m:t xml:space="preserve">y</m:t>
              </m:r>
            </m:num>
            <m:den>
              <m:r>
                <w:rPr>
                  <w:rFonts w:ascii="Cambria Math" w:hAnsi="Cambria Math"/>
                </w:rPr>
                <m:t xml:space="preserve">ℎ</m:t>
              </m:r>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x</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b</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rPr>
          <w:rFonts w:eastAsia="宋体" w:cs="Calibri"/>
          <w:sz w:val="32"/>
          <w:szCs w:val="32"/>
        </w:rPr>
      </w:pPr>
      <w:r>
        <w:rPr>
          <w:rFonts w:eastAsia="宋体" w:cs="Calibri"/>
          <w:sz w:val="32"/>
          <w:szCs w:val="32"/>
        </w:rPr>
        <w:t>Recall that b and h are both constants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nary>
            <m:naryPr>
              <m:chr m:val="∫"/>
              <m:subHide m:val="1"/>
              <m:supHide m:val="1"/>
            </m:naryPr>
            <m:sub/>
            <m: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ℎ</m:t>
                      </m:r>
                    </m:den>
                  </m:f>
                </m:e>
              </m:d>
              <m:r>
                <w:rPr>
                  <w:rFonts w:ascii="Cambria Math" w:hAnsi="Cambria Math"/>
                </w:rPr>
                <m:t xml:space="preserve">dx</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sSub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y</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e>
            <m:sub>
              <m:r>
                <w:rPr>
                  <w:rFonts w:ascii="Cambria Math" w:hAnsi="Cambria Math"/>
                </w:rPr>
                <m:t xml:space="preserve">0</m:t>
              </m:r>
            </m:sub>
            <m:sup>
              <m:r>
                <w:rPr>
                  <w:rFonts w:ascii="Cambria Math" w:hAnsi="Cambria Math"/>
                </w:rPr>
                <m:t xml:space="preserve">ℎ</m:t>
              </m:r>
            </m:sup>
          </m:sSub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d>
            <m:dPr>
              <m:begChr m:val="["/>
              <m:endChr m:val="]"/>
            </m:dPr>
            <m:e>
              <m:d>
                <m:dPr>
                  <m:begChr m:val="("/>
                  <m:endChr m:val=")"/>
                </m:dPr>
                <m:e>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ℎ</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r>
                <w:rPr>
                  <w:rFonts w:ascii="Cambria Math" w:hAnsi="Cambria Math"/>
                </w:rPr>
                <m:t xml:space="preserve">−</m:t>
              </m:r>
              <m:d>
                <m:dPr>
                  <m:begChr m:val="("/>
                  <m:endChr m:val=")"/>
                </m:dPr>
                <m:e>
                  <m:f>
                    <m:num>
                      <m:sSup>
                        <m:e>
                          <m:r>
                            <w:rPr>
                              <w:rFonts w:ascii="Cambria Math" w:hAnsi="Cambria Math"/>
                            </w:rPr>
                            <m:t xml:space="preserve">0</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0</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d>
            <m:dPr>
              <m:begChr m:val="["/>
              <m:endChr m:val="]"/>
            </m:dPr>
            <m:e>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4</m:t>
                  </m:r>
                </m:den>
              </m:f>
            </m:e>
          </m:d>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ℎ</m:t>
              </m:r>
            </m:sup>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dy</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oMath>
      </m:oMathPara>
    </w:p>
    <w:p>
      <w:pPr>
        <w:pStyle w:val="Normal"/>
        <w:bidi w:val="0"/>
        <w:rPr>
          <w:rFonts w:eastAsia="宋体" w:cs="Calibri"/>
          <w:sz w:val="32"/>
          <w:szCs w:val="32"/>
        </w:rPr>
      </w:pPr>
      <w:r>
        <w:rPr>
          <w:rFonts w:eastAsia="宋体" w:cs="Calibri"/>
          <w:sz w:val="32"/>
          <w:szCs w:val="32"/>
        </w:rPr>
        <w:t>Polar moment of inertia:</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bidi w:val="0"/>
        <w:jc w:val="center"/>
        <w:rPr/>
      </w:pPr>
      <w:r>
        <w:rPr/>
      </w:r>
      <m:oMathPara xmlns:m="http://schemas.openxmlformats.org/officeDocument/2006/math">
        <m:oMathParaPr>
          <m:jc m:val="center"/>
        </m:oMathParaPr>
        <m:oMath>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pPr>
      <w:r>
        <w:rPr/>
      </w:r>
      <m:oMathPara xmlns:m="http://schemas.openxmlformats.org/officeDocument/2006/math">
        <m:oMathParaPr>
          <m:jc m:val="center"/>
        </m:oMathParaPr>
        <m:oMath>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rPr>
          <w:rFonts w:eastAsia="宋体" w:cs="Calibri"/>
          <w:sz w:val="32"/>
          <w:szCs w:val="32"/>
        </w:rPr>
      </w:pPr>
      <w:r>
        <w:rPr>
          <w:rFonts w:eastAsia="宋体" w:cs="Calibri"/>
          <w:sz w:val="32"/>
          <w:szCs w:val="32"/>
        </w:rPr>
        <w:t>Radii of gyration</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r>
            <w:rPr>
              <w:rFonts w:ascii="Cambria Math" w:hAnsi="Cambria Math"/>
            </w:rPr>
            <m:t xml:space="preserve">=</m:t>
          </m:r>
          <m:f>
            <m:num>
              <m:r>
                <w:rPr>
                  <w:rFonts w:ascii="Cambria Math" w:hAnsi="Cambria Math"/>
                </w:rPr>
                <m:t xml:space="preserve">b</m:t>
              </m:r>
            </m:num>
            <m:den>
              <m:rad>
                <m:radPr>
                  <m:degHide m:val="1"/>
                </m:radPr>
                <m:deg/>
                <m:e>
                  <m:r>
                    <w:rPr>
                      <w:rFonts w:ascii="Cambria Math" w:hAnsi="Cambria Math"/>
                    </w:rPr>
                    <m:t xml:space="preserve">6</m:t>
                  </m:r>
                </m:e>
              </m:rad>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r>
            <w:rPr>
              <w:rFonts w:ascii="Cambria Math" w:hAnsi="Cambria Math"/>
            </w:rPr>
            <m:t xml:space="preserve">=</m:t>
          </m:r>
          <m:f>
            <m:num>
              <m:r>
                <w:rPr>
                  <w:rFonts w:ascii="Cambria Math" w:hAnsi="Cambria Math"/>
                </w:rPr>
                <m:t xml:space="preserve">b</m:t>
              </m:r>
            </m:num>
            <m:den>
              <m:rad>
                <m:radPr>
                  <m:degHide m:val="1"/>
                </m:radPr>
                <m:deg/>
                <m:e>
                  <m:r>
                    <w:rPr>
                      <w:rFonts w:ascii="Cambria Math" w:hAnsi="Cambria Math"/>
                    </w:rPr>
                    <m:t xml:space="preserve">6</m:t>
                  </m:r>
                </m:e>
              </m:rad>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r>
            <w:rPr>
              <w:rFonts w:ascii="Cambria Math" w:hAnsi="Cambria Math"/>
            </w:rPr>
            <m:t xml:space="preserve">=</m:t>
          </m:r>
          <m:rad>
            <m:radPr>
              <m:degHide m:val="1"/>
            </m:radPr>
            <m:deg/>
            <m:e>
              <m:f>
                <m:num>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6</m:t>
                  </m:r>
                </m:den>
              </m:f>
            </m:e>
          </m:rad>
        </m:oMath>
      </m:oMathPara>
    </w:p>
    <w:p>
      <w:pPr>
        <w:pStyle w:val="Normal"/>
        <w:bidi w:val="0"/>
        <w:rPr>
          <w:rFonts w:eastAsia="宋体" w:cs="Calibri"/>
          <w:sz w:val="32"/>
          <w:szCs w:val="32"/>
        </w:rPr>
      </w:pPr>
      <w:r>
        <w:rPr>
          <w:rFonts w:eastAsia="宋体" w:cs="Calibri"/>
          <w:sz w:val="32"/>
          <w:szCs w:val="32"/>
        </w:rPr>
        <w:t>Question2:</w:t>
      </w:r>
    </w:p>
    <w:p>
      <w:pPr>
        <w:pStyle w:val="Normal"/>
        <w:bidi w:val="0"/>
        <w:rPr/>
      </w:pPr>
      <w:r>
        <w:rPr/>
        <w:drawing>
          <wp:inline distT="0" distB="0" distL="0" distR="0">
            <wp:extent cx="1895475" cy="1228725"/>
            <wp:effectExtent l="0" t="0" r="0" b="0"/>
            <wp:docPr id="4" name="Picture 20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482" descr=""/>
                    <pic:cNvPicPr>
                      <a:picLocks noChangeAspect="1" noChangeArrowheads="1"/>
                    </pic:cNvPicPr>
                  </pic:nvPicPr>
                  <pic:blipFill>
                    <a:blip r:embed="rId5"/>
                    <a:stretch>
                      <a:fillRect/>
                    </a:stretch>
                  </pic:blipFill>
                  <pic:spPr bwMode="auto">
                    <a:xfrm>
                      <a:off x="0" y="0"/>
                      <a:ext cx="1895475" cy="1228725"/>
                    </a:xfrm>
                    <a:prstGeom prst="rect">
                      <a:avLst/>
                    </a:prstGeom>
                  </pic:spPr>
                </pic:pic>
              </a:graphicData>
            </a:graphic>
          </wp:inline>
        </w:drawing>
      </w:r>
    </w:p>
    <w:p>
      <w:pPr>
        <w:pStyle w:val="Normal"/>
        <w:bidi w:val="0"/>
        <w:rPr/>
      </w:pPr>
      <w:r>
        <w:rPr/>
        <w:drawing>
          <wp:inline distT="0" distB="0" distL="0" distR="0">
            <wp:extent cx="4524375" cy="1809750"/>
            <wp:effectExtent l="0" t="0" r="0" b="0"/>
            <wp:docPr id="5" name="Picture 20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483" descr=""/>
                    <pic:cNvPicPr>
                      <a:picLocks noChangeAspect="1" noChangeArrowheads="1"/>
                    </pic:cNvPicPr>
                  </pic:nvPicPr>
                  <pic:blipFill>
                    <a:blip r:embed="rId6"/>
                    <a:stretch>
                      <a:fillRect/>
                    </a:stretch>
                  </pic:blipFill>
                  <pic:spPr bwMode="auto">
                    <a:xfrm>
                      <a:off x="0" y="0"/>
                      <a:ext cx="4524375" cy="1809750"/>
                    </a:xfrm>
                    <a:prstGeom prst="rect">
                      <a:avLst/>
                    </a:prstGeom>
                  </pic:spPr>
                </pic:pic>
              </a:graphicData>
            </a:graphic>
          </wp:inline>
        </w:drawing>
      </w:r>
    </w:p>
    <w:p>
      <w:pPr>
        <w:pStyle w:val="Normal"/>
        <w:bidi w:val="0"/>
        <w:rPr>
          <w:rFonts w:eastAsia="宋体" w:cs="Calibri"/>
          <w:sz w:val="32"/>
          <w:szCs w:val="32"/>
        </w:rPr>
      </w:pPr>
      <w:r>
        <w:rPr>
          <w:rFonts w:eastAsia="宋体" w:cs="Calibri"/>
          <w:sz w:val="32"/>
          <w:szCs w:val="32"/>
        </w:rPr>
        <w:t>Since we have a vertical strip, we deal with respect to x</w:t>
      </w:r>
    </w:p>
    <w:p>
      <w:pPr>
        <w:pStyle w:val="Normal"/>
        <w:bidi w:val="0"/>
        <w:rPr>
          <w:rFonts w:eastAsia="宋体" w:cs="Calibri"/>
          <w:sz w:val="32"/>
          <w:szCs w:val="32"/>
        </w:rPr>
      </w:pPr>
      <w:r>
        <w:rPr>
          <w:rFonts w:eastAsia="宋体" w:cs="Calibri"/>
          <w:sz w:val="32"/>
          <w:szCs w:val="32"/>
        </w:rPr>
        <w:t>If you look at the above image, there are two possible equations of y</w:t>
      </w:r>
    </w:p>
    <w:p>
      <w:pPr>
        <w:pStyle w:val="Normal"/>
        <w:bidi w:val="0"/>
        <w:rPr/>
      </w:pPr>
      <w:r>
        <w:rPr>
          <w:rFonts w:eastAsia="宋体" w:cs="Calibri"/>
          <w:sz w:val="32"/>
          <w:szCs w:val="32"/>
        </w:rPr>
        <w:t xml:space="preserve">For the upper line, </w:t>
      </w:r>
      <w:r>
        <w:rPr/>
      </w:r>
      <m:oMath xmlns:m="http://schemas.openxmlformats.org/officeDocument/2006/math">
        <m:sSub>
          <m:e>
            <m:r>
              <w:rPr>
                <w:rFonts w:ascii="Cambria Math" w:hAnsi="Cambria Math"/>
              </w:rPr>
              <m:t xml:space="preserve">y</m:t>
            </m:r>
          </m:e>
          <m:sub>
            <m:r>
              <w:rPr>
                <w:rFonts w:ascii="Cambria Math" w:hAnsi="Cambria Math"/>
              </w:rPr>
              <m:t xml:space="preserve">a</m:t>
            </m:r>
          </m:sub>
        </m:sSub>
      </m:oMath>
    </w:p>
    <w:p>
      <w:pPr>
        <w:pStyle w:val="Normal"/>
        <w:bidi w:val="0"/>
        <w:jc w:val="center"/>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m:oMathPara>
    </w:p>
    <w:p>
      <w:pPr>
        <w:pStyle w:val="Normal"/>
        <w:bidi w:val="0"/>
        <w:jc w:val="center"/>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ℎ</m:t>
              </m:r>
            </m:num>
            <m:den>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num>
            <m:den>
              <m:r>
                <w:rPr>
                  <w:rFonts w:ascii="Cambria Math" w:hAnsi="Cambria Math"/>
                </w:rPr>
                <m:t xml:space="preserve">b</m:t>
              </m:r>
              <m:r>
                <w:rPr>
                  <w:rFonts w:ascii="Cambria Math" w:hAnsi="Cambria Math"/>
                </w:rPr>
                <m:t xml:space="preserve">−</m:t>
              </m:r>
              <m:r>
                <w:rPr>
                  <w:rFonts w:ascii="Cambria Math" w:hAnsi="Cambria Math"/>
                </w:rPr>
                <m:t xml:space="preserve">0</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oMath>
      </m:oMathPara>
    </w:p>
    <w:p>
      <w:pPr>
        <w:pStyle w:val="Normal"/>
        <w:bidi w:val="0"/>
        <w:rPr>
          <w:rFonts w:eastAsia="宋体" w:cs="Calibri"/>
          <w:sz w:val="32"/>
          <w:szCs w:val="32"/>
        </w:rPr>
      </w:pPr>
      <w:r>
        <w:rPr>
          <w:rFonts w:eastAsia="宋体" w:cs="Calibri"/>
          <w:sz w:val="32"/>
          <w:szCs w:val="32"/>
        </w:rPr>
        <w:t>Area of the strip</w:t>
      </w:r>
    </w:p>
    <w:p>
      <w:pPr>
        <w:pStyle w:val="Normal"/>
        <w:bidi w:val="0"/>
        <w:jc w:val="center"/>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ydx</m:t>
          </m:r>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d>
            <m:dPr>
              <m:begChr m:val="["/>
              <m:endChr m:val="]"/>
            </m:dPr>
            <m:e>
              <m:f>
                <m:num>
                  <m:r>
                    <w:rPr>
                      <w:rFonts w:ascii="Cambria Math" w:hAnsi="Cambria Math"/>
                    </w:rPr>
                    <m:t xml:space="preserve">x</m:t>
                  </m:r>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e>
          </m:d>
          <m:r>
            <w:rPr>
              <w:rFonts w:ascii="Cambria Math" w:hAnsi="Cambria Math"/>
            </w:rPr>
            <m:t xml:space="preserve">dx</m:t>
          </m:r>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b</m:t>
              </m:r>
            </m:sup>
            <m:e>
              <m:d>
                <m:dPr>
                  <m:begChr m:val="["/>
                  <m:endChr m:val="]"/>
                </m:dPr>
                <m:e>
                  <m:f>
                    <m:num>
                      <m:r>
                        <w:rPr>
                          <w:rFonts w:ascii="Cambria Math" w:hAnsi="Cambria Math"/>
                        </w:rPr>
                        <m:t xml:space="preserve">x</m:t>
                      </m:r>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e>
              </m:d>
              <m:r>
                <w:rPr>
                  <w:rFonts w:ascii="Cambria Math" w:hAnsi="Cambria Math"/>
                </w:rPr>
                <m:t xml:space="preserve">dx</m:t>
              </m:r>
            </m:e>
          </m:nary>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Sup>
            <m:e>
              <m:d>
                <m:dPr>
                  <m:begChr m:val="["/>
                  <m:endChr m:val="]"/>
                </m:dPr>
                <m:e>
                  <m:f>
                    <m:num>
                      <m:sSup>
                        <m:e>
                          <m:r>
                            <w:rPr>
                              <w:rFonts w:ascii="Cambria Math" w:hAnsi="Cambria Math"/>
                            </w:rPr>
                            <m:t xml:space="preserve">x</m:t>
                          </m:r>
                        </m:e>
                        <m:sup>
                          <m:r>
                            <w:rPr>
                              <w:rFonts w:ascii="Cambria Math" w:hAnsi="Cambria Math"/>
                            </w:rPr>
                            <m:t xml:space="preserve">2</m:t>
                          </m:r>
                        </m:sup>
                      </m:sSup>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ℎx</m:t>
                  </m:r>
                </m:e>
              </m:d>
            </m:e>
            <m:sub>
              <m:r>
                <w:rPr>
                  <w:rFonts w:ascii="Cambria Math" w:hAnsi="Cambria Math"/>
                </w:rPr>
                <m:t xml:space="preserve">0</m:t>
              </m:r>
            </m:sub>
            <m:sup>
              <m:r>
                <w:rPr>
                  <w:rFonts w:ascii="Cambria Math" w:hAnsi="Cambria Math"/>
                </w:rPr>
                <m:t xml:space="preserve">b</m:t>
              </m:r>
            </m:sup>
          </m:sSubSup>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p>
                    <m:e>
                      <m:r>
                        <w:rPr>
                          <w:rFonts w:ascii="Cambria Math" w:hAnsi="Cambria Math"/>
                        </w:rPr>
                        <m:t xml:space="preserve">b</m:t>
                      </m:r>
                    </m:e>
                    <m:sup>
                      <m:r>
                        <w:rPr>
                          <w:rFonts w:ascii="Cambria Math" w:hAnsi="Cambria Math"/>
                        </w:rPr>
                        <m:t xml:space="preserve">2</m:t>
                      </m:r>
                    </m:sup>
                  </m:sSup>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2</m:t>
                  </m:r>
                  <m:r>
                    <w:rPr>
                      <w:rFonts w:ascii="Cambria Math" w:hAnsi="Cambria Math"/>
                    </w:rPr>
                    <m:t xml:space="preserve">b</m:t>
                  </m:r>
                </m:den>
              </m:f>
              <m:r>
                <w:rPr>
                  <w:rFonts w:ascii="Cambria Math" w:hAnsi="Cambria Math"/>
                </w:rPr>
                <m:t xml:space="preserve">+</m:t>
              </m:r>
              <m:r>
                <w:rPr>
                  <w:rFonts w:ascii="Cambria Math" w:hAnsi="Cambria Math"/>
                </w:rPr>
                <m:t xml:space="preserve">bℎ</m:t>
              </m:r>
            </m:e>
          </m:d>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b</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num>
                <m:den>
                  <m:r>
                    <w:rPr>
                      <w:rFonts w:ascii="Cambria Math" w:hAnsi="Cambria Math"/>
                    </w:rPr>
                    <m:t xml:space="preserve">2</m:t>
                  </m:r>
                </m:den>
              </m:f>
              <m:r>
                <w:rPr>
                  <w:rFonts w:ascii="Cambria Math" w:hAnsi="Cambria Math"/>
                </w:rPr>
                <m:t xml:space="preserve">+</m:t>
              </m:r>
              <m:r>
                <w:rPr>
                  <w:rFonts w:ascii="Cambria Math" w:hAnsi="Cambria Math"/>
                </w:rPr>
                <m:t xml:space="preserve">bℎ</m:t>
              </m:r>
            </m:e>
          </m:d>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num>
            <m:den>
              <m:r>
                <w:rPr>
                  <w:rFonts w:ascii="Cambria Math" w:hAnsi="Cambria Math"/>
                </w:rPr>
                <m:t xml:space="preserve">2</m:t>
              </m:r>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d>
            <m:dPr>
              <m:begChr m:val="["/>
              <m:endChr m:val="]"/>
            </m:dPr>
            <m:e>
              <m:f>
                <m:num>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num>
                <m:den>
                  <m:r>
                    <w:rPr>
                      <w:rFonts w:ascii="Cambria Math" w:hAnsi="Cambria Math"/>
                    </w:rPr>
                    <m:t xml:space="preserve">2</m:t>
                  </m:r>
                </m:den>
              </m:f>
            </m:e>
          </m:d>
        </m:oMath>
      </m:oMathPara>
    </w:p>
    <w:p>
      <w:pPr>
        <w:pStyle w:val="Normal"/>
        <w:bidi w:val="0"/>
        <w:rPr>
          <w:rFonts w:eastAsia="宋体" w:cs="Calibri"/>
          <w:sz w:val="32"/>
          <w:szCs w:val="32"/>
        </w:rPr>
      </w:pPr>
      <w:r>
        <w:rPr>
          <w:rFonts w:eastAsia="宋体" w:cs="Calibri"/>
          <w:sz w:val="32"/>
          <w:szCs w:val="32"/>
        </w:rPr>
        <w:t>For vertical strip:</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dx</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num>
            <m:den>
              <m:r>
                <w:rPr>
                  <w:rFonts w:ascii="Cambria Math" w:hAnsi="Cambria Math"/>
                </w:rPr>
                <m:t xml:space="preserve">12</m:t>
              </m:r>
            </m:den>
          </m:f>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ℎ</m:t>
                  </m:r>
                </m:e>
                <m:sub>
                  <m:r>
                    <w:rPr>
                      <w:rFonts w:ascii="Cambria Math" w:hAnsi="Cambria Math"/>
                    </w:rPr>
                    <m:t xml:space="preserve">2</m:t>
                  </m:r>
                </m:sub>
                <m:sup>
                  <m:r>
                    <w:rPr>
                      <w:rFonts w:ascii="Cambria Math" w:hAnsi="Cambria Math"/>
                    </w:rPr>
                    <m:t xml:space="preserve">2</m:t>
                  </m:r>
                </m:sup>
              </m:sSubSup>
            </m:e>
          </m:d>
          <m:d>
            <m:dPr>
              <m:begChr m:val="["/>
              <m:endChr m:val="]"/>
            </m:dPr>
            <m:e>
              <m:r>
                <w:rPr>
                  <w:rFonts w:ascii="Cambria Math" w:hAnsi="Cambria Math"/>
                </w:rPr>
                <m:t xml:space="preserve">ℎ</m:t>
              </m:r>
              <m:r>
                <w:rPr>
                  <w:rFonts w:ascii="Cambria Math" w:hAnsi="Cambria Math"/>
                </w:rPr>
                <m:t xml:space="preserve">+</m:t>
              </m:r>
              <m:sSub>
                <m:e>
                  <m:r>
                    <w:rPr>
                      <w:rFonts w:ascii="Cambria Math" w:hAnsi="Cambria Math"/>
                    </w:rPr>
                    <m:t xml:space="preserve">ℎ</m:t>
                  </m:r>
                </m:e>
                <m:sub>
                  <m:r>
                    <w:rPr>
                      <w:rFonts w:ascii="Cambria Math" w:hAnsi="Cambria Math"/>
                    </w:rPr>
                    <m:t xml:space="preserve">2</m:t>
                  </m:r>
                </m:sub>
              </m:sSub>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nary>
          <m:r>
            <w:rPr>
              <w:rFonts w:ascii="Cambria Math" w:hAnsi="Cambria Math"/>
            </w:rPr>
            <m:t xml:space="preserve">dx</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d>
            <m:dPr>
              <m:begChr m:val="["/>
              <m:endChr m:val="]"/>
            </m:dPr>
            <m:e>
              <m:r>
                <w:rPr>
                  <w:rFonts w:ascii="Cambria Math" w:hAnsi="Cambria Math"/>
                </w:rPr>
                <m:t xml:space="preserve">3</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ℎ</m:t>
              </m:r>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m:t>
              </m:r>
            </m:num>
            <m:den>
              <m:r>
                <w:rPr>
                  <w:rFonts w:ascii="Cambria Math" w:hAnsi="Cambria Math"/>
                </w:rPr>
                <m:t xml:space="preserve">12</m:t>
              </m:r>
            </m:den>
          </m:f>
          <m:d>
            <m:dPr>
              <m:begChr m:val="["/>
              <m:endChr m:val="]"/>
            </m:dPr>
            <m:e>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ℎ</m:t>
                      </m:r>
                    </m:e>
                    <m:sub>
                      <m:r>
                        <w:rPr>
                          <w:rFonts w:ascii="Cambria Math" w:hAnsi="Cambria Math"/>
                        </w:rPr>
                        <m:t xml:space="preserve">2</m:t>
                      </m:r>
                    </m:sub>
                    <m:sup>
                      <m:r>
                        <w:rPr>
                          <w:rFonts w:ascii="Cambria Math" w:hAnsi="Cambria Math"/>
                        </w:rPr>
                        <m:t xml:space="preserve">2</m:t>
                      </m:r>
                    </m:sup>
                  </m:sSubSup>
                </m:e>
              </m:d>
              <m:d>
                <m:dPr>
                  <m:begChr m:val="("/>
                  <m:endChr m:val=")"/>
                </m:dPr>
                <m:e>
                  <m:r>
                    <w:rPr>
                      <w:rFonts w:ascii="Cambria Math" w:hAnsi="Cambria Math"/>
                    </w:rPr>
                    <m:t xml:space="preserve">ℎ</m:t>
                  </m:r>
                  <m:r>
                    <w:rPr>
                      <w:rFonts w:ascii="Cambria Math" w:hAnsi="Cambria Math"/>
                    </w:rPr>
                    <m:t xml:space="preserve">+</m:t>
                  </m:r>
                  <m:sSub>
                    <m:e>
                      <m:r>
                        <w:rPr>
                          <w:rFonts w:ascii="Cambria Math" w:hAnsi="Cambria Math"/>
                        </w:rPr>
                        <m:t xml:space="preserve">ℎ</m:t>
                      </m:r>
                    </m:e>
                    <m:sub>
                      <m:r>
                        <w:rPr>
                          <w:rFonts w:ascii="Cambria Math" w:hAnsi="Cambria Math"/>
                        </w:rPr>
                        <m:t xml:space="preserve">2</m:t>
                      </m:r>
                    </m:sub>
                  </m:sSub>
                </m:e>
              </m:d>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d>
                <m:dPr>
                  <m:begChr m:val="("/>
                  <m:endChr m:val=")"/>
                </m:dPr>
                <m:e>
                  <m:r>
                    <w:rPr>
                      <w:rFonts w:ascii="Cambria Math" w:hAnsi="Cambria Math"/>
                    </w:rPr>
                    <m:t xml:space="preserve">3</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oMath>
      </m:oMathPara>
    </w:p>
    <w:p>
      <w:pPr>
        <w:pStyle w:val="Normal"/>
        <w:bidi w:val="0"/>
        <w:rPr>
          <w:rFonts w:eastAsia="宋体" w:cs="Calibri"/>
          <w:sz w:val="32"/>
          <w:szCs w:val="32"/>
        </w:rPr>
      </w:pPr>
      <w:r>
        <w:rPr>
          <w:rFonts w:eastAsia="宋体" w:cs="Calibri"/>
          <w:sz w:val="32"/>
          <w:szCs w:val="32"/>
        </w:rPr>
        <w:t>More questions:</w:t>
      </w:r>
    </w:p>
    <w:p>
      <w:pPr>
        <w:pStyle w:val="Normal"/>
        <w:bidi w:val="0"/>
        <w:rPr>
          <w:rFonts w:eastAsia="宋体" w:cs="Calibri"/>
          <w:sz w:val="32"/>
          <w:szCs w:val="32"/>
        </w:rPr>
      </w:pPr>
      <w:r>
        <w:rPr>
          <w:rFonts w:eastAsia="宋体" w:cs="Calibri"/>
          <w:sz w:val="32"/>
          <w:szCs w:val="32"/>
        </w:rPr>
        <w:t>Determine the:</w:t>
      </w:r>
    </w:p>
    <w:p>
      <w:pPr>
        <w:pStyle w:val="Normal"/>
        <w:bidi w:val="0"/>
        <w:rPr>
          <w:rFonts w:eastAsia="宋体" w:cs="Calibri"/>
          <w:sz w:val="32"/>
          <w:szCs w:val="32"/>
        </w:rPr>
      </w:pPr>
      <w:r>
        <w:rPr>
          <w:rFonts w:eastAsia="宋体" w:cs="Calibri"/>
          <w:sz w:val="32"/>
          <w:szCs w:val="32"/>
        </w:rPr>
        <w:t>Moment of inertia along both axes</w:t>
      </w:r>
    </w:p>
    <w:p>
      <w:pPr>
        <w:pStyle w:val="Normal"/>
        <w:bidi w:val="0"/>
        <w:rPr>
          <w:rFonts w:eastAsia="宋体" w:cs="Calibri"/>
          <w:sz w:val="32"/>
          <w:szCs w:val="32"/>
        </w:rPr>
      </w:pPr>
      <w:r>
        <w:rPr>
          <w:rFonts w:eastAsia="宋体" w:cs="Calibri"/>
          <w:sz w:val="32"/>
          <w:szCs w:val="32"/>
        </w:rPr>
        <w:t>The polar moment of inertia at point 0</w:t>
      </w:r>
    </w:p>
    <w:p>
      <w:pPr>
        <w:pStyle w:val="Normal"/>
        <w:bidi w:val="0"/>
        <w:rPr>
          <w:rFonts w:eastAsia="宋体" w:cs="Calibri"/>
          <w:sz w:val="32"/>
          <w:szCs w:val="32"/>
        </w:rPr>
      </w:pPr>
      <w:r>
        <w:rPr>
          <w:rFonts w:eastAsia="宋体" w:cs="Calibri"/>
          <w:sz w:val="32"/>
          <w:szCs w:val="32"/>
        </w:rPr>
        <w:t>The radius of gyration along both axes</w:t>
      </w:r>
    </w:p>
    <w:p>
      <w:pPr>
        <w:pStyle w:val="Normal"/>
        <w:bidi w:val="0"/>
        <w:rPr>
          <w:rFonts w:eastAsia="宋体" w:cs="Calibri"/>
          <w:sz w:val="32"/>
          <w:szCs w:val="32"/>
        </w:rPr>
      </w:pPr>
      <w:r>
        <w:rPr>
          <w:rFonts w:eastAsia="宋体" w:cs="Calibri"/>
          <w:sz w:val="32"/>
          <w:szCs w:val="32"/>
        </w:rPr>
        <w:t>The radius of gyration at point 0</w:t>
      </w:r>
    </w:p>
    <w:p>
      <w:pPr>
        <w:pStyle w:val="Normal"/>
        <w:bidi w:val="0"/>
        <w:rPr>
          <w:rFonts w:eastAsia="宋体" w:cs="Calibri"/>
          <w:sz w:val="32"/>
          <w:szCs w:val="32"/>
        </w:rPr>
      </w:pPr>
      <w:r>
        <w:rPr>
          <w:rFonts w:eastAsia="宋体" w:cs="Calibri"/>
          <w:sz w:val="32"/>
          <w:szCs w:val="32"/>
        </w:rPr>
        <w:t>Of the following shapes:</w:t>
      </w:r>
    </w:p>
    <w:p>
      <w:pPr>
        <w:pStyle w:val="Normal"/>
        <w:bidi w:val="0"/>
        <w:rPr/>
      </w:pPr>
      <w:r>
        <w:rPr/>
        <w:drawing>
          <wp:inline distT="0" distB="0" distL="0" distR="0">
            <wp:extent cx="1724025" cy="1181100"/>
            <wp:effectExtent l="0" t="0" r="0" b="0"/>
            <wp:docPr id="6" name="Picture 20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485" descr=""/>
                    <pic:cNvPicPr>
                      <a:picLocks noChangeAspect="1" noChangeArrowheads="1"/>
                    </pic:cNvPicPr>
                  </pic:nvPicPr>
                  <pic:blipFill>
                    <a:blip r:embed="rId7"/>
                    <a:stretch>
                      <a:fillRect/>
                    </a:stretch>
                  </pic:blipFill>
                  <pic:spPr bwMode="auto">
                    <a:xfrm>
                      <a:off x="0" y="0"/>
                      <a:ext cx="1724025" cy="1181100"/>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oMath>
      </m:oMathPara>
    </w:p>
    <w:p>
      <w:pPr>
        <w:pStyle w:val="Normal"/>
        <w:bidi w:val="0"/>
        <w:rPr>
          <w:rFonts w:eastAsia="宋体" w:cs="Calibri"/>
          <w:sz w:val="32"/>
          <w:szCs w:val="32"/>
        </w:rPr>
      </w:pPr>
      <w:r>
        <w:rPr>
          <w:rFonts w:eastAsia="宋体" w:cs="Calibri"/>
          <w:sz w:val="32"/>
          <w:szCs w:val="32"/>
        </w:rPr>
        <w:t>First, find the value of k</w:t>
      </w:r>
    </w:p>
    <w:p>
      <w:pPr>
        <w:pStyle w:val="Normal"/>
        <w:bidi w:val="0"/>
        <w:rPr>
          <w:rFonts w:eastAsia="宋体" w:cs="Calibri"/>
          <w:sz w:val="32"/>
          <w:szCs w:val="32"/>
        </w:rPr>
      </w:pPr>
      <w:r>
        <w:rPr>
          <w:rFonts w:eastAsia="宋体" w:cs="Calibri"/>
          <w:sz w:val="32"/>
          <w:szCs w:val="32"/>
        </w:rPr>
        <w:t>So we can say at point (b, h)</w:t>
      </w:r>
    </w:p>
    <w:p>
      <w:pPr>
        <w:pStyle w:val="Normal"/>
        <w:bidi w:val="0"/>
        <w:rPr>
          <w:rFonts w:eastAsia="宋体" w:cs="Calibri"/>
          <w:sz w:val="32"/>
          <w:szCs w:val="32"/>
        </w:rPr>
      </w:pPr>
      <w:r>
        <w:rPr>
          <w:rFonts w:eastAsia="宋体" w:cs="Calibri"/>
          <w:sz w:val="32"/>
          <w:szCs w:val="32"/>
        </w:rPr>
        <w:t>At the end, we are supposed to get the following values:</w:t>
      </w:r>
    </w:p>
    <w:p>
      <w:pPr>
        <w:pStyle w:val="Normal"/>
        <w:bidi w:val="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rad>
                <m:radPr>
                  <m:degHide m:val="1"/>
                </m:radPr>
                <m:deg/>
                <m:e>
                  <m:r>
                    <w:rPr>
                      <w:rFonts w:ascii="Cambria Math" w:hAnsi="Cambria Math"/>
                    </w:rPr>
                    <m:t xml:space="preserve">b</m:t>
                  </m:r>
                </m:e>
              </m:rad>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ℎ</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num>
            <m:den>
              <m:rad>
                <m:radPr>
                  <m:degHide m:val="1"/>
                </m:radPr>
                <m:deg/>
                <m:e>
                  <m:r>
                    <w:rPr>
                      <w:rFonts w:ascii="Cambria Math" w:hAnsi="Cambria Math"/>
                    </w:rPr>
                    <m:t xml:space="preserve">b</m:t>
                  </m:r>
                </m:e>
              </m:rad>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3</m:t>
              </m:r>
              <m:r>
                <w:rPr>
                  <w:rFonts w:ascii="Cambria Math" w:hAnsi="Cambria Math"/>
                </w:rPr>
                <m:t xml:space="preserve">bℎ</m:t>
              </m:r>
            </m:num>
            <m:den>
              <m:r>
                <w:rPr>
                  <w:rFonts w:ascii="Cambria Math" w:hAnsi="Cambria Math"/>
                </w:rPr>
                <m:t xml:space="preserve">4</m:t>
              </m:r>
            </m:den>
          </m:f>
        </m:oMath>
      </m:oMathPara>
    </w:p>
    <w:p>
      <w:pPr>
        <w:pStyle w:val="Normal"/>
        <w:bidi w:val="0"/>
        <w:rPr>
          <w:rFonts w:eastAsia="宋体" w:cs="Calibri"/>
          <w:sz w:val="32"/>
          <w:szCs w:val="32"/>
        </w:rPr>
      </w:pPr>
      <w:r>
        <w:rPr>
          <w:rFonts w:eastAsia="宋体" w:cs="Calibri"/>
          <w:sz w:val="32"/>
          <w:szCs w:val="32"/>
        </w:rPr>
        <w:t>Recall that for vertical strip:</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dx</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6</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10</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30</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ℎ</m:t>
              </m:r>
            </m:num>
            <m:den>
              <m:r>
                <w:rPr>
                  <w:rFonts w:ascii="Cambria Math" w:hAnsi="Cambria Math"/>
                </w:rPr>
                <m:t xml:space="preserve">3</m:t>
              </m:r>
            </m:den>
          </m:f>
          <m:rad>
            <m:radPr>
              <m:degHide m:val="1"/>
            </m:radPr>
            <m:deg/>
            <m:e>
              <m:r>
                <w:rPr>
                  <w:rFonts w:ascii="Cambria Math" w:hAnsi="Cambria Math"/>
                </w:rPr>
                <m:t xml:space="preserve">2</m:t>
              </m:r>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2</m:t>
                  </m:r>
                </m:num>
                <m:den>
                  <m:r>
                    <w:rPr>
                      <w:rFonts w:ascii="Cambria Math" w:hAnsi="Cambria Math"/>
                    </w:rPr>
                    <m:t xml:space="preserve">b</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r>
                    <w:rPr>
                      <w:rFonts w:ascii="Cambria Math" w:hAnsi="Cambria Math"/>
                    </w:rPr>
                    <m:t xml:space="preserve">2</m:t>
                  </m:r>
                </m:num>
                <m:den>
                  <m:r>
                    <w:rPr>
                      <w:rFonts w:ascii="Cambria Math" w:hAnsi="Cambria Math"/>
                    </w:rPr>
                    <m:t xml:space="preserve">15</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w:rPr>
                          <w:rFonts w:ascii="Cambria Math" w:hAnsi="Cambria Math"/>
                        </w:rPr>
                        <m:t xml:space="preserve">b</m:t>
                      </m:r>
                    </m:e>
                    <m:sup>
                      <m:r>
                        <w:rPr>
                          <w:rFonts w:ascii="Cambria Math" w:hAnsi="Cambria Math"/>
                        </w:rPr>
                        <m:t xml:space="preserve">2</m:t>
                      </m:r>
                    </m:sup>
                  </m:sSup>
                </m:e>
              </m:d>
            </m:e>
          </m:rad>
        </m:oMath>
      </m:oMathPara>
    </w:p>
    <w:p>
      <w:pPr>
        <w:pStyle w:val="Normal"/>
        <w:bidi w:val="0"/>
        <w:rPr/>
      </w:pPr>
      <w:r>
        <w:rPr/>
        <w:drawing>
          <wp:inline distT="0" distB="0" distL="0" distR="0">
            <wp:extent cx="2085975" cy="1076325"/>
            <wp:effectExtent l="0" t="0" r="0" b="0"/>
            <wp:docPr id="7" name="Picture 20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486" descr=""/>
                    <pic:cNvPicPr>
                      <a:picLocks noChangeAspect="1" noChangeArrowheads="1"/>
                    </pic:cNvPicPr>
                  </pic:nvPicPr>
                  <pic:blipFill>
                    <a:blip r:embed="rId8"/>
                    <a:stretch>
                      <a:fillRect/>
                    </a:stretch>
                  </pic:blipFill>
                  <pic:spPr bwMode="auto">
                    <a:xfrm>
                      <a:off x="0" y="0"/>
                      <a:ext cx="2085975" cy="1076325"/>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ℎ</m:t>
          </m:r>
          <m:d>
            <m:dPr>
              <m:begChr m:val="["/>
              <m:endChr m:val="]"/>
            </m:dPr>
            <m:e>
              <m:f>
                <m:num>
                  <m:r>
                    <w:rPr>
                      <w:rFonts w:ascii="Cambria Math" w:hAnsi="Cambria Math"/>
                    </w:rPr>
                    <m:t xml:space="preserve">x</m:t>
                  </m:r>
                </m:num>
                <m:den>
                  <m:r>
                    <w:rPr>
                      <w:rFonts w:ascii="Cambria Math" w:hAnsi="Cambria Math"/>
                    </w:rPr>
                    <m:t xml:space="preserve">b</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e>
          </m:d>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2</m:t>
              </m:r>
              <m:r>
                <w:rPr>
                  <w:rFonts w:ascii="Cambria Math" w:hAnsi="Cambria Math"/>
                </w:rPr>
                <m:t xml:space="preserve">bℎ</m:t>
              </m:r>
            </m:num>
            <m:den>
              <m:r>
                <w:rPr>
                  <w:rFonts w:ascii="Cambria Math" w:hAnsi="Cambria Math"/>
                </w:rPr>
                <m:t xml:space="preserve">3</m:t>
              </m:r>
            </m:den>
          </m:f>
        </m:oMath>
      </m:oMathPara>
    </w:p>
    <w:p>
      <w:pPr>
        <w:pStyle w:val="Normal"/>
        <w:bidi w:val="0"/>
        <w:rPr/>
      </w:pPr>
      <w:r>
        <w:rPr/>
        <w:drawing>
          <wp:inline distT="0" distB="0" distL="0" distR="0">
            <wp:extent cx="1771650" cy="1143000"/>
            <wp:effectExtent l="0" t="0" r="0" b="0"/>
            <wp:docPr id="8" name="Picture 20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487" descr=""/>
                    <pic:cNvPicPr>
                      <a:picLocks noChangeAspect="1" noChangeArrowheads="1"/>
                    </pic:cNvPicPr>
                  </pic:nvPicPr>
                  <pic:blipFill>
                    <a:blip r:embed="rId9"/>
                    <a:stretch>
                      <a:fillRect/>
                    </a:stretch>
                  </pic:blipFill>
                  <pic:spPr bwMode="auto">
                    <a:xfrm>
                      <a:off x="0" y="0"/>
                      <a:ext cx="1771650" cy="1143000"/>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4</m:t>
              </m:r>
            </m:sup>
          </m:sSup>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4</m:t>
                  </m:r>
                </m:sup>
              </m:sSup>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r>
                <w:rPr>
                  <w:rFonts w:ascii="Cambria Math" w:hAnsi="Cambria Math"/>
                </w:rPr>
                <m:t xml:space="preserve">bℎ</m:t>
              </m:r>
            </m:num>
            <m:den>
              <m:r>
                <w:rPr>
                  <w:rFonts w:ascii="Cambria Math" w:hAnsi="Cambria Math"/>
                </w:rPr>
                <m:t xml:space="preserve">5</m:t>
              </m:r>
            </m:den>
          </m:f>
        </m:oMath>
      </m:oMathPara>
    </w:p>
    <w:p>
      <w:pPr>
        <w:pStyle w:val="Normal"/>
        <w:bidi w:val="0"/>
        <w:rPr>
          <w:rFonts w:eastAsia="宋体" w:cs="Calibri"/>
          <w:sz w:val="32"/>
          <w:szCs w:val="32"/>
        </w:rPr>
      </w:pPr>
      <w:r>
        <w:rPr>
          <w:rFonts w:eastAsia="宋体" w:cs="Calibri"/>
          <w:sz w:val="32"/>
          <w:szCs w:val="32"/>
        </w:rPr>
        <w:t>Using horizontal strips,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x</m:t>
              </m:r>
              <m:sSup>
                <m:e>
                  <m:r>
                    <w:rPr>
                      <w:rFonts w:ascii="Cambria Math" w:hAnsi="Cambria Math"/>
                    </w:rPr>
                    <m:t xml:space="preserve">y</m:t>
                  </m:r>
                </m:e>
                <m:sup>
                  <m:r>
                    <w:rPr>
                      <w:rFonts w:ascii="Cambria Math" w:hAnsi="Cambria Math"/>
                    </w:rPr>
                    <m:t xml:space="preserve">2</m:t>
                  </m:r>
                </m:sup>
              </m:sSup>
            </m:e>
          </m:nary>
          <m:r>
            <w:rPr>
              <w:rFonts w:ascii="Cambria Math" w:hAnsi="Cambria Math"/>
            </w:rPr>
            <m:t xml:space="preserve">dy</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4</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13</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dy</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21</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273</m:t>
              </m:r>
            </m:den>
          </m:f>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ℎ</m:t>
          </m:r>
          <m:rad>
            <m:radPr>
              <m:degHide m:val="1"/>
            </m:radPr>
            <m:deg/>
            <m:e>
              <m:f>
                <m:num>
                  <m:r>
                    <w:rPr>
                      <w:rFonts w:ascii="Cambria Math" w:hAnsi="Cambria Math"/>
                    </w:rPr>
                    <m:t xml:space="preserve">5</m:t>
                  </m:r>
                </m:num>
                <m:den>
                  <m:r>
                    <w:rPr>
                      <w:rFonts w:ascii="Cambria Math" w:hAnsi="Cambria Math"/>
                    </w:rPr>
                    <m:t xml:space="preserve">13</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5</m:t>
                  </m:r>
                </m:num>
                <m:den>
                  <m:r>
                    <w:rPr>
                      <w:rFonts w:ascii="Cambria Math" w:hAnsi="Cambria Math"/>
                    </w:rPr>
                    <m:t xml:space="preserve">21</m:t>
                  </m:r>
                </m:den>
              </m:f>
            </m:e>
          </m:rad>
        </m:oMath>
      </m:oMathPara>
    </w:p>
    <w:p>
      <w:pPr>
        <w:pStyle w:val="Normal"/>
        <w:bidi w:val="0"/>
        <w:rPr/>
      </w:pPr>
      <w:r>
        <w:rPr/>
        <w:drawing>
          <wp:inline distT="0" distB="0" distL="0" distR="0">
            <wp:extent cx="2009775" cy="1114425"/>
            <wp:effectExtent l="0" t="0" r="0" b="0"/>
            <wp:docPr id="9" name="Picture 20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488" descr=""/>
                    <pic:cNvPicPr>
                      <a:picLocks noChangeAspect="1" noChangeArrowheads="1"/>
                    </pic:cNvPicPr>
                  </pic:nvPicPr>
                  <pic:blipFill>
                    <a:blip r:embed="rId10"/>
                    <a:stretch>
                      <a:fillRect/>
                    </a:stretch>
                  </pic:blipFill>
                  <pic:spPr bwMode="auto">
                    <a:xfrm>
                      <a:off x="0" y="0"/>
                      <a:ext cx="2009775" cy="1114425"/>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mx</m:t>
          </m:r>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ℎ</m:t>
              </m:r>
            </m:num>
            <m:den>
              <m:r>
                <w:rPr>
                  <w:rFonts w:ascii="Cambria Math" w:hAnsi="Cambria Math"/>
                </w:rPr>
                <m:t xml:space="preserve">b</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ℎx</m:t>
              </m:r>
            </m:num>
            <m:den>
              <m:r>
                <w:rPr>
                  <w:rFonts w:ascii="Cambria Math" w:hAnsi="Cambria Math"/>
                </w:rPr>
                <m:t xml:space="preserve">b</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2</m:t>
                  </m:r>
                </m:sup>
              </m:sSup>
            </m:den>
          </m:f>
          <m:sSup>
            <m:e>
              <m:r>
                <w:rPr>
                  <w:rFonts w:ascii="Cambria Math" w:hAnsi="Cambria Math"/>
                </w:rPr>
                <m:t xml:space="preserve">x</m:t>
              </m:r>
            </m:e>
            <m:sup>
              <m:r>
                <w:rPr>
                  <w:rFonts w:ascii="Cambria Math" w:hAnsi="Cambria Math"/>
                </w:rPr>
                <m:t xml:space="preserve">2</m:t>
              </m:r>
            </m:sup>
          </m:sSup>
        </m:oMath>
      </m:oMathPara>
    </w:p>
    <w:p>
      <w:pPr>
        <w:pStyle w:val="Normal"/>
        <w:bidi w:val="0"/>
        <w:rPr>
          <w:rFonts w:eastAsia="宋体" w:cs="Calibri"/>
          <w:sz w:val="32"/>
          <w:szCs w:val="32"/>
        </w:rPr>
      </w:pPr>
      <w:r>
        <w:rPr>
          <w:rFonts w:eastAsia="宋体" w:cs="Calibri"/>
          <w:sz w:val="32"/>
          <w:szCs w:val="32"/>
        </w:rPr>
        <w:t>Area of the strip,</w:t>
      </w:r>
    </w:p>
    <w:p>
      <w:pPr>
        <w:pStyle w:val="Normal"/>
        <w:bidi w:val="0"/>
        <w:jc w:val="center"/>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a</m:t>
                  </m:r>
                </m:sub>
              </m:sSub>
            </m:e>
          </m:d>
          <m:r>
            <w:rPr>
              <w:rFonts w:ascii="Cambria Math" w:hAnsi="Cambria Math"/>
            </w:rPr>
            <m:t xml:space="preserve">dx</m:t>
          </m:r>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6</m:t>
              </m:r>
            </m:den>
          </m:f>
        </m:oMath>
      </m:oMathPara>
    </w:p>
    <w:p>
      <w:pPr>
        <w:pStyle w:val="Normal"/>
        <w:bidi w:val="0"/>
        <w:rPr>
          <w:rFonts w:eastAsia="宋体" w:cs="Calibri"/>
          <w:sz w:val="32"/>
          <w:szCs w:val="32"/>
        </w:rPr>
      </w:pPr>
      <w:r>
        <w:rPr>
          <w:rFonts w:eastAsia="宋体" w:cs="Calibri"/>
          <w:sz w:val="32"/>
          <w:szCs w:val="32"/>
        </w:rPr>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28</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20</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140</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3</m:t>
                  </m:r>
                </m:num>
                <m:den>
                  <m:r>
                    <w:rPr>
                      <w:rFonts w:ascii="Cambria Math" w:hAnsi="Cambria Math"/>
                    </w:rPr>
                    <m:t xml:space="preserve">10</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ℎ</m:t>
          </m:r>
          <m:rad>
            <m:radPr>
              <m:degHide m:val="1"/>
            </m:radPr>
            <m:deg/>
            <m:e>
              <m:f>
                <m:num>
                  <m:r>
                    <w:rPr>
                      <w:rFonts w:ascii="Cambria Math" w:hAnsi="Cambria Math"/>
                    </w:rPr>
                    <m:t xml:space="preserve">3</m:t>
                  </m:r>
                </m:num>
                <m:den>
                  <m:r>
                    <w:rPr>
                      <w:rFonts w:ascii="Cambria Math" w:hAnsi="Cambria Math"/>
                    </w:rPr>
                    <m:t xml:space="preserve">14</m:t>
                  </m:r>
                </m:den>
              </m:f>
            </m:e>
          </m:rad>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2</m:t>
                          </m:r>
                        </m:sup>
                      </m:sSup>
                    </m:e>
                  </m:d>
                </m:num>
                <m:den>
                  <m:r>
                    <w:rPr>
                      <w:rFonts w:ascii="Cambria Math" w:hAnsi="Cambria Math"/>
                    </w:rPr>
                    <m:t xml:space="preserve">70</m:t>
                  </m:r>
                </m:den>
              </m:f>
            </m:e>
          </m:rad>
        </m:oMath>
      </m:oMathPara>
    </w:p>
    <w:p>
      <w:pPr>
        <w:pStyle w:val="Normal"/>
        <w:bidi w:val="0"/>
        <w:rPr/>
      </w:pPr>
      <w:r>
        <w:rPr/>
        <w:drawing>
          <wp:inline distT="0" distB="0" distL="0" distR="0">
            <wp:extent cx="2066925" cy="1295400"/>
            <wp:effectExtent l="0" t="0" r="0" b="0"/>
            <wp:docPr id="10" name="Picture 20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489" descr=""/>
                    <pic:cNvPicPr>
                      <a:picLocks noChangeAspect="1" noChangeArrowheads="1"/>
                    </pic:cNvPicPr>
                  </pic:nvPicPr>
                  <pic:blipFill>
                    <a:blip r:embed="rId11"/>
                    <a:stretch>
                      <a:fillRect/>
                    </a:stretch>
                  </pic:blipFill>
                  <pic:spPr bwMode="auto">
                    <a:xfrm>
                      <a:off x="0" y="0"/>
                      <a:ext cx="2066925" cy="1295400"/>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n</m:t>
              </m:r>
            </m:sup>
          </m:sSup>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n</m:t>
                  </m:r>
                </m:sup>
              </m:sSup>
            </m:den>
          </m:f>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bidi w:val="0"/>
        <w:rPr/>
      </w:pPr>
      <w:r>
        <w:rPr/>
        <w:drawing>
          <wp:inline distT="0" distB="0" distL="0" distR="0">
            <wp:extent cx="2124075" cy="1114425"/>
            <wp:effectExtent l="0" t="0" r="0" b="0"/>
            <wp:docPr id="11" name="Picture 20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490" descr=""/>
                    <pic:cNvPicPr>
                      <a:picLocks noChangeAspect="1" noChangeArrowheads="1"/>
                    </pic:cNvPicPr>
                  </pic:nvPicPr>
                  <pic:blipFill>
                    <a:blip r:embed="rId12"/>
                    <a:stretch>
                      <a:fillRect/>
                    </a:stretch>
                  </pic:blipFill>
                  <pic:spPr bwMode="auto">
                    <a:xfrm>
                      <a:off x="0" y="0"/>
                      <a:ext cx="2124075" cy="1114425"/>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2</m:t>
                  </m:r>
                </m:den>
              </m:f>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3</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3</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35</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ℎ</m:t>
              </m:r>
            </m:num>
            <m:den>
              <m:r>
                <w:rPr>
                  <w:rFonts w:ascii="Cambria Math" w:hAnsi="Cambria Math"/>
                </w:rPr>
                <m:t xml:space="preserve">25</m:t>
              </m:r>
            </m:den>
          </m:f>
        </m:oMath>
      </m:oMathPara>
    </w:p>
    <w:p>
      <w:pPr>
        <w:pStyle w:val="Normal"/>
        <w:bidi w:val="0"/>
        <w:rPr>
          <w:rFonts w:eastAsia="宋体" w:cs="Calibri"/>
          <w:sz w:val="32"/>
          <w:szCs w:val="32"/>
        </w:rPr>
      </w:pPr>
      <w:r>
        <w:rPr>
          <w:rFonts w:eastAsia="宋体" w:cs="Calibri"/>
          <w:sz w:val="32"/>
          <w:szCs w:val="32"/>
        </w:rPr>
      </w:r>
    </w:p>
    <w:p>
      <w:pPr>
        <w:pStyle w:val="Normal"/>
        <w:bidi w:val="0"/>
        <w:rPr/>
      </w:pPr>
      <w:r>
        <w:rPr/>
        <w:drawing>
          <wp:inline distT="0" distB="0" distL="0" distR="0">
            <wp:extent cx="1885950" cy="962025"/>
            <wp:effectExtent l="0" t="0" r="0" b="0"/>
            <wp:docPr id="12" name="Picture 20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491" descr=""/>
                    <pic:cNvPicPr>
                      <a:picLocks noChangeAspect="1" noChangeArrowheads="1"/>
                    </pic:cNvPicPr>
                  </pic:nvPicPr>
                  <pic:blipFill>
                    <a:blip r:embed="rId13"/>
                    <a:stretch>
                      <a:fillRect/>
                    </a:stretch>
                  </pic:blipFill>
                  <pic:spPr bwMode="auto">
                    <a:xfrm>
                      <a:off x="0" y="0"/>
                      <a:ext cx="1885950" cy="962025"/>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r>
            <w:rPr>
              <w:rFonts w:ascii="Cambria Math" w:hAnsi="Cambria Math"/>
            </w:rPr>
            <m:t xml:space="preserve">ℎ</m:t>
          </m:r>
          <m:r>
            <w:rPr>
              <w:rFonts w:ascii="Cambria Math" w:hAnsi="Cambria Math"/>
            </w:rPr>
            <m:t xml:space="preserve">−</m:t>
          </m:r>
          <m:r>
            <w:rPr>
              <w:rFonts w:ascii="Cambria Math" w:hAnsi="Cambria Math"/>
            </w:rPr>
            <m:t xml:space="preserve">c</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r>
                <w:rPr>
                  <w:rFonts w:ascii="Cambria Math" w:hAnsi="Cambria Math"/>
                </w:rPr>
                <m:t xml:space="preserve">bℎ</m:t>
              </m:r>
            </m:num>
            <m:den>
              <m:r>
                <w:rPr>
                  <w:rFonts w:ascii="Cambria Math" w:hAnsi="Cambria Math"/>
                </w:rPr>
                <m:t xml:space="preserve">3</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172</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105</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15</m:t>
              </m:r>
            </m:den>
          </m:f>
        </m:oMath>
      </m:oMathPara>
    </w:p>
    <w:p>
      <w:pPr>
        <w:pStyle w:val="Normal"/>
        <w:bidi w:val="0"/>
        <w:rPr>
          <w:rFonts w:eastAsia="宋体" w:cs="Calibri"/>
          <w:sz w:val="32"/>
          <w:szCs w:val="32"/>
        </w:rPr>
      </w:pPr>
      <w:r>
        <w:rPr>
          <w:rFonts w:eastAsia="宋体" w:cs="Calibri"/>
          <w:sz w:val="32"/>
          <w:szCs w:val="32"/>
        </w:rPr>
        <w:t>MOMENT OF INERTIA BY GEOMETRY</w:t>
      </w:r>
    </w:p>
    <w:p>
      <w:pPr>
        <w:pStyle w:val="Normal"/>
        <w:bidi w:val="0"/>
        <w:rPr>
          <w:rFonts w:eastAsia="宋体" w:cs="Calibri"/>
          <w:sz w:val="32"/>
          <w:szCs w:val="32"/>
        </w:rPr>
      </w:pPr>
      <w:r>
        <w:rPr>
          <w:rFonts w:eastAsia="宋体" w:cs="Calibri"/>
          <w:sz w:val="32"/>
          <w:szCs w:val="32"/>
        </w:rPr>
        <w:t>Moment of inertia of some standard shapes</w:t>
      </w:r>
    </w:p>
    <w:p>
      <w:pPr>
        <w:pStyle w:val="Normal"/>
        <w:bidi w:val="0"/>
        <w:rPr/>
      </w:pPr>
      <w:r>
        <w:rPr/>
        <w:drawing>
          <wp:inline distT="0" distB="0" distL="0" distR="0">
            <wp:extent cx="4733925" cy="5057775"/>
            <wp:effectExtent l="0" t="0" r="0" b="0"/>
            <wp:docPr id="13" name="Picture 20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492" descr=""/>
                    <pic:cNvPicPr>
                      <a:picLocks noChangeAspect="1" noChangeArrowheads="1"/>
                    </pic:cNvPicPr>
                  </pic:nvPicPr>
                  <pic:blipFill>
                    <a:blip r:embed="rId14"/>
                    <a:stretch>
                      <a:fillRect/>
                    </a:stretch>
                  </pic:blipFill>
                  <pic:spPr bwMode="auto">
                    <a:xfrm>
                      <a:off x="0" y="0"/>
                      <a:ext cx="4733925" cy="5057775"/>
                    </a:xfrm>
                    <a:prstGeom prst="rect">
                      <a:avLst/>
                    </a:prstGeom>
                  </pic:spPr>
                </pic:pic>
              </a:graphicData>
            </a:graphic>
          </wp:inline>
        </w:drawing>
      </w:r>
    </w:p>
    <w:p>
      <w:pPr>
        <w:pStyle w:val="Normal"/>
        <w:bidi w:val="0"/>
        <w:rPr>
          <w:rFonts w:eastAsia="宋体" w:cs="Calibri"/>
          <w:sz w:val="32"/>
          <w:szCs w:val="32"/>
        </w:rPr>
      </w:pPr>
      <w:r>
        <w:rPr>
          <w:rFonts w:eastAsia="宋体" w:cs="Calibri"/>
          <w:sz w:val="32"/>
          <w:szCs w:val="32"/>
        </w:rPr>
        <w:t>For a rectangle, the moment of inertia depends on the point of reference of the x-axis and the y-axis</w:t>
      </w:r>
    </w:p>
    <w:p>
      <w:pPr>
        <w:pStyle w:val="Normal"/>
        <w:bidi w:val="0"/>
        <w:rPr>
          <w:rFonts w:eastAsia="宋体" w:cs="Calibri"/>
          <w:sz w:val="32"/>
          <w:szCs w:val="32"/>
        </w:rPr>
      </w:pPr>
      <w:r>
        <w:rPr>
          <w:rFonts w:eastAsia="宋体" w:cs="Calibri"/>
          <w:sz w:val="32"/>
          <w:szCs w:val="32"/>
        </w:rPr>
        <w:t>If the y and x axes pass through the cent</w:t>
      </w:r>
      <w:r>
        <w:rPr>
          <w:rFonts w:eastAsia="宋体" w:cs="Calibri"/>
          <w:sz w:val="32"/>
          <w:szCs w:val="32"/>
        </w:rPr>
        <w:t>er</w:t>
      </w:r>
      <w:r>
        <w:rPr>
          <w:rFonts w:eastAsia="宋体" w:cs="Calibri"/>
          <w:sz w:val="32"/>
          <w:szCs w:val="32"/>
        </w:rPr>
        <w:t xml:space="preserve"> of the rectangle then the moment of inertia is given as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oMath>
      </m:oMathPara>
    </w:p>
    <w:p>
      <w:pPr>
        <w:pStyle w:val="Normal"/>
        <w:bidi w:val="0"/>
        <w:rPr>
          <w:rFonts w:eastAsia="宋体" w:cs="Calibri"/>
          <w:sz w:val="32"/>
          <w:szCs w:val="32"/>
        </w:rPr>
      </w:pPr>
      <w:r>
        <w:rPr>
          <w:rFonts w:eastAsia="宋体" w:cs="Calibri"/>
          <w:sz w:val="32"/>
          <w:szCs w:val="32"/>
        </w:rPr>
        <w:t>However if the y axis is on the left of the rectangle and the x-axis is the base of the rectangle, then the moment of inertia will be given as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3</m:t>
              </m:r>
            </m:den>
          </m:f>
        </m:oMath>
      </m:oMathPara>
    </w:p>
    <w:p>
      <w:pPr>
        <w:pStyle w:val="Normal"/>
        <w:bidi w:val="0"/>
        <w:rPr>
          <w:rFonts w:eastAsia="宋体" w:cs="Calibri"/>
          <w:sz w:val="32"/>
          <w:szCs w:val="32"/>
        </w:rPr>
      </w:pPr>
      <w:r>
        <w:rPr>
          <w:rFonts w:eastAsia="宋体" w:cs="Calibri"/>
          <w:sz w:val="32"/>
          <w:szCs w:val="32"/>
        </w:rPr>
        <w:t>Triangle: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pPr>
      <w:r>
        <w:rPr/>
      </w:r>
      <m:oMathPara xmlns:m="http://schemas.openxmlformats.org/officeDocument/2006/math">
        <m:oMathParaPr>
          <m:jc m:val="center"/>
        </m:oMathParaPr>
        <m:oMath>
          <m:bar>
            <m:barPr>
              <m:pos m:val="top"/>
            </m:barPr>
            <m:e>
              <m:sSub>
                <m:e>
                  <m:r>
                    <w:rPr>
                      <w:rFonts w:ascii="Cambria Math" w:hAnsi="Cambria Math"/>
                    </w:rPr>
                    <m:t xml:space="preserve">I</m:t>
                  </m:r>
                </m:e>
                <m:sub>
                  <m:r>
                    <w:rPr>
                      <w:rFonts w:ascii="Cambria Math" w:hAnsi="Cambria Math"/>
                    </w:rPr>
                    <m:t xml:space="preserve">x</m:t>
                  </m:r>
                </m:sub>
              </m:sSub>
            </m:e>
          </m:bar>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36</m:t>
              </m:r>
            </m:den>
          </m:f>
        </m:oMath>
      </m:oMathPara>
    </w:p>
    <w:p>
      <w:pPr>
        <w:pStyle w:val="Normal"/>
        <w:bidi w:val="0"/>
        <w:rPr>
          <w:rFonts w:eastAsia="宋体" w:cs="Calibri"/>
          <w:sz w:val="32"/>
          <w:szCs w:val="32"/>
        </w:rPr>
      </w:pPr>
      <w:r>
        <w:rPr>
          <w:rFonts w:eastAsia="宋体" w:cs="Calibri"/>
          <w:sz w:val="32"/>
          <w:szCs w:val="32"/>
        </w:rPr>
        <w:t>Quarter Ellipse: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πb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16</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16</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πab</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num>
            <m:den>
              <m:r>
                <w:rPr>
                  <w:rFonts w:ascii="Cambria Math" w:hAnsi="Cambria Math"/>
                </w:rPr>
                <m:t xml:space="preserve">16</m:t>
              </m:r>
            </m:den>
          </m:f>
        </m:oMath>
      </m:oMathPara>
    </w:p>
    <w:p>
      <w:pPr>
        <w:pStyle w:val="Normal"/>
        <w:bidi w:val="0"/>
        <w:rPr>
          <w:rFonts w:eastAsia="宋体" w:cs="Calibri"/>
          <w:sz w:val="32"/>
          <w:szCs w:val="32"/>
        </w:rPr>
      </w:pPr>
      <w:r>
        <w:rPr>
          <w:rFonts w:eastAsia="宋体" w:cs="Calibri"/>
          <w:sz w:val="32"/>
          <w:szCs w:val="32"/>
        </w:rPr>
        <w:t>Circle: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4</m:t>
              </m:r>
            </m:den>
          </m:f>
        </m:oMath>
      </m:oMathPara>
    </w:p>
    <w:p>
      <w:pPr>
        <w:pStyle w:val="Normal"/>
        <w:bidi w:val="0"/>
        <w:jc w:val="center"/>
        <w:rPr/>
      </w:pPr>
      <w:r>
        <w:rPr/>
        <w:t>Around</w:t>
      </w:r>
    </w:p>
    <w:p>
      <w:pPr>
        <w:pStyle w:val="Normal"/>
        <w:bidi w:val="0"/>
        <w:jc w:val="center"/>
        <w:rPr>
          <w:rFonts w:eastAsia="宋体" w:cs="Calibri"/>
          <w:sz w:val="32"/>
          <w:szCs w:val="32"/>
        </w:rPr>
      </w:pPr>
      <w:r>
        <w:rPr>
          <w:rFonts w:eastAsia="宋体" w:cs="Calibri"/>
          <w:sz w:val="32"/>
          <w:szCs w:val="32"/>
        </w:rPr>
      </w:r>
      <m:oMathPara xmlns:m="http://schemas.openxmlformats.org/officeDocument/2006/math">
        <m:oMathParaPr>
          <m:jc m:val="center"/>
        </m:oMathParaPr>
        <m:oMath>
          <m:sSub>
            <m:e>
              <m:r>
                <w:rPr>
                  <w:rFonts w:ascii="Cambria Math" w:hAnsi="Cambria Math"/>
                </w:rPr>
                <m:t xml:space="preserve">I</m:t>
              </m:r>
            </m:e>
            <m:sub>
              <m:sSup>
                <m:e>
                  <m:r>
                    <w:rPr>
                      <w:rFonts w:ascii="Cambria Math" w:hAnsi="Cambria Math"/>
                    </w:rPr>
                    <m:t xml:space="preserve">x</m:t>
                  </m:r>
                </m:e>
                <m:sup>
                  <m:r>
                    <w:rPr>
                      <w:rFonts w:ascii="Cambria Math" w:hAnsi="Cambria Math"/>
                    </w:rPr>
                    <m:t xml:space="preserve">‘</m:t>
                  </m:r>
                </m:sup>
              </m:sSup>
            </m:sub>
          </m:sSub>
          <m:r>
            <w:rPr>
              <w:rFonts w:ascii="Cambria Math" w:hAnsi="Cambria Math"/>
            </w:rPr>
            <m:t xml:space="preserve">=</m:t>
          </m:r>
          <m:f>
            <m:num>
              <m:r>
                <w:rPr>
                  <w:rFonts w:ascii="Cambria Math" w:hAnsi="Cambria Math"/>
                </w:rPr>
                <m:t xml:space="preserve">5</m:t>
              </m:r>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4</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2</m:t>
              </m:r>
            </m:den>
          </m:f>
        </m:oMath>
      </m:oMathPara>
    </w:p>
    <w:p>
      <w:pPr>
        <w:pStyle w:val="Normal"/>
        <w:bidi w:val="0"/>
        <w:rPr>
          <w:rFonts w:eastAsia="宋体" w:cs="Calibri"/>
          <w:sz w:val="32"/>
          <w:szCs w:val="32"/>
        </w:rPr>
      </w:pPr>
      <w:r>
        <w:rPr>
          <w:rFonts w:eastAsia="宋体" w:cs="Calibri"/>
          <w:sz w:val="32"/>
          <w:szCs w:val="32"/>
        </w:rPr>
        <w:t>To solve moment of inertia by geometry, we need to know the parallel axis theorem</w:t>
      </w:r>
    </w:p>
    <w:p>
      <w:pPr>
        <w:pStyle w:val="Normal"/>
        <w:bidi w:val="0"/>
        <w:rPr/>
      </w:pPr>
      <w:r>
        <w:rPr>
          <w:rFonts w:eastAsia="宋体" w:cs="Calibri"/>
          <w:sz w:val="32"/>
          <w:szCs w:val="32"/>
        </w:rPr>
        <w:t>The parallel axis theorem states that the moment of inertia of a shape along any axis parallel to the centroidal axis of that shape is equal to the moment of inertia along the centroidal axis plus the area of the product of the area of the shape and the distance between the centroidal axis and the new axis</w:t>
      </w:r>
    </w:p>
    <w:p>
      <w:pPr>
        <w:pStyle w:val="Normal"/>
        <w:bidi w:val="0"/>
        <w:rPr/>
      </w:pPr>
      <w:r>
        <w:rPr/>
        <w:drawing>
          <wp:inline distT="0" distB="0" distL="0" distR="0">
            <wp:extent cx="2276475" cy="1076325"/>
            <wp:effectExtent l="0" t="0" r="0" b="0"/>
            <wp:docPr id="14" name="Picture 39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966" descr=""/>
                    <pic:cNvPicPr>
                      <a:picLocks noChangeAspect="1" noChangeArrowheads="1"/>
                    </pic:cNvPicPr>
                  </pic:nvPicPr>
                  <pic:blipFill>
                    <a:blip r:embed="rId15"/>
                    <a:stretch>
                      <a:fillRect/>
                    </a:stretch>
                  </pic:blipFill>
                  <pic:spPr bwMode="auto">
                    <a:xfrm>
                      <a:off x="0" y="0"/>
                      <a:ext cx="2276475" cy="1076325"/>
                    </a:xfrm>
                    <a:prstGeom prst="rect">
                      <a:avLst/>
                    </a:prstGeom>
                  </pic:spPr>
                </pic:pic>
              </a:graphicData>
            </a:graphic>
          </wp:inline>
        </w:drawing>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ca</m:t>
              </m:r>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rPr/>
      </w:pPr>
      <w:r>
        <w:rPr>
          <w:rFonts w:eastAsia="宋体" w:cs="Calibri"/>
          <w:sz w:val="32"/>
          <w:szCs w:val="32"/>
        </w:rPr>
        <w:t xml:space="preserve">Here, </w:t>
      </w:r>
      <w:r>
        <w:rPr/>
      </w:r>
      <m:oMath xmlns:m="http://schemas.openxmlformats.org/officeDocument/2006/math">
        <m:r>
          <w:rPr>
            <w:rFonts w:ascii="Cambria Math" w:hAnsi="Cambria Math"/>
          </w:rPr>
          <m:t xml:space="preserve">d</m:t>
        </m:r>
      </m:oMath>
      <w:r>
        <w:rPr>
          <w:rFonts w:eastAsia="宋体" w:cs="Calibri"/>
          <w:sz w:val="32"/>
          <w:szCs w:val="32"/>
        </w:rPr>
        <w:t xml:space="preserve"> is the distance between the x-axis and the centroidal x-axis</w:t>
      </w:r>
    </w:p>
    <w:p>
      <w:pPr>
        <w:pStyle w:val="Normal"/>
        <w:bidi w:val="0"/>
        <w:rPr>
          <w:rFonts w:eastAsia="宋体" w:cs="Calibri"/>
          <w:sz w:val="32"/>
          <w:szCs w:val="32"/>
        </w:rPr>
      </w:pPr>
      <w:r>
        <w:rPr>
          <w:rFonts w:eastAsia="宋体" w:cs="Calibri"/>
          <w:sz w:val="32"/>
          <w:szCs w:val="32"/>
        </w:rPr>
        <w:t>From the parallel axis theorem, the value of y will be equal to the centroidal axis plus the distance between y and the centroidal axis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m:t>
                      </m:r>
                      <m:r>
                        <w:rPr>
                          <w:rFonts w:ascii="Cambria Math" w:hAnsi="Cambria Math"/>
                        </w:rPr>
                        <m:t xml:space="preserve">d</m:t>
                      </m:r>
                    </m:e>
                  </m:d>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d>
                <m:dPr>
                  <m:begChr m:val="("/>
                  <m:endChr m:val=")"/>
                </m:dPr>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ca</m:t>
                      </m:r>
                    </m:sub>
                  </m:sSub>
                  <m:r>
                    <w:rPr>
                      <w:rFonts w:ascii="Cambria Math" w:hAnsi="Cambria Math"/>
                    </w:rPr>
                    <m:t xml:space="preserve">d</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d>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nary>
            <m:naryPr>
              <m:chr m:val="∫"/>
              <m:subHide m:val="1"/>
              <m:supHide m:val="1"/>
            </m:naryPr>
            <m:sub/>
            <m:sup/>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dA</m:t>
              </m:r>
            </m:e>
          </m:nary>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rPr>
          <w:rFonts w:eastAsia="宋体" w:cs="Calibri"/>
          <w:sz w:val="32"/>
          <w:szCs w:val="32"/>
        </w:rPr>
      </w:pPr>
      <w:r>
        <w:rPr>
          <w:rFonts w:eastAsia="宋体" w:cs="Calibri"/>
          <w:sz w:val="32"/>
          <w:szCs w:val="32"/>
        </w:rPr>
        <w:t>Recall that moment about the y axis is given as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el</m:t>
                  </m:r>
                </m:sub>
              </m:sSub>
              <m:r>
                <w:rPr>
                  <w:rFonts w:ascii="Cambria Math" w:hAnsi="Cambria Math"/>
                </w:rPr>
                <m:t xml:space="preserve">dA</m:t>
              </m:r>
            </m:e>
          </m:nary>
        </m:oMath>
      </m:oMathPara>
    </w:p>
    <w:p>
      <w:pPr>
        <w:pStyle w:val="Normal"/>
        <w:bidi w:val="0"/>
        <w:rPr/>
      </w:pPr>
      <w:r>
        <w:rPr>
          <w:rFonts w:eastAsia="宋体" w:cs="Calibri"/>
          <w:sz w:val="32"/>
          <w:szCs w:val="32"/>
        </w:rPr>
        <w:t>In this case, the moment is about the centroidal axis and as we know the moment about the centroidal axis is 0. Also take note that the centroid of something that has a line of symmetry lies on the line of symmetry and the moment about that centroidal axis is equal to 0</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nary>
            <m:naryPr>
              <m:chr m:val="∫"/>
              <m:subHide m:val="1"/>
              <m:supHide m:val="1"/>
            </m:naryPr>
            <m:sub/>
            <m:sup/>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dA</m:t>
              </m:r>
            </m:e>
          </m:nary>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A</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centroidal</m:t>
          </m:r>
          <m:r>
            <w:rPr>
              <w:rFonts w:ascii="Cambria Math" w:hAnsi="Cambria Math"/>
            </w:rPr>
            <m:t xml:space="preserve">axis</m:t>
          </m:r>
          <m:r>
            <w:rPr>
              <w:rFonts w:ascii="Cambria Math" w:hAnsi="Cambria Math"/>
            </w:rPr>
            <m:t xml:space="preserve">∥</m:t>
          </m:r>
          <m:r>
            <w:rPr>
              <w:rFonts w:ascii="Cambria Math" w:hAnsi="Cambria Math"/>
            </w:rPr>
            <m:t xml:space="preserve">tℎe</m:t>
          </m:r>
          <m:r>
            <w:rPr>
              <w:rFonts w:ascii="Cambria Math" w:hAnsi="Cambria Math"/>
            </w:rPr>
            <m:t xml:space="preserve">y</m:t>
          </m:r>
          <m:r>
            <w:rPr>
              <w:rFonts w:ascii="Cambria Math" w:hAnsi="Cambria Math"/>
            </w:rPr>
            <m:t xml:space="preserve">−</m:t>
          </m:r>
          <m:r>
            <w:rPr>
              <w:rFonts w:ascii="Cambria Math" w:hAnsi="Cambria Math"/>
            </w:rPr>
            <m:t xml:space="preserve">axis</m:t>
          </m:r>
        </m:oMath>
      </m:oMathPara>
    </w:p>
    <w:p>
      <w:pPr>
        <w:pStyle w:val="Normal"/>
        <w:bidi w:val="0"/>
        <w:rPr/>
      </w:pPr>
      <w:r>
        <w:rPr/>
        <w:drawing>
          <wp:inline distT="0" distB="0" distL="0" distR="0">
            <wp:extent cx="2476500" cy="2286000"/>
            <wp:effectExtent l="0" t="0" r="0" b="0"/>
            <wp:docPr id="15" name="Picture 39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967" descr=""/>
                    <pic:cNvPicPr>
                      <a:picLocks noChangeAspect="1" noChangeArrowheads="1"/>
                    </pic:cNvPicPr>
                  </pic:nvPicPr>
                  <pic:blipFill>
                    <a:blip r:embed="rId16"/>
                    <a:stretch>
                      <a:fillRect/>
                    </a:stretch>
                  </pic:blipFill>
                  <pic:spPr bwMode="auto">
                    <a:xfrm>
                      <a:off x="0" y="0"/>
                      <a:ext cx="2476500" cy="2286000"/>
                    </a:xfrm>
                    <a:prstGeom prst="rect">
                      <a:avLst/>
                    </a:prstGeom>
                  </pic:spPr>
                </pic:pic>
              </a:graphicData>
            </a:graphic>
          </wp:inline>
        </w:drawing>
      </w:r>
    </w:p>
    <w:p>
      <w:pPr>
        <w:pStyle w:val="Normal"/>
        <w:bidi w:val="0"/>
        <w:rPr>
          <w:rFonts w:eastAsia="宋体" w:cs="Calibri"/>
          <w:sz w:val="32"/>
          <w:szCs w:val="32"/>
        </w:rPr>
      </w:pPr>
      <w:r>
        <w:rPr>
          <w:rFonts w:eastAsia="宋体" w:cs="Calibri"/>
          <w:sz w:val="32"/>
          <w:szCs w:val="32"/>
        </w:rPr>
        <w:t>First, we can divide the whole shapes into smaller shapes (just like when solving centroids)</w:t>
      </w:r>
    </w:p>
    <w:p>
      <w:pPr>
        <w:pStyle w:val="Normal"/>
        <w:bidi w:val="0"/>
        <w:rPr/>
      </w:pPr>
      <w:r>
        <w:rPr/>
        <w:drawing>
          <wp:inline distT="0" distB="0" distL="0" distR="0">
            <wp:extent cx="1914525" cy="514350"/>
            <wp:effectExtent l="0" t="0" r="0" b="0"/>
            <wp:docPr id="16" name="Picture 20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493" descr=""/>
                    <pic:cNvPicPr>
                      <a:picLocks noChangeAspect="1" noChangeArrowheads="1"/>
                    </pic:cNvPicPr>
                  </pic:nvPicPr>
                  <pic:blipFill>
                    <a:blip r:embed="rId17"/>
                    <a:stretch>
                      <a:fillRect/>
                    </a:stretch>
                  </pic:blipFill>
                  <pic:spPr bwMode="auto">
                    <a:xfrm>
                      <a:off x="0" y="0"/>
                      <a:ext cx="1914525" cy="514350"/>
                    </a:xfrm>
                    <a:prstGeom prst="rect">
                      <a:avLst/>
                    </a:prstGeom>
                  </pic:spPr>
                </pic:pic>
              </a:graphicData>
            </a:graphic>
          </wp:inline>
        </w:drawing>
      </w:r>
    </w:p>
    <w:p>
      <w:pPr>
        <w:pStyle w:val="Normal"/>
        <w:bidi w:val="0"/>
        <w:rPr>
          <w:rFonts w:eastAsia="宋体" w:cs="Calibri"/>
          <w:sz w:val="32"/>
          <w:szCs w:val="32"/>
        </w:rPr>
      </w:pPr>
      <w:r>
        <w:rPr>
          <w:rFonts w:eastAsia="宋体" w:cs="Calibri"/>
          <w:sz w:val="32"/>
          <w:szCs w:val="32"/>
        </w:rPr>
        <w:t>So we then find the centroid around the x-axis of the shape</w:t>
      </w:r>
    </w:p>
    <w:p>
      <w:pPr>
        <w:pStyle w:val="Normal"/>
        <w:bidi w:val="0"/>
        <w:rPr>
          <w:rFonts w:eastAsia="宋体" w:cs="Calibri"/>
          <w:sz w:val="32"/>
          <w:szCs w:val="32"/>
        </w:rPr>
      </w:pPr>
      <w:r>
        <w:rPr>
          <w:rFonts w:eastAsia="宋体" w:cs="Calibri"/>
          <w:sz w:val="32"/>
          <w:szCs w:val="32"/>
        </w:rPr>
        <w:t>Recall that if the y and x axes pass through the centre of the rectangle then the moment of inertia is given as</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ca</m:t>
              </m:r>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ca</m:t>
                  </m:r>
                </m:sub>
              </m:sSub>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24</m:t>
          </m:r>
          <m:r>
            <w:rPr>
              <w:rFonts w:ascii="Cambria Math" w:hAnsi="Cambria Math"/>
            </w:rPr>
            <m:t xml:space="preserve">×</m:t>
          </m:r>
          <m:f>
            <m:num>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36</m:t>
          </m:r>
          <m:r>
            <w:rPr>
              <w:rFonts w:ascii="Cambria Math" w:hAnsi="Cambria Math"/>
            </w:rPr>
            <m:t xml:space="preserve">×</m:t>
          </m:r>
          <m:f>
            <m:num>
              <m:r>
                <w:rPr>
                  <w:rFonts w:ascii="Cambria Math" w:hAnsi="Cambria Math"/>
                </w:rPr>
                <m:t xml:space="preserve">6</m:t>
              </m:r>
            </m:num>
            <m:den>
              <m:r>
                <w:rPr>
                  <w:rFonts w:ascii="Cambria Math" w:hAnsi="Cambria Math"/>
                </w:rPr>
                <m:t xml:space="preserve">12</m:t>
              </m:r>
            </m:den>
          </m:f>
          <m:r>
            <w:rPr>
              <w:rFonts w:ascii="Cambria Math" w:hAnsi="Cambria Math"/>
            </w:rPr>
            <m:t xml:space="preserve">=</m:t>
          </m:r>
          <m:r>
            <w:rPr>
              <w:rFonts w:ascii="Cambria Math" w:hAnsi="Cambria Math"/>
            </w:rPr>
            <m:t xml:space="preserve">432</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bℎ</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144</m:t>
          </m:r>
        </m:oMath>
      </m:oMathPara>
    </w:p>
    <w:p>
      <w:pPr>
        <w:pStyle w:val="Normal"/>
        <w:bidi w:val="0"/>
        <w:rPr>
          <w:rFonts w:eastAsia="宋体" w:cs="Calibri"/>
          <w:sz w:val="32"/>
          <w:szCs w:val="32"/>
        </w:rPr>
      </w:pPr>
      <w:r>
        <w:rPr>
          <w:rFonts w:eastAsia="宋体" w:cs="Calibri"/>
          <w:sz w:val="32"/>
          <w:szCs w:val="32"/>
        </w:rPr>
        <w:t>Distance between the centroid of that individual shape and the centroid of the whole shape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27</m:t>
          </m:r>
          <m:r>
            <w:rPr>
              <w:rFonts w:ascii="Cambria Math" w:hAnsi="Cambria Math"/>
            </w:rPr>
            <m:t xml:space="preserve">mm</m:t>
          </m:r>
        </m:oMath>
      </m:oMathPara>
    </w:p>
    <w:p>
      <w:pPr>
        <w:pStyle w:val="Normal"/>
        <w:bidi w:val="0"/>
        <w:jc w:val="center"/>
        <w:rPr/>
      </w:pPr>
      <w:r>
        <w:rPr/>
      </w:r>
      <m:oMathPara xmlns:m="http://schemas.openxmlformats.org/officeDocument/2006/math">
        <m:oMathParaPr>
          <m:jc m:val="center"/>
        </m:oMathParaPr>
        <m:oMath>
          <m:sSub>
            <m:e>
              <m:sSub>
                <m:e>
                  <m:r>
                    <w:rPr>
                      <w:rFonts w:ascii="Cambria Math" w:hAnsi="Cambria Math"/>
                    </w:rPr>
                    <m:t xml:space="preserve">I</m:t>
                  </m:r>
                </m:e>
                <m:sub>
                  <m:r>
                    <w:rPr>
                      <w:rFonts w:ascii="Cambria Math" w:hAnsi="Cambria Math"/>
                    </w:rPr>
                    <m:t xml:space="preserve">y</m:t>
                  </m:r>
                </m:sub>
              </m:sSub>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r>
            <w:rPr>
              <w:rFonts w:ascii="Cambria Math" w:hAnsi="Cambria Math"/>
            </w:rPr>
            <m:t xml:space="preserve">=</m:t>
          </m:r>
          <m:f>
            <m:num>
              <m:sSup>
                <m:e>
                  <m:d>
                    <m:dPr>
                      <m:begChr m:val="("/>
                      <m:endChr m:val=")"/>
                    </m:dPr>
                    <m:e>
                      <m:r>
                        <w:rPr>
                          <w:rFonts w:ascii="Cambria Math" w:hAnsi="Cambria Math"/>
                        </w:rPr>
                        <m:t xml:space="preserve">24</m:t>
                      </m:r>
                    </m:e>
                  </m:d>
                </m:e>
                <m:sup>
                  <m:r>
                    <w:rPr>
                      <w:rFonts w:ascii="Cambria Math" w:hAnsi="Cambria Math"/>
                    </w:rPr>
                    <m:t xml:space="preserve">3</m:t>
                  </m:r>
                </m:sup>
              </m:sSup>
              <m:r>
                <w:rPr>
                  <w:rFonts w:ascii="Cambria Math" w:hAnsi="Cambria Math"/>
                </w:rPr>
                <m:t xml:space="preserve">×</m:t>
              </m:r>
              <m:r>
                <w:rPr>
                  <w:rFonts w:ascii="Cambria Math" w:hAnsi="Cambria Math"/>
                </w:rPr>
                <m:t xml:space="preserve">6</m:t>
              </m:r>
            </m:num>
            <m:den>
              <m:r>
                <w:rPr>
                  <w:rFonts w:ascii="Cambria Math" w:hAnsi="Cambria Math"/>
                </w:rPr>
                <m:t xml:space="preserve">12</m:t>
              </m:r>
            </m:den>
          </m:f>
          <m:r>
            <w:rPr>
              <w:rFonts w:ascii="Cambria Math" w:hAnsi="Cambria Math"/>
            </w:rPr>
            <m:t xml:space="preserve">=</m:t>
          </m:r>
          <m:r>
            <w:rPr>
              <w:rFonts w:ascii="Cambria Math" w:hAnsi="Cambria Math"/>
            </w:rPr>
            <m:t xml:space="preserve">6912</m:t>
          </m:r>
          <m:r>
            <w:rPr>
              <w:rFonts w:ascii="Cambria Math" w:hAnsi="Cambria Math"/>
            </w:rPr>
            <m:t xml:space="preserve">m</m:t>
          </m:r>
          <m:sSup>
            <m:e>
              <m:r>
                <w:rPr>
                  <w:rFonts w:ascii="Cambria Math" w:hAnsi="Cambria Math"/>
                </w:rPr>
                <m:t xml:space="preserve">m</m:t>
              </m:r>
            </m:e>
            <m:sup>
              <m:r>
                <w:rPr>
                  <w:rFonts w:ascii="Cambria Math" w:hAnsi="Cambria Math"/>
                </w:rPr>
                <m:t xml:space="preserve">2</m:t>
              </m:r>
            </m:sup>
          </m:sSup>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y</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0</m:t>
          </m:r>
        </m:oMath>
      </m:oMathPara>
    </w:p>
    <w:p>
      <w:pPr>
        <w:pStyle w:val="Normal"/>
        <w:bidi w:val="0"/>
        <w:rPr>
          <w:rFonts w:eastAsia="宋体" w:cs="Calibri"/>
          <w:sz w:val="32"/>
          <w:szCs w:val="32"/>
        </w:rPr>
      </w:pPr>
      <w:r>
        <w:rPr>
          <w:rFonts w:eastAsia="宋体" w:cs="Calibri"/>
          <w:sz w:val="32"/>
          <w:szCs w:val="32"/>
        </w:rPr>
        <w:t>For shape two, the vertical rectangle,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8</m:t>
              </m:r>
              <m:r>
                <w:rPr>
                  <w:rFonts w:ascii="Cambria Math" w:hAnsi="Cambria Math"/>
                </w:rPr>
                <m:t xml:space="preserve">×</m:t>
              </m:r>
              <m:sSup>
                <m:e>
                  <m:d>
                    <m:dPr>
                      <m:begChr m:val="("/>
                      <m:endChr m:val=")"/>
                    </m:dPr>
                    <m:e>
                      <m:r>
                        <w:rPr>
                          <w:rFonts w:ascii="Cambria Math" w:hAnsi="Cambria Math"/>
                        </w:rPr>
                        <m:t xml:space="preserve">48</m:t>
                      </m:r>
                    </m:e>
                  </m:d>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73728</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48</m:t>
              </m:r>
            </m:e>
          </m:d>
          <m:r>
            <w:rPr>
              <w:rFonts w:ascii="Cambria Math" w:hAnsi="Cambria Math"/>
            </w:rPr>
            <m:t xml:space="preserve">=</m:t>
          </m:r>
          <m:r>
            <w:rPr>
              <w:rFonts w:ascii="Cambria Math" w:hAnsi="Cambria Math"/>
            </w:rPr>
            <m:t xml:space="preserve">384</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y</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2</m:t>
                  </m:r>
                </m:sub>
              </m:sSub>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r>
            <w:rPr>
              <w:rFonts w:ascii="Cambria Math" w:hAnsi="Cambria Math"/>
            </w:rPr>
            <m:t xml:space="preserve">=</m:t>
          </m:r>
          <m:f>
            <m:num>
              <m:sSup>
                <m:e>
                  <m:r>
                    <w:rPr>
                      <w:rFonts w:ascii="Cambria Math" w:hAnsi="Cambria Math"/>
                    </w:rPr>
                    <m:t xml:space="preserve">8</m:t>
                  </m:r>
                </m:e>
                <m:sup>
                  <m:r>
                    <w:rPr>
                      <w:rFonts w:ascii="Cambria Math" w:hAnsi="Cambria Math"/>
                    </w:rPr>
                    <m:t xml:space="preserve">3</m:t>
                  </m:r>
                </m:sup>
              </m:sSup>
              <m:d>
                <m:dPr>
                  <m:begChr m:val="("/>
                  <m:endChr m:val=")"/>
                </m:dPr>
                <m:e>
                  <m:r>
                    <w:rPr>
                      <w:rFonts w:ascii="Cambria Math" w:hAnsi="Cambria Math"/>
                    </w:rPr>
                    <m:t xml:space="preserve">48</m:t>
                  </m:r>
                </m:e>
              </m:d>
            </m:num>
            <m:den>
              <m:r>
                <w:rPr>
                  <w:rFonts w:ascii="Cambria Math" w:hAnsi="Cambria Math"/>
                </w:rPr>
                <m:t xml:space="preserve">12</m:t>
              </m:r>
            </m:den>
          </m:f>
          <m:r>
            <w:rPr>
              <w:rFonts w:ascii="Cambria Math" w:hAnsi="Cambria Math"/>
            </w:rPr>
            <m:t xml:space="preserve">=</m:t>
          </m:r>
          <m:r>
            <w:rPr>
              <w:rFonts w:ascii="Cambria Math" w:hAnsi="Cambria Math"/>
            </w:rPr>
            <m:t xml:space="preserve">2048</m:t>
          </m:r>
        </m:oMath>
      </m:oMathPara>
    </w:p>
    <w:p>
      <w:pPr>
        <w:pStyle w:val="Normal"/>
        <w:bidi w:val="0"/>
        <w:rPr>
          <w:rFonts w:eastAsia="宋体" w:cs="Calibri"/>
          <w:sz w:val="32"/>
          <w:szCs w:val="32"/>
        </w:rPr>
      </w:pPr>
      <w:r>
        <w:rPr>
          <w:rFonts w:eastAsia="宋体" w:cs="Calibri"/>
          <w:sz w:val="32"/>
          <w:szCs w:val="32"/>
        </w:rPr>
        <w:t>Shape three, the lower horizontal rectangle</w:t>
      </w:r>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864</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288</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27</m:t>
          </m:r>
        </m:oMath>
      </m:oMathPara>
    </w:p>
    <w:p>
      <w:pPr>
        <w:pStyle w:val="Normal"/>
        <w:bidi w:val="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55296</m:t>
          </m:r>
        </m:oMath>
      </m:oMathPara>
    </w:p>
    <w:p>
      <w:pPr>
        <w:pStyle w:val="Normal"/>
        <w:bidi w:val="0"/>
        <w:jc w:val="center"/>
        <w:rPr/>
      </w:pPr>
      <w:r>
        <w:rPr/>
      </w:r>
      <m:oMathPara xmlns:m="http://schemas.openxmlformats.org/officeDocument/2006/math">
        <m:oMathParaPr>
          <m:jc m:val="center"/>
        </m:oMathParaPr>
        <m:oMath>
          <m:sSub>
            <m:e>
              <m:sSub>
                <m:e>
                  <m:r>
                    <w:rPr>
                      <w:rFonts w:ascii="Cambria Math" w:hAnsi="Cambria Math"/>
                    </w:rPr>
                    <m:t xml:space="preserve">d</m:t>
                  </m:r>
                </m:e>
                <m:sub>
                  <m:r>
                    <w:rPr>
                      <w:rFonts w:ascii="Cambria Math" w:hAnsi="Cambria Math"/>
                    </w:rPr>
                    <m:t xml:space="preserve">y</m:t>
                  </m:r>
                </m:sub>
              </m:sSub>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m:oMathPara>
    </w:p>
    <w:p>
      <w:pPr>
        <w:pStyle w:val="Normal"/>
        <w:bidi w:val="0"/>
        <w:rPr>
          <w:rFonts w:eastAsia="宋体" w:cs="Calibri"/>
          <w:sz w:val="32"/>
          <w:szCs w:val="32"/>
        </w:rPr>
      </w:pPr>
      <w:r>
        <w:rPr>
          <w:rFonts w:eastAsia="宋体" w:cs="Calibri"/>
          <w:sz w:val="32"/>
          <w:szCs w:val="32"/>
        </w:rPr>
        <w:t>So all these moments we have gotten are the centroidal moments of each piece of the whole shape. Now, to find the centroid in relation to the axis of the shape, we do:</w:t>
      </w:r>
    </w:p>
    <w:tbl>
      <w:tblPr>
        <w:tblW w:w="10682" w:type="dxa"/>
        <w:jc w:val="left"/>
        <w:tblInd w:w="-108" w:type="dxa"/>
        <w:tblLayout w:type="fixed"/>
        <w:tblCellMar>
          <w:top w:w="0" w:type="dxa"/>
          <w:left w:w="108" w:type="dxa"/>
          <w:bottom w:w="0" w:type="dxa"/>
          <w:right w:w="108" w:type="dxa"/>
        </w:tblCellMar>
      </w:tblPr>
      <w:tblGrid>
        <w:gridCol w:w="1780"/>
        <w:gridCol w:w="1780"/>
        <w:gridCol w:w="1781"/>
        <w:gridCol w:w="1778"/>
        <w:gridCol w:w="1782"/>
        <w:gridCol w:w="1781"/>
      </w:tblGrid>
      <w:tr>
        <w:trPr/>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i</m:t>
                </m:r>
              </m:oMath>
            </m:oMathPara>
          </w:p>
        </w:tc>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c</m:t>
                    </m:r>
                    <m:sSub>
                      <m:e>
                        <m:r>
                          <w:rPr>
                            <w:rFonts w:ascii="Cambria Math" w:hAnsi="Cambria Math"/>
                          </w:rPr>
                          <m:t xml:space="preserve">a</m:t>
                        </m:r>
                      </m:e>
                      <m:sub>
                        <m:r>
                          <w:rPr>
                            <w:rFonts w:ascii="Cambria Math" w:hAnsi="Cambria Math"/>
                          </w:rPr>
                          <m:t xml:space="preserve">i</m:t>
                        </m:r>
                      </m:sub>
                    </m:sSub>
                  </m:sub>
                </m:sSub>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i</m:t>
                    </m:r>
                  </m:sub>
                </m:sSub>
              </m:oMath>
            </m:oMathPara>
          </w:p>
        </w:tc>
        <w:tc>
          <w:tcPr>
            <w:tcW w:w="1778"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Sub>
              </m:oMath>
            </m:oMathPara>
          </w:p>
        </w:tc>
        <w:tc>
          <w:tcPr>
            <w:tcW w:w="1782"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A</m:t>
                </m:r>
                <m:sSubSup>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up>
                    <m:r>
                      <w:rPr>
                        <w:rFonts w:ascii="Cambria Math" w:hAnsi="Cambria Math"/>
                      </w:rPr>
                      <m:t xml:space="preserve">2</m:t>
                    </m:r>
                  </m:sup>
                </m:sSubSup>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I</m:t>
                    </m:r>
                  </m:e>
                  <m:sub>
                    <m:r>
                      <w:rPr>
                        <w:rFonts w:ascii="Cambria Math" w:hAnsi="Cambria Math"/>
                      </w:rPr>
                      <m:t xml:space="preserve">c</m:t>
                    </m:r>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A</m:t>
                </m:r>
                <m:sSubSup>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up>
                    <m:r>
                      <w:rPr>
                        <w:rFonts w:ascii="Cambria Math" w:hAnsi="Cambria Math"/>
                      </w:rPr>
                      <m:t xml:space="preserve">2</m:t>
                    </m:r>
                  </m:sup>
                </m:sSubSup>
              </m:oMath>
            </m:oMathPara>
          </w:p>
        </w:tc>
      </w:tr>
      <w:tr>
        <w:trPr/>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1</m:t>
                </m:r>
              </m:oMath>
            </m:oMathPara>
          </w:p>
        </w:tc>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432</m:t>
                </m:r>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144</m:t>
                </m:r>
              </m:oMath>
            </m:oMathPara>
          </w:p>
        </w:tc>
        <w:tc>
          <w:tcPr>
            <w:tcW w:w="1778"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27</m:t>
                </m:r>
              </m:oMath>
            </m:oMathPara>
          </w:p>
        </w:tc>
        <w:tc>
          <w:tcPr>
            <w:tcW w:w="1782"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144</m:t>
                </m:r>
                <m:sSup>
                  <m:e>
                    <m:d>
                      <m:dPr>
                        <m:begChr m:val="("/>
                        <m:endChr m:val=")"/>
                      </m:dPr>
                      <m:e>
                        <m:r>
                          <w:rPr>
                            <w:rFonts w:ascii="Cambria Math" w:hAnsi="Cambria Math"/>
                          </w:rPr>
                          <m:t xml:space="preserve">27</m:t>
                        </m:r>
                      </m:e>
                    </m:d>
                  </m:e>
                  <m:sup>
                    <m:r>
                      <w:rPr>
                        <w:rFonts w:ascii="Cambria Math" w:hAnsi="Cambria Math"/>
                      </w:rPr>
                      <m:t xml:space="preserve">2</m:t>
                    </m:r>
                  </m:sup>
                </m:sSup>
                <m:r>
                  <w:rPr>
                    <w:rFonts w:ascii="Cambria Math" w:hAnsi="Cambria Math"/>
                  </w:rPr>
                  <m:t xml:space="preserve">=</m:t>
                </m:r>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105408</m:t>
                </m:r>
              </m:oMath>
            </m:oMathPara>
          </w:p>
        </w:tc>
      </w:tr>
      <w:tr>
        <w:trPr/>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2</m:t>
                </m:r>
              </m:oMath>
            </m:oMathPara>
          </w:p>
        </w:tc>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73728</m:t>
                </m:r>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384</m:t>
                </m:r>
              </m:oMath>
            </m:oMathPara>
          </w:p>
        </w:tc>
        <w:tc>
          <w:tcPr>
            <w:tcW w:w="1778"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0</m:t>
                </m:r>
              </m:oMath>
            </m:oMathPara>
          </w:p>
        </w:tc>
        <w:tc>
          <w:tcPr>
            <w:tcW w:w="1782"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0</m:t>
                </m:r>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73728</m:t>
                </m:r>
              </m:oMath>
            </m:oMathPara>
          </w:p>
        </w:tc>
      </w:tr>
      <w:tr>
        <w:trPr/>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3</m:t>
                </m:r>
              </m:oMath>
            </m:oMathPara>
          </w:p>
        </w:tc>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864</m:t>
                </m:r>
              </m:oMath>
            </m:oMathPara>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288</m:t>
                </m:r>
              </m:oMath>
            </m:oMathPara>
          </w:p>
        </w:tc>
        <w:tc>
          <w:tcPr>
            <w:tcW w:w="1778"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27</m:t>
                </m:r>
              </m:oMath>
            </m:oMathPara>
          </w:p>
        </w:tc>
        <w:tc>
          <w:tcPr>
            <w:tcW w:w="1782" w:type="dxa"/>
            <w:tcBorders/>
          </w:tcPr>
          <w:p>
            <w:pPr>
              <w:pStyle w:val="Normal"/>
              <w:widowControl w:val="false"/>
              <w:bidi w:val="0"/>
              <w:spacing w:lineRule="auto" w:line="240" w:before="0" w:after="0"/>
              <w:jc w:val="left"/>
              <w:rPr>
                <w:rFonts w:eastAsia="宋体" w:cs="Calibri"/>
                <w:sz w:val="32"/>
                <w:szCs w:val="32"/>
                <w:lang w:val="en-US"/>
              </w:rPr>
            </w:pPr>
            <w:r>
              <w:rPr>
                <w:rFonts w:eastAsia="宋体" w:cs="Calibri"/>
                <w:sz w:val="32"/>
                <w:szCs w:val="32"/>
                <w:lang w:val="en-US"/>
              </w:rPr>
            </w:r>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210816</m:t>
                </m:r>
              </m:oMath>
            </m:oMathPara>
          </w:p>
        </w:tc>
      </w:tr>
      <w:tr>
        <w:trPr/>
        <w:tc>
          <w:tcPr>
            <w:tcW w:w="1780"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Total</m:t>
                </m:r>
              </m:oMath>
            </m:oMathPara>
          </w:p>
        </w:tc>
        <w:tc>
          <w:tcPr>
            <w:tcW w:w="1780" w:type="dxa"/>
            <w:tcBorders/>
          </w:tcPr>
          <w:p>
            <w:pPr>
              <w:pStyle w:val="Normal"/>
              <w:widowControl w:val="false"/>
              <w:bidi w:val="0"/>
              <w:spacing w:lineRule="auto" w:line="240" w:before="0" w:after="0"/>
              <w:jc w:val="left"/>
              <w:rPr>
                <w:rFonts w:eastAsia="宋体" w:cs="Calibri"/>
                <w:sz w:val="32"/>
                <w:szCs w:val="32"/>
                <w:lang w:val="en-US"/>
              </w:rPr>
            </w:pPr>
            <w:r>
              <w:rPr>
                <w:rFonts w:eastAsia="宋体" w:cs="Calibri"/>
                <w:sz w:val="32"/>
                <w:szCs w:val="32"/>
                <w:lang w:val="en-US"/>
              </w:rPr>
            </w:r>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816</m:t>
                </m:r>
                <m:r>
                  <w:rPr>
                    <w:rFonts w:ascii="Cambria Math" w:hAnsi="Cambria Math"/>
                  </w:rPr>
                  <m:t xml:space="preserve">m</m:t>
                </m:r>
                <m:sSup>
                  <m:e>
                    <m:r>
                      <w:rPr>
                        <w:rFonts w:ascii="Cambria Math" w:hAnsi="Cambria Math"/>
                      </w:rPr>
                      <m:t xml:space="preserve">m</m:t>
                    </m:r>
                  </m:e>
                  <m:sup>
                    <m:r>
                      <w:rPr>
                        <w:rFonts w:ascii="Cambria Math" w:hAnsi="Cambria Math"/>
                      </w:rPr>
                      <m:t xml:space="preserve">2</m:t>
                    </m:r>
                  </m:sup>
                </m:sSup>
              </m:oMath>
            </m:oMathPara>
          </w:p>
        </w:tc>
        <w:tc>
          <w:tcPr>
            <w:tcW w:w="1778" w:type="dxa"/>
            <w:tcBorders/>
          </w:tcPr>
          <w:p>
            <w:pPr>
              <w:pStyle w:val="Normal"/>
              <w:widowControl w:val="false"/>
              <w:bidi w:val="0"/>
              <w:spacing w:lineRule="auto" w:line="240" w:before="0" w:after="0"/>
              <w:jc w:val="left"/>
              <w:rPr>
                <w:rFonts w:eastAsia="宋体" w:cs="Calibri"/>
                <w:sz w:val="32"/>
                <w:szCs w:val="32"/>
                <w:lang w:val="en-US"/>
              </w:rPr>
            </w:pPr>
            <w:r>
              <w:rPr>
                <w:rFonts w:eastAsia="宋体" w:cs="Calibri"/>
                <w:sz w:val="32"/>
                <w:szCs w:val="32"/>
                <w:lang w:val="en-US"/>
              </w:rPr>
            </w:r>
          </w:p>
        </w:tc>
        <w:tc>
          <w:tcPr>
            <w:tcW w:w="1782" w:type="dxa"/>
            <w:tcBorders/>
          </w:tcPr>
          <w:p>
            <w:pPr>
              <w:pStyle w:val="Normal"/>
              <w:widowControl w:val="false"/>
              <w:bidi w:val="0"/>
              <w:spacing w:lineRule="auto" w:line="240" w:before="0" w:after="0"/>
              <w:jc w:val="left"/>
              <w:rPr>
                <w:rFonts w:eastAsia="宋体" w:cs="Calibri"/>
                <w:sz w:val="32"/>
                <w:szCs w:val="32"/>
                <w:lang w:val="en-US"/>
              </w:rPr>
            </w:pPr>
            <w:r>
              <w:rPr>
                <w:rFonts w:eastAsia="宋体" w:cs="Calibri"/>
                <w:sz w:val="32"/>
                <w:szCs w:val="32"/>
                <w:lang w:val="en-US"/>
              </w:rPr>
            </w:r>
          </w:p>
        </w:tc>
        <w:tc>
          <w:tcPr>
            <w:tcW w:w="1781" w:type="dxa"/>
            <w:tcBorders/>
          </w:tcPr>
          <w:p>
            <w:pPr>
              <w:pStyle w:val="Normal"/>
              <w:widowControl w:val="false"/>
              <w:bidi w:val="0"/>
              <w:spacing w:lineRule="auto" w:line="240" w:before="0" w:after="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389952</m:t>
                </m:r>
              </m:oMath>
            </m:oMathPara>
          </w:p>
        </w:tc>
      </w:tr>
    </w:tbl>
    <w:p>
      <w:pPr>
        <w:pStyle w:val="Normal"/>
        <w:bidi w:val="0"/>
        <w:rPr>
          <w:rFonts w:eastAsia="宋体" w:cs="Calibri"/>
          <w:sz w:val="32"/>
          <w:szCs w:val="32"/>
        </w:rPr>
      </w:pPr>
      <w:r>
        <w:rPr>
          <w:rFonts w:eastAsia="宋体" w:cs="Calibri"/>
          <w:sz w:val="32"/>
          <w:szCs w:val="32"/>
        </w:rPr>
      </w:r>
    </w:p>
    <w:p>
      <w:pPr>
        <w:pStyle w:val="Normal"/>
        <w:bidi w:val="0"/>
        <w:rPr>
          <w:rFonts w:eastAsia="宋体" w:cs="Calibri"/>
          <w:sz w:val="32"/>
          <w:szCs w:val="32"/>
        </w:rPr>
      </w:pPr>
      <w:bookmarkStart w:id="0" w:name="_GoBack"/>
      <w:bookmarkEnd w:id="0"/>
      <w:r>
        <w:rPr>
          <w:rFonts w:eastAsia="宋体" w:cs="Calibri"/>
          <w:sz w:val="32"/>
          <w:szCs w:val="32"/>
        </w:rPr>
        <w:t>For the y-axis,</w:t>
      </w:r>
    </w:p>
    <w:p>
      <w:pPr>
        <w:pStyle w:val="Normal"/>
        <w:bidi w:val="0"/>
        <w:rPr>
          <w:rFonts w:eastAsia="宋体" w:cs="Calibri"/>
          <w:sz w:val="32"/>
          <w:szCs w:val="32"/>
        </w:rPr>
      </w:pPr>
      <w:r>
        <w:rPr>
          <w:rFonts w:eastAsia="宋体" w:cs="Calibri"/>
          <w:sz w:val="32"/>
          <w:szCs w:val="32"/>
        </w:rPr>
      </w:r>
    </w:p>
    <w:p>
      <w:pPr>
        <w:pStyle w:val="Normal"/>
        <w:bidi w:val="0"/>
        <w:rPr>
          <w:rFonts w:eastAsia="宋体" w:cs="Calibri"/>
          <w:sz w:val="32"/>
          <w:szCs w:val="32"/>
        </w:rPr>
      </w:pPr>
      <w:r>
        <w:rPr>
          <w:rFonts w:eastAsia="宋体" w:cs="Calibri"/>
          <w:sz w:val="32"/>
          <w:szCs w:val="32"/>
        </w:rPr>
        <w:t>MOMENT OF INERTIA OF A FEW SHAPES</w:t>
      </w:r>
    </w:p>
    <w:p>
      <w:pPr>
        <w:pStyle w:val="Normal"/>
        <w:bidi w:val="0"/>
        <w:rPr>
          <w:rFonts w:eastAsia="宋体" w:cs="Calibri"/>
          <w:sz w:val="32"/>
          <w:szCs w:val="32"/>
        </w:rPr>
      </w:pPr>
      <w:r>
        <w:rPr>
          <w:rFonts w:eastAsia="宋体" w:cs="Calibri"/>
          <w:sz w:val="32"/>
          <w:szCs w:val="32"/>
        </w:rPr>
      </w:r>
    </w:p>
    <w:tbl>
      <w:tblPr>
        <w:tblW w:w="8447" w:type="dxa"/>
        <w:jc w:val="left"/>
        <w:tblInd w:w="-132" w:type="dxa"/>
        <w:tblLayout w:type="fixed"/>
        <w:tblCellMar>
          <w:top w:w="0" w:type="dxa"/>
          <w:left w:w="0" w:type="dxa"/>
          <w:bottom w:w="0" w:type="dxa"/>
          <w:right w:w="0" w:type="dxa"/>
        </w:tblCellMar>
      </w:tblPr>
      <w:tblGrid>
        <w:gridCol w:w="1528"/>
        <w:gridCol w:w="1387"/>
        <w:gridCol w:w="1370"/>
        <w:gridCol w:w="1387"/>
        <w:gridCol w:w="1388"/>
        <w:gridCol w:w="1387"/>
      </w:tblGrid>
      <w:tr>
        <w:trPr/>
        <w:tc>
          <w:tcPr>
            <w:tcW w:w="1528" w:type="dxa"/>
            <w:tcBorders/>
          </w:tcPr>
          <w:p>
            <w:pPr>
              <w:pStyle w:val="TableContents"/>
              <w:widowControl w:val="false"/>
              <w:rPr/>
            </w:pPr>
            <w:r>
              <w:rPr/>
              <w:t>SHAPE</w:t>
            </w:r>
          </w:p>
        </w:tc>
        <w:tc>
          <w:tcPr>
            <w:tcW w:w="1387" w:type="dxa"/>
            <w:tcBorders/>
          </w:tcPr>
          <w:p>
            <w:pPr>
              <w:pStyle w:val="TableContents"/>
              <w:widowControl w:val="false"/>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x</m:t>
                    </m:r>
                  </m:sub>
                </m:sSub>
              </m:oMath>
            </m:oMathPara>
          </w:p>
        </w:tc>
        <w:tc>
          <w:tcPr>
            <w:tcW w:w="1370" w:type="dxa"/>
            <w:tcBorders/>
          </w:tcPr>
          <w:p>
            <w:pPr>
              <w:pStyle w:val="TableContents"/>
              <w:widowControl w:val="false"/>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y</m:t>
                    </m:r>
                  </m:sub>
                </m:sSub>
              </m:oMath>
            </m:oMathPara>
          </w:p>
        </w:tc>
        <w:tc>
          <w:tcPr>
            <w:tcW w:w="1387" w:type="dxa"/>
            <w:tcBorders/>
          </w:tcPr>
          <w:p>
            <w:pPr>
              <w:pStyle w:val="TableContents"/>
              <w:widowControl w:val="false"/>
              <w:jc w:val="left"/>
              <w:rPr/>
            </w:pPr>
            <w:r>
              <w:rPr/>
            </w:r>
            <m:oMathPara xmlns:m="http://schemas.openxmlformats.org/officeDocument/2006/math">
              <m:oMathParaPr>
                <m:jc m:val="left"/>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c</m:t>
                        </m:r>
                      </m:sub>
                    </m:sSub>
                  </m:sub>
                </m:sSub>
              </m:oMath>
            </m:oMathPara>
          </w:p>
        </w:tc>
        <w:tc>
          <w:tcPr>
            <w:tcW w:w="1388" w:type="dxa"/>
            <w:tcBorders/>
          </w:tcPr>
          <w:p>
            <w:pPr>
              <w:pStyle w:val="TableContents"/>
              <w:widowControl w:val="false"/>
              <w:jc w:val="left"/>
              <w:rPr/>
            </w:pPr>
            <w:r>
              <w:rPr/>
            </w:r>
            <m:oMathPara xmlns:m="http://schemas.openxmlformats.org/officeDocument/2006/math">
              <m:oMathParaPr>
                <m:jc m:val="left"/>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m:t>
                        </m:r>
                      </m:sub>
                    </m:sSub>
                  </m:sub>
                </m:sSub>
              </m:oMath>
            </m:oMathPara>
          </w:p>
        </w:tc>
        <w:tc>
          <w:tcPr>
            <w:tcW w:w="1387" w:type="dxa"/>
            <w:tcBorders/>
          </w:tcPr>
          <w:p>
            <w:pPr>
              <w:pStyle w:val="TableContents"/>
              <w:widowControl w:val="false"/>
              <w:jc w:val="left"/>
              <w:rPr/>
            </w:pPr>
            <w:r>
              <w:rPr/>
            </w:r>
            <m:oMathPara xmlns:m="http://schemas.openxmlformats.org/officeDocument/2006/math">
              <m:oMathParaPr>
                <m:jc m:val="left"/>
              </m:oMathParaPr>
              <m:oMath>
                <m:sSub>
                  <m:e>
                    <m:r>
                      <w:rPr>
                        <w:rFonts w:ascii="Cambria Math" w:hAnsi="Cambria Math"/>
                      </w:rPr>
                      <m:t xml:space="preserve">J</m:t>
                    </m:r>
                  </m:e>
                  <m:sub>
                    <m:r>
                      <w:rPr>
                        <w:rFonts w:ascii="Cambria Math" w:hAnsi="Cambria Math"/>
                      </w:rPr>
                      <m:t xml:space="preserve">o</m:t>
                    </m:r>
                  </m:sub>
                </m:sSub>
              </m:oMath>
            </m:oMathPara>
          </w:p>
        </w:tc>
      </w:tr>
      <w:tr>
        <w:trPr/>
        <w:tc>
          <w:tcPr>
            <w:tcW w:w="1528" w:type="dxa"/>
            <w:tcBorders/>
          </w:tcPr>
          <w:p>
            <w:pPr>
              <w:pStyle w:val="TableContents"/>
              <w:widowControl w:val="false"/>
              <w:rPr/>
            </w:pPr>
            <w:r>
              <w:rPr/>
              <w:t>Rectangle</w:t>
            </w:r>
          </w:p>
        </w:tc>
        <w:tc>
          <w:tcPr>
            <w:tcW w:w="1387" w:type="dxa"/>
            <w:tcBorders/>
          </w:tcPr>
          <w:p>
            <w:pPr>
              <w:pStyle w:val="TableContents"/>
              <w:widowControl w:val="false"/>
              <w:jc w:val="left"/>
              <w:rPr/>
            </w:pPr>
            <w:r>
              <w:rPr/>
            </w:r>
            <m:oMathPara xmlns:m="http://schemas.openxmlformats.org/officeDocument/2006/math">
              <m:oMathParaPr>
                <m:jc m:val="left"/>
              </m:oMathParaPr>
              <m:oMath>
                <m:f>
                  <m:num>
                    <m:r>
                      <w:rPr>
                        <w:rFonts w:ascii="Cambria Math" w:hAnsi="Cambria Math"/>
                      </w:rPr>
                      <m:t xml:space="preserve">b</m:t>
                    </m:r>
                    <m:sSup>
                      <m:e>
                        <m:r>
                          <w:rPr>
                            <w:rFonts w:ascii="Cambria Math" w:hAnsi="Cambria Math"/>
                          </w:rPr>
                          <m:t xml:space="preserve">h</m:t>
                        </m:r>
                      </m:e>
                      <m:sup>
                        <m:r>
                          <w:rPr>
                            <w:rFonts w:ascii="Cambria Math" w:hAnsi="Cambria Math"/>
                          </w:rPr>
                          <m:t xml:space="preserve">3</m:t>
                        </m:r>
                      </m:sup>
                    </m:sSup>
                  </m:num>
                  <m:den>
                    <m:r>
                      <w:rPr>
                        <w:rFonts w:ascii="Cambria Math" w:hAnsi="Cambria Math"/>
                      </w:rPr>
                      <m:t xml:space="preserve">12</m:t>
                    </m:r>
                  </m:den>
                </m:f>
              </m:oMath>
            </m:oMathPara>
          </w:p>
        </w:tc>
        <w:tc>
          <w:tcPr>
            <w:tcW w:w="1370" w:type="dxa"/>
            <w:tcBorders/>
          </w:tcPr>
          <w:p>
            <w:pPr>
              <w:pStyle w:val="TableContents"/>
              <w:widowControl w:val="false"/>
              <w:jc w:val="left"/>
              <w:rPr/>
            </w:pPr>
            <w:r>
              <w:rPr/>
            </w:r>
            <m:oMathPara xmlns:m="http://schemas.openxmlformats.org/officeDocument/2006/math">
              <m:oMathParaPr>
                <m:jc m:val="left"/>
              </m:oMathParaPr>
              <m:oMath>
                <m:f>
                  <m:num>
                    <m:r>
                      <w:rPr>
                        <w:rFonts w:ascii="Cambria Math" w:hAnsi="Cambria Math"/>
                      </w:rPr>
                      <m:t xml:space="preserve">h</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oMath>
            </m:oMathPara>
          </w:p>
        </w:tc>
        <w:tc>
          <w:tcPr>
            <w:tcW w:w="1387" w:type="dxa"/>
            <w:tcBorders/>
          </w:tcPr>
          <w:p>
            <w:pPr>
              <w:pStyle w:val="TableContents"/>
              <w:widowControl w:val="false"/>
              <w:rPr/>
            </w:pPr>
            <w:r>
              <w:rPr/>
            </w:r>
            <m:oMathPara xmlns:m="http://schemas.openxmlformats.org/officeDocument/2006/math">
              <m:oMathParaPr>
                <m:jc m:val="left"/>
              </m:oMathParaPr>
              <m:oMath>
                <m:f>
                  <m:num>
                    <m:r>
                      <w:rPr>
                        <w:rFonts w:ascii="Cambria Math" w:hAnsi="Cambria Math"/>
                      </w:rPr>
                      <m:t xml:space="preserve">b</m:t>
                    </m:r>
                    <m:sSup>
                      <m:e>
                        <m:r>
                          <w:rPr>
                            <w:rFonts w:ascii="Cambria Math" w:hAnsi="Cambria Math"/>
                          </w:rPr>
                          <m:t xml:space="preserve">h</m:t>
                        </m:r>
                      </m:e>
                      <m:sup>
                        <m:r>
                          <w:rPr>
                            <w:rFonts w:ascii="Cambria Math" w:hAnsi="Cambria Math"/>
                          </w:rPr>
                          <m:t xml:space="preserve">3</m:t>
                        </m:r>
                      </m:sup>
                    </m:sSup>
                  </m:num>
                  <m:den>
                    <m:r>
                      <w:rPr>
                        <w:rFonts w:ascii="Cambria Math" w:hAnsi="Cambria Math"/>
                      </w:rPr>
                      <m:t xml:space="preserve">3</m:t>
                    </m:r>
                  </m:den>
                </m:f>
              </m:oMath>
            </m:oMathPara>
          </w:p>
        </w:tc>
        <w:tc>
          <w:tcPr>
            <w:tcW w:w="1388" w:type="dxa"/>
            <w:tcBorders/>
          </w:tcPr>
          <w:p>
            <w:pPr>
              <w:pStyle w:val="TableContents"/>
              <w:widowControl w:val="false"/>
              <w:rPr/>
            </w:pPr>
            <w:r>
              <w:rPr/>
            </w:r>
            <m:oMathPara xmlns:m="http://schemas.openxmlformats.org/officeDocument/2006/math">
              <m:oMathParaPr>
                <m:jc m:val="left"/>
              </m:oMathParaPr>
              <m:oMath>
                <m:f>
                  <m:num>
                    <m:r>
                      <w:rPr>
                        <w:rFonts w:ascii="Cambria Math" w:hAnsi="Cambria Math"/>
                      </w:rPr>
                      <m:t xml:space="preserve">h</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3</m:t>
                    </m:r>
                  </m:den>
                </m:f>
              </m:oMath>
            </m:oMathPara>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t>Triangle</w:t>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t>Circle</w:t>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t>Semi-circle</w:t>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r>
        <w:trPr/>
        <w:tc>
          <w:tcPr>
            <w:tcW w:w="1528" w:type="dxa"/>
            <w:tcBorders/>
          </w:tcPr>
          <w:p>
            <w:pPr>
              <w:pStyle w:val="TableContents"/>
              <w:widowControl w:val="false"/>
              <w:rPr/>
            </w:pPr>
            <w:r>
              <w:rPr/>
            </w:r>
          </w:p>
        </w:tc>
        <w:tc>
          <w:tcPr>
            <w:tcW w:w="1387" w:type="dxa"/>
            <w:tcBorders/>
          </w:tcPr>
          <w:p>
            <w:pPr>
              <w:pStyle w:val="TableContents"/>
              <w:widowControl w:val="false"/>
              <w:rPr/>
            </w:pPr>
            <w:r>
              <w:rPr/>
            </w:r>
          </w:p>
        </w:tc>
        <w:tc>
          <w:tcPr>
            <w:tcW w:w="1370" w:type="dxa"/>
            <w:tcBorders/>
          </w:tcPr>
          <w:p>
            <w:pPr>
              <w:pStyle w:val="TableContents"/>
              <w:widowControl w:val="false"/>
              <w:rPr/>
            </w:pPr>
            <w:r>
              <w:rPr/>
            </w:r>
          </w:p>
        </w:tc>
        <w:tc>
          <w:tcPr>
            <w:tcW w:w="1387" w:type="dxa"/>
            <w:tcBorders/>
          </w:tcPr>
          <w:p>
            <w:pPr>
              <w:pStyle w:val="TableContents"/>
              <w:widowControl w:val="false"/>
              <w:rPr/>
            </w:pPr>
            <w:r>
              <w:rPr/>
            </w:r>
          </w:p>
        </w:tc>
        <w:tc>
          <w:tcPr>
            <w:tcW w:w="1388" w:type="dxa"/>
            <w:tcBorders/>
          </w:tcPr>
          <w:p>
            <w:pPr>
              <w:pStyle w:val="TableContents"/>
              <w:widowControl w:val="false"/>
              <w:rPr/>
            </w:pPr>
            <w:r>
              <w:rPr/>
            </w:r>
          </w:p>
        </w:tc>
        <w:tc>
          <w:tcPr>
            <w:tcW w:w="1387" w:type="dxa"/>
            <w:tcBorders/>
          </w:tcPr>
          <w:p>
            <w:pPr>
              <w:pStyle w:val="TableContents"/>
              <w:widowControl w:val="false"/>
              <w:rPr/>
            </w:pPr>
            <w:r>
              <w:rPr/>
            </w:r>
          </w:p>
        </w:tc>
      </w:tr>
    </w:tbl>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 Sans">
    <w:altName w:val="sans-serif"/>
    <w:charset w:val="01"/>
    <w:family w:val="auto"/>
    <w:pitch w:val="default"/>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Noto Sans"/>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both"/>
    </w:pPr>
    <w:rPr>
      <w:rFonts w:ascii="Calibri" w:hAnsi="Calibri" w:eastAsia="宋体" w:cs="Noto Sans"/>
      <w:color w:val="auto"/>
      <w:kern w:val="2"/>
      <w:sz w:val="21"/>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173</TotalTime>
  <Application>LibreOffice/7.3.7.2$Linux_X86_64 LibreOffice_project/30$Build-2</Application>
  <AppVersion>15.0000</AppVersion>
  <Pages>20</Pages>
  <Words>1139</Words>
  <Characters>5062</Characters>
  <CharactersWithSpaces>6123</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2022-12-19T07:25:11Z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