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OF SEVERAL PARTICLES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RELATIVE MOTION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A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B</m:t>
                  </m:r>
                </m:den>
              </m:f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B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A</m:t>
                  </m:r>
                </m:den>
              </m:f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In relative motion, at the time when two bodies hit, they have the same position both </w:t>
      </w:r>
      <w:r>
        <w:rPr>
          <w:rFonts w:ascii="Liberation Sans" w:hAnsi="Liberation Sans"/>
          <w:b/>
          <w:bCs/>
          <w:sz w:val="24"/>
          <w:szCs w:val="24"/>
        </w:rPr>
        <w:t>relative to the same origin</w:t>
      </w:r>
      <w:r>
        <w:rPr>
          <w:rFonts w:ascii="Liberation Sans" w:hAnsi="Liberation Sans"/>
          <w:b w:val="false"/>
          <w:bCs w:val="false"/>
          <w:sz w:val="24"/>
          <w:szCs w:val="24"/>
        </w:rPr>
        <w:t>.: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DEPENDENT MOTION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The major method in solving this is the constant string length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In dependent motion: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take note of the direction of movement of the bodies for each;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take a reference axis at the center of the pulley connected to the body. The axis should be perpendicular to the direction of movement of the body.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When any of the bodies move, the length of the string remains constant; however, the distance from these reference points to the bodies or to other reference points will change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We don’t necessarily need to measure from a reference point to the body. We can measure from the reference point to another reference point. This is allowed because, the part that will be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omitted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will always be constant.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So when calculating the length we can omit the constant parts because on differentiating a constant we will get 0.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So the length, l – which is constant – will be given as:</w:t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l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These motions have directions; and the positive direction should always point in the direction of the moving body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So when body B moves down, on differentiating we get the velocity (relationships)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Differentiating again, we get the acceleration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1360</TotalTime>
  <Application>LibreOffice/7.3.7.2$Linux_X86_64 LibreOffice_project/30$Build-2</Application>
  <AppVersion>15.0000</AppVersion>
  <Pages>2</Pages>
  <Words>218</Words>
  <Characters>1060</Characters>
  <CharactersWithSpaces>1264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2023-03-17T11:16:48Z</dcterms:created>
  <dc:creator/>
  <dc:description/>
  <dc:language>en-US</dc:language>
  <cp:lastModifiedBy/>
  <dcterms:modified xsi:type="dcterms:W3CDTF">2023-04-12T22:10:25Z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