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Trigonometric Identities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  <m:oMathPara xmlns:m="http://schemas.openxmlformats.org/officeDocument/2006/math">
        <m:oMathParaPr>
          <m:jc m:val="left"/>
        </m:oMathParaPr>
        <m:oMath>
          <m:sSup>
            <m:e>
              <m:r>
                <w:rPr>
                  <w:rFonts w:ascii="Cambria Math" w:hAnsi="Cambria Math"/>
                </w:rPr>
                <m:t xml:space="preserve">sin</m:t>
              </m:r>
            </m:e>
            <m:sup>
              <m:r>
                <w:rPr>
                  <w:rFonts w:ascii="Cambria Math" w:hAnsi="Cambria Math"/>
                </w:rPr>
                <m:t xml:space="preserve">2</m:t>
              </m:r>
            </m:sup>
          </m:sSup>
          <m:r>
            <w:rPr>
              <w:rFonts w:ascii="Cambria Math" w:hAnsi="Cambria Math"/>
            </w:rPr>
            <m:t xml:space="preserve">x</m:t>
          </m:r>
          <m:r>
            <w:rPr>
              <w:rFonts w:ascii="Cambria Math" w:hAnsi="Cambria Math"/>
            </w:rPr>
            <m:t xml:space="preserve">+</m:t>
          </m:r>
          <m:sSup>
            <m:e>
              <m:r>
                <w:rPr>
                  <w:rFonts w:ascii="Cambria Math" w:hAnsi="Cambria Math"/>
                </w:rPr>
                <m:t xml:space="preserve">cos</m:t>
              </m:r>
            </m:e>
            <m:sup>
              <m:r>
                <w:rPr>
                  <w:rFonts w:ascii="Cambria Math" w:hAnsi="Cambria Math"/>
                </w:rPr>
                <m:t xml:space="preserve">2</m:t>
              </m:r>
            </m:sup>
          </m:sSup>
          <m:r>
            <w:rPr>
              <w:rFonts w:ascii="Cambria Math" w:hAnsi="Cambria Math"/>
            </w:rPr>
            <m:t xml:space="preserve">x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1</m:t>
          </m:r>
        </m:oMath>
      </m:oMathPara>
    </w:p>
    <w:p>
      <w:pPr>
        <w:pStyle w:val="Normal"/>
        <w:bidi w:val="0"/>
        <w:jc w:val="left"/>
        <w:rPr/>
      </w:pPr>
      <w:r>
        <w:rPr/>
      </w:r>
      <m:oMathPara xmlns:m="http://schemas.openxmlformats.org/officeDocument/2006/math">
        <m:oMathParaPr>
          <m:jc m:val="left"/>
        </m:oMathParaPr>
        <m:oMath>
          <m:sSup>
            <m:e>
              <m:r>
                <w:rPr>
                  <w:rFonts w:ascii="Cambria Math" w:hAnsi="Cambria Math"/>
                </w:rPr>
                <m:t xml:space="preserve">tan</m:t>
              </m:r>
            </m:e>
            <m:sup>
              <m:r>
                <w:rPr>
                  <w:rFonts w:ascii="Cambria Math" w:hAnsi="Cambria Math"/>
                </w:rPr>
                <m:t xml:space="preserve">2</m:t>
              </m:r>
            </m:sup>
          </m:sSup>
          <m:r>
            <w:rPr>
              <w:rFonts w:ascii="Cambria Math" w:hAnsi="Cambria Math"/>
            </w:rPr>
            <m:t xml:space="preserve">x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1</m:t>
          </m:r>
          <m:r>
            <w:rPr>
              <w:rFonts w:ascii="Cambria Math" w:hAnsi="Cambria Math"/>
            </w:rPr>
            <m:t xml:space="preserve">=</m:t>
          </m:r>
          <m:sSup>
            <m:e>
              <m:r>
                <w:rPr>
                  <w:rFonts w:ascii="Cambria Math" w:hAnsi="Cambria Math"/>
                </w:rPr>
                <m:t xml:space="preserve">sec</m:t>
              </m:r>
            </m:e>
            <m:sup>
              <m:r>
                <w:rPr>
                  <w:rFonts w:ascii="Cambria Math" w:hAnsi="Cambria Math"/>
                </w:rPr>
                <m:t xml:space="preserve">2</m:t>
              </m:r>
            </m:sup>
          </m:sSup>
          <m:r>
            <w:rPr>
              <w:rFonts w:ascii="Cambria Math" w:hAnsi="Cambria Math"/>
            </w:rPr>
            <m:t xml:space="preserve">x</m:t>
          </m:r>
        </m:oMath>
      </m:oMathPara>
    </w:p>
    <w:p>
      <w:pPr>
        <w:pStyle w:val="Normal"/>
        <w:bidi w:val="0"/>
        <w:jc w:val="left"/>
        <w:rPr/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1</m:t>
          </m:r>
          <m:r>
            <w:rPr>
              <w:rFonts w:ascii="Cambria Math" w:hAnsi="Cambria Math"/>
            </w:rPr>
            <m:t xml:space="preserve">+</m:t>
          </m:r>
          <m:sSup>
            <m:e>
              <m:r>
                <w:rPr>
                  <w:rFonts w:ascii="Cambria Math" w:hAnsi="Cambria Math"/>
                </w:rPr>
                <m:t xml:space="preserve">cot</m:t>
              </m:r>
            </m:e>
            <m:sup>
              <m:r>
                <w:rPr>
                  <w:rFonts w:ascii="Cambria Math" w:hAnsi="Cambria Math"/>
                </w:rPr>
                <m:t xml:space="preserve">2</m:t>
              </m:r>
            </m:sup>
          </m:sSup>
          <m:r>
            <w:rPr>
              <w:rFonts w:ascii="Cambria Math" w:hAnsi="Cambria Math"/>
            </w:rPr>
            <m:t xml:space="preserve">x</m:t>
          </m:r>
          <m:r>
            <w:rPr>
              <w:rFonts w:ascii="Cambria Math" w:hAnsi="Cambria Math"/>
            </w:rPr>
            <m:t xml:space="preserve">=</m:t>
          </m:r>
          <m:sSup>
            <m:e>
              <m:r>
                <w:rPr>
                  <w:rFonts w:ascii="Cambria Math" w:hAnsi="Cambria Math"/>
                </w:rPr>
                <m:t xml:space="preserve">csc</m:t>
              </m:r>
            </m:e>
            <m:sup>
              <m:r>
                <w:rPr>
                  <w:rFonts w:ascii="Cambria Math" w:hAnsi="Cambria Math"/>
                </w:rPr>
                <m:t xml:space="preserve">2</m:t>
              </m:r>
            </m:sup>
          </m:sSup>
          <m:r>
            <w:rPr>
              <w:rFonts w:ascii="Cambria Math" w:hAnsi="Cambria Math"/>
            </w:rPr>
            <m:t xml:space="preserve">x</m:t>
          </m:r>
        </m:oMath>
      </m:oMathPara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kinsoku w:val="true"/>
      <w:overflowPunct w:val="true"/>
      <w:autoSpaceDE w:val="true"/>
      <w:bidi w:val="0"/>
      <w:spacing w:before="0" w:after="0"/>
      <w:jc w:val="left"/>
    </w:pPr>
    <w:rPr>
      <w:rFonts w:ascii="Liberation Serif" w:hAnsi="Liberation Serif" w:eastAsia="Noto Serif CJK SC" w:cs="Noto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LibreOffice/7.3.7.2$Linux_X86_64 LibreOffice_project/30$Build-2</Application>
  <AppVersion>15.0000</AppVersion>
  <Pages>1</Pages>
  <Words>2</Words>
  <Characters>23</Characters>
  <CharactersWithSpaces>24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2023-03-03T15:48:10Z</dcterms:created>
  <dc:creator/>
  <dc:description/>
  <dc:language>en-US</dc:language>
  <cp:lastModifiedBy/>
  <dcterms:modified xsi:type="dcterms:W3CDTF">2023-03-17T11:15:50Z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