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/>
          <w:bCs/>
          <w:sz w:val="64"/>
          <w:szCs w:val="64"/>
        </w:rPr>
      </w:pPr>
      <w:r>
        <w:rPr>
          <w:rFonts w:eastAsia="宋体" w:ascii="Liberation Sans" w:hAnsi="Liberation Sans"/>
          <w:b/>
          <w:bCs/>
          <w:sz w:val="64"/>
          <w:szCs w:val="64"/>
          <w:u w:val="single"/>
        </w:rPr>
        <w:t>LENSES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A lens can be defined as a piece of glass or other transparent material with curved sides for concentrating or dispersing light rays, used singly (as in a simple magnifying glass) or with other lenses (as in a telescope)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There are two major types of lenses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Convex lenses: These have a lot of similarities with concave mirrors. They are called converging lenses. When (parallel) rays of light pass through a convex lens, they are refracted and they converge at a point called the principal focus. These lenses are thicker at the center than at the rim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  <w:u w:val="single"/>
        </w:rPr>
        <w:t>USES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  <w:u w:val="none"/>
        </w:rPr>
        <w:t xml:space="preserve">1. </w:t>
      </w:r>
      <w:r>
        <w:rPr>
          <w:rFonts w:eastAsia="宋体" w:ascii="Liberation Sans" w:hAnsi="Liberation Sans"/>
          <w:sz w:val="22"/>
          <w:szCs w:val="22"/>
        </w:rPr>
        <w:t>Convex lenses are used in making magnifying glasses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2. </w:t>
      </w:r>
      <w:r>
        <w:rPr>
          <w:rFonts w:eastAsia="宋体" w:ascii="Liberation Sans" w:hAnsi="Liberation Sans"/>
          <w:sz w:val="22"/>
          <w:szCs w:val="22"/>
        </w:rPr>
        <w:t>They are also used to make eyeglasses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3. </w:t>
      </w:r>
      <w:r>
        <w:rPr>
          <w:rFonts w:eastAsia="宋体" w:ascii="Liberation Sans" w:hAnsi="Liberation Sans"/>
          <w:sz w:val="22"/>
          <w:szCs w:val="22"/>
        </w:rPr>
        <w:t>They are used in cameras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4. </w:t>
      </w:r>
      <w:r>
        <w:rPr>
          <w:rFonts w:eastAsia="宋体" w:ascii="Liberation Sans" w:hAnsi="Liberation Sans"/>
          <w:sz w:val="22"/>
          <w:szCs w:val="22"/>
        </w:rPr>
        <w:t>They are used in multi-junction star cells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5. </w:t>
      </w:r>
      <w:r>
        <w:rPr>
          <w:rFonts w:eastAsia="宋体" w:ascii="Liberation Sans" w:hAnsi="Liberation Sans"/>
          <w:sz w:val="22"/>
          <w:szCs w:val="22"/>
        </w:rPr>
        <w:t>They are used in telescopes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6. </w:t>
      </w:r>
      <w:r>
        <w:rPr>
          <w:rFonts w:eastAsia="宋体" w:ascii="Liberation Sans" w:hAnsi="Liberation Sans"/>
          <w:sz w:val="22"/>
          <w:szCs w:val="22"/>
        </w:rPr>
        <w:t>They are used in projectors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7. </w:t>
      </w:r>
      <w:r>
        <w:rPr>
          <w:rFonts w:eastAsia="宋体" w:ascii="Liberation Sans" w:hAnsi="Liberation Sans"/>
          <w:sz w:val="22"/>
          <w:szCs w:val="22"/>
        </w:rPr>
        <w:t>They are also used in making side-view mirrors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宋体" w:ascii="Liberation Sans" w:hAnsi="Liberation Sans"/>
          <w:b/>
          <w:bCs/>
          <w:sz w:val="52"/>
          <w:szCs w:val="52"/>
          <w:u w:val="single"/>
        </w:rPr>
        <w:t>TERMS USED IN LENSES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b w:val="false"/>
          <w:bCs w:val="false"/>
          <w:sz w:val="22"/>
          <w:szCs w:val="22"/>
          <w:u w:val="none"/>
        </w:rPr>
        <w:t xml:space="preserve">1. </w:t>
      </w:r>
      <w:r>
        <w:rPr>
          <w:rFonts w:eastAsia="宋体" w:ascii="Liberation Sans" w:hAnsi="Liberation Sans"/>
          <w:sz w:val="22"/>
          <w:szCs w:val="22"/>
        </w:rPr>
        <w:t>Pole (p): This is the center of the lens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sz w:val="22"/>
          <w:szCs w:val="22"/>
        </w:rPr>
        <w:t xml:space="preserve">2. </w:t>
      </w:r>
      <w:r>
        <w:rPr>
          <w:rFonts w:eastAsia="宋体" w:ascii="Liberation Sans" w:hAnsi="Liberation Sans"/>
          <w:sz w:val="22"/>
          <w:szCs w:val="22"/>
        </w:rPr>
        <w:t>Principal focus (x): This is where parallel rays of light converge (at the back of the lens for convex lenses) and diverge (for concave lenses).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sz w:val="22"/>
          <w:szCs w:val="22"/>
        </w:rPr>
        <w:t xml:space="preserve">3. </w:t>
      </w:r>
      <w:r>
        <w:rPr>
          <w:rFonts w:eastAsia="宋体" w:ascii="Liberation Sans" w:hAnsi="Liberation Sans"/>
          <w:sz w:val="22"/>
          <w:szCs w:val="22"/>
        </w:rPr>
        <w:t>Center of curvature (2f)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sz w:val="22"/>
          <w:szCs w:val="22"/>
        </w:rPr>
        <w:t xml:space="preserve">4. </w:t>
      </w:r>
      <w:r>
        <w:rPr>
          <w:rFonts w:eastAsia="宋体" w:ascii="Liberation Sans" w:hAnsi="Liberation Sans"/>
          <w:sz w:val="22"/>
          <w:szCs w:val="22"/>
        </w:rPr>
        <w:t>Principal axis (x): This is an imaginary line that joins the pole to the center of curvature.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sz w:val="22"/>
          <w:szCs w:val="22"/>
        </w:rPr>
        <w:t xml:space="preserve">5. </w:t>
      </w:r>
      <w:r>
        <w:rPr>
          <w:rFonts w:eastAsia="宋体" w:ascii="Liberation Sans" w:hAnsi="Liberation Sans"/>
          <w:sz w:val="22"/>
          <w:szCs w:val="22"/>
        </w:rPr>
        <w:t>The focal length of a lens depends on the refractive index of the lens and the radius of curvature of the lens</w:t>
      </w:r>
    </w:p>
    <w:p>
      <w:pPr>
        <w:pStyle w:val="Normal"/>
        <w:bidi w:val="0"/>
        <w:spacing w:lineRule="auto" w:line="360"/>
        <w:jc w:val="center"/>
        <w:rPr>
          <w:b/>
          <w:b/>
          <w:bCs/>
          <w:sz w:val="52"/>
          <w:szCs w:val="52"/>
        </w:rPr>
      </w:pPr>
      <w:r>
        <w:rPr>
          <w:rFonts w:eastAsia="宋体" w:ascii="Liberation Sans" w:hAnsi="Liberation Sans"/>
          <w:b/>
          <w:bCs/>
          <w:sz w:val="52"/>
          <w:szCs w:val="52"/>
          <w:u w:val="single"/>
        </w:rPr>
        <w:t>CONVEX LENSES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  <w:u w:val="single"/>
        </w:rPr>
        <w:t>FORMING IMAGES IN CONVEX LENSES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Similar to mirrors, images formed can also be represented with ray diagrams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The following rules should be followed when drawing ray diagrams for convex lenses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1. </w:t>
      </w:r>
      <w:r>
        <w:rPr>
          <w:rFonts w:eastAsia="宋体" w:ascii="Liberation Sans" w:hAnsi="Liberation Sans"/>
          <w:sz w:val="22"/>
          <w:szCs w:val="22"/>
        </w:rPr>
        <w:t>The rays of the object parallel to the principal axis pass through the lens and are refracted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2. </w:t>
      </w:r>
      <w:r>
        <w:rPr>
          <w:rFonts w:eastAsia="宋体" w:ascii="Liberation Sans" w:hAnsi="Liberation Sans"/>
          <w:sz w:val="22"/>
          <w:szCs w:val="22"/>
        </w:rPr>
        <w:t>The refracted rays then pass through the principal focus (i.e. they converge there)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3. </w:t>
      </w:r>
      <w:r>
        <w:rPr>
          <w:rFonts w:eastAsia="宋体" w:ascii="Liberation Sans" w:hAnsi="Liberation Sans"/>
          <w:sz w:val="22"/>
          <w:szCs w:val="22"/>
        </w:rPr>
        <w:t>Then a line is drawn from the top of the object which passes through the exact center (pole) of the lens and it intercepts the line that passed the principal focus.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4. </w:t>
      </w:r>
      <w:r>
        <w:rPr>
          <w:rFonts w:eastAsia="宋体" w:ascii="Liberation Sans" w:hAnsi="Liberation Sans"/>
          <w:sz w:val="22"/>
          <w:szCs w:val="22"/>
        </w:rPr>
        <w:t>Finally a line is drawn perpendicularly to the principal axis to meet the point of intersection.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1. </w:t>
      </w:r>
      <w:r>
        <w:rPr>
          <w:rFonts w:eastAsia="宋体" w:ascii="Liberation Sans" w:hAnsi="Liberation Sans"/>
          <w:sz w:val="22"/>
          <w:szCs w:val="22"/>
        </w:rPr>
        <w:t>For an object before 2f (or at infinity), the image is: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Inverted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Real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Diminished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2. </w:t>
      </w:r>
      <w:r>
        <w:rPr>
          <w:rFonts w:eastAsia="宋体" w:ascii="Liberation Sans" w:hAnsi="Liberation Sans"/>
          <w:sz w:val="22"/>
          <w:szCs w:val="22"/>
        </w:rPr>
        <w:t>For an object on 2f exactly, the image is: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The same size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Inverted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Real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3. </w:t>
      </w:r>
      <w:r>
        <w:rPr>
          <w:rFonts w:eastAsia="宋体" w:ascii="Liberation Sans" w:hAnsi="Liberation Sans"/>
          <w:sz w:val="22"/>
          <w:szCs w:val="22"/>
        </w:rPr>
        <w:t>For an object between 2f and f, the image is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Magnified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Inverted</w:t>
      </w:r>
    </w:p>
    <w:p>
      <w:pPr>
        <w:pStyle w:val="Normal"/>
        <w:numPr>
          <w:ilvl w:val="0"/>
          <w:numId w:val="3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Real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4. </w:t>
      </w:r>
      <w:r>
        <w:rPr>
          <w:rFonts w:eastAsia="宋体" w:ascii="Liberation Sans" w:hAnsi="Liberation Sans"/>
          <w:sz w:val="22"/>
          <w:szCs w:val="22"/>
        </w:rPr>
        <w:t>For an object at f, the image is:</w:t>
      </w:r>
    </w:p>
    <w:p>
      <w:pPr>
        <w:pStyle w:val="Normal"/>
        <w:numPr>
          <w:ilvl w:val="0"/>
          <w:numId w:val="4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At infinity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5. </w:t>
      </w:r>
      <w:r>
        <w:rPr>
          <w:rFonts w:eastAsia="宋体" w:ascii="Liberation Sans" w:hAnsi="Liberation Sans"/>
          <w:sz w:val="22"/>
          <w:szCs w:val="22"/>
        </w:rPr>
        <w:t>For an object between f and p, the image is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Magnified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Erect</w:t>
      </w:r>
    </w:p>
    <w:p>
      <w:pPr>
        <w:pStyle w:val="Normal"/>
        <w:numPr>
          <w:ilvl w:val="0"/>
          <w:numId w:val="5"/>
        </w:numPr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Virtual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 w:eastAsia="宋体"/>
          <w:sz w:val="22"/>
          <w:szCs w:val="22"/>
        </w:rPr>
      </w:pPr>
      <w:r>
        <w:rPr/>
      </w:r>
    </w:p>
    <w:p>
      <w:pPr>
        <w:pStyle w:val="Normal"/>
        <w:bidi w:val="0"/>
        <w:spacing w:lineRule="auto" w:line="360"/>
        <w:jc w:val="center"/>
        <w:rPr>
          <w:b/>
          <w:b/>
          <w:bCs/>
          <w:sz w:val="52"/>
          <w:szCs w:val="52"/>
          <w:u w:val="single"/>
        </w:rPr>
      </w:pPr>
      <w:r>
        <w:rPr>
          <w:rFonts w:eastAsia="宋体" w:ascii="Liberation Sans" w:hAnsi="Liberation Sans"/>
          <w:b/>
          <w:bCs/>
          <w:sz w:val="52"/>
          <w:szCs w:val="52"/>
          <w:u w:val="single"/>
        </w:rPr>
        <w:t>CONCAVE LENSES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These have a lot of similarities with convex mirrors. They are called diverging lenses. They are thinner at the center than at the rims.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宋体" w:ascii="Liberation Sans" w:hAnsi="Liberation Sans"/>
          <w:b/>
          <w:bCs/>
          <w:sz w:val="44"/>
          <w:szCs w:val="44"/>
          <w:u w:val="single"/>
        </w:rPr>
        <w:t>USES OF CONCAVE LENSES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b w:val="false"/>
          <w:bCs w:val="false"/>
          <w:sz w:val="22"/>
          <w:szCs w:val="22"/>
          <w:u w:val="none"/>
        </w:rPr>
        <w:t xml:space="preserve">1. </w:t>
      </w:r>
      <w:r>
        <w:rPr>
          <w:rFonts w:eastAsia="宋体" w:ascii="Liberation Sans" w:hAnsi="Liberation Sans"/>
          <w:sz w:val="22"/>
          <w:szCs w:val="22"/>
        </w:rPr>
        <w:t>They are used in lasers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sz w:val="22"/>
          <w:szCs w:val="22"/>
        </w:rPr>
        <w:t xml:space="preserve">2. </w:t>
      </w:r>
      <w:r>
        <w:rPr>
          <w:rFonts w:eastAsia="宋体" w:ascii="Liberation Sans" w:hAnsi="Liberation Sans"/>
          <w:sz w:val="22"/>
          <w:szCs w:val="22"/>
        </w:rPr>
        <w:t>They are also used in cameras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sz w:val="22"/>
          <w:szCs w:val="22"/>
        </w:rPr>
        <w:t xml:space="preserve">3. </w:t>
      </w:r>
      <w:r>
        <w:rPr>
          <w:rFonts w:eastAsia="宋体" w:ascii="Liberation Sans" w:hAnsi="Liberation Sans"/>
          <w:sz w:val="22"/>
          <w:szCs w:val="22"/>
        </w:rPr>
        <w:t>They are used in flashlights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宋体" w:ascii="Liberation Sans" w:hAnsi="Liberation Sans"/>
          <w:sz w:val="22"/>
          <w:szCs w:val="22"/>
        </w:rPr>
        <w:t xml:space="preserve">4. </w:t>
      </w:r>
      <w:r>
        <w:rPr>
          <w:rFonts w:eastAsia="宋体" w:ascii="Liberation Sans" w:hAnsi="Liberation Sans"/>
          <w:sz w:val="22"/>
          <w:szCs w:val="22"/>
        </w:rPr>
        <w:t>They are used in peepholes</w:t>
      </w:r>
    </w:p>
    <w:p>
      <w:pPr>
        <w:pStyle w:val="Normal"/>
        <w:bidi w:val="0"/>
        <w:spacing w:lineRule="auto" w:line="360"/>
        <w:jc w:val="left"/>
        <w:rPr>
          <w:u w:val="none"/>
        </w:rPr>
      </w:pPr>
      <w:r>
        <w:rPr>
          <w:rFonts w:eastAsia="宋体" w:ascii="Liberation Sans" w:hAnsi="Liberation Sans"/>
          <w:sz w:val="22"/>
          <w:szCs w:val="22"/>
          <w:u w:val="none"/>
        </w:rPr>
        <w:t xml:space="preserve">5. </w:t>
      </w:r>
      <w:r>
        <w:rPr>
          <w:rFonts w:eastAsia="宋体" w:ascii="Liberation Sans" w:hAnsi="Liberation Sans"/>
          <w:sz w:val="22"/>
          <w:szCs w:val="22"/>
          <w:u w:val="none"/>
        </w:rPr>
        <w:t>They are also used in making eyeglasses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 w:eastAsia="宋体"/>
          <w:sz w:val="22"/>
          <w:szCs w:val="22"/>
        </w:rPr>
      </w:pPr>
      <w:r>
        <w:rPr>
          <w:u w:val="none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Style w:val="SubtleEmphasis"/>
          <w:rFonts w:eastAsia="宋体" w:ascii="Liberation Sans" w:hAnsi="Liberation Sans"/>
          <w:b/>
          <w:bCs/>
          <w:i w:val="false"/>
          <w:color w:val="auto"/>
          <w:sz w:val="64"/>
          <w:szCs w:val="64"/>
          <w:u w:val="single"/>
        </w:rPr>
        <w:t>LENS FORMULAE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ubtleEmphasis"/>
          <w:rFonts w:eastAsia="宋体" w:ascii="Liberation Sans" w:hAnsi="Liberation Sans"/>
          <w:i w:val="false"/>
          <w:color w:val="auto"/>
          <w:sz w:val="22"/>
          <w:szCs w:val="22"/>
        </w:rPr>
        <w:t>These formulae are used in solving most questions pertaining to mirrors</w:t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ubtleEmphasis"/>
          <w:rFonts w:eastAsia="宋体" w:ascii="Liberation Sans" w:hAnsi="Liberation Sans"/>
          <w:i w:val="false"/>
          <w:color w:val="auto"/>
          <w:sz w:val="22"/>
          <w:szCs w:val="22"/>
        </w:rPr>
        <w:t>For the following,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object</m:t>
          </m:r>
          <m:r>
            <w:rPr>
              <w:rFonts w:ascii="Cambria Math" w:hAnsi="Cambria Math"/>
            </w:rPr>
            <m:t xml:space="preserve">distance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fr</m:t>
              </m:r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mirror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image</m:t>
          </m:r>
          <m:r>
            <w:rPr>
              <w:rFonts w:ascii="Cambria Math" w:hAnsi="Cambria Math"/>
            </w:rPr>
            <m:t xml:space="preserve">distance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focal</m:t>
          </m:r>
          <m:r>
            <w:rPr>
              <w:rFonts w:ascii="Cambria Math" w:hAnsi="Cambria Math"/>
            </w:rPr>
            <m:t xml:space="preserve">lengtℎ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lengtℎ</m:t>
              </m:r>
              <m:r>
                <w:rPr>
                  <w:rFonts w:ascii="Cambria Math" w:hAnsi="Cambria Math"/>
                </w:rPr>
                <m:t xml:space="preserve">of</m:t>
              </m:r>
              <m:r>
                <w:rPr>
                  <w:rFonts w:ascii="Cambria Math" w:hAnsi="Cambria Math"/>
                </w:rPr>
                <m:t xml:space="preserve">tℎe</m:t>
              </m:r>
              <m:r>
                <w:rPr>
                  <w:rFonts w:ascii="Cambria Math" w:hAnsi="Cambria Math"/>
                </w:rPr>
                <m:t xml:space="preserve">principal</m:t>
              </m:r>
              <m:r>
                <w:rPr>
                  <w:rFonts w:ascii="Cambria Math" w:hAnsi="Cambria Math"/>
                </w:rPr>
                <m:t xml:space="preserve">focus</m:t>
              </m:r>
            </m:e>
            <m:e>
              <m:r>
                <w:rPr>
                  <w:rFonts w:ascii="Cambria Math" w:hAnsi="Cambria Math"/>
                </w:rPr>
                <m:t xml:space="preserve">tℎe</m:t>
              </m:r>
              <m:r>
                <w:rPr>
                  <w:rFonts w:ascii="Cambria Math" w:hAnsi="Cambria Math"/>
                </w:rPr>
                <m:t xml:space="preserve">pole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magnification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radius</m:t>
          </m:r>
          <m:r>
            <w:rPr>
              <w:rFonts w:ascii="Cambria Math" w:hAnsi="Cambria Math"/>
            </w:rPr>
            <m:t xml:space="preserve">of</m:t>
          </m:r>
          <m:r>
            <w:rPr>
              <w:rFonts w:ascii="Cambria Math" w:hAnsi="Cambria Math"/>
            </w:rPr>
            <m:t xml:space="preserve">curvature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r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f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If we multiply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u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eastAsia="宋体" w:ascii="Liberation Sans" w:hAnsi="Liberation Sans"/>
          <w:sz w:val="22"/>
          <w:szCs w:val="22"/>
        </w:rPr>
        <w:t>through by u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But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Therefore,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m</m:t>
                  </m:r>
                </m:den>
              </m:f>
            </m:e>
          </m:d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If we multiply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u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</m:oMath>
      <w:r>
        <w:rPr>
          <w:rFonts w:eastAsia="宋体" w:ascii="Liberation Sans" w:hAnsi="Liberation Sans"/>
          <w:sz w:val="22"/>
          <w:szCs w:val="22"/>
        </w:rPr>
        <w:t>through by v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v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But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u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</m:e>
          </m:d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  <w:u w:val="single"/>
        </w:rPr>
        <w:t>SIGN CONVENTION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For all mirrors, the object distance is always positive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For a convex lens,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For a concave lens,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For a real or inverted image,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For a virtual or upright image,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ve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  <w:u w:val="single"/>
        </w:rPr>
        <w:t>DISTANCE BETWEEN THE OBJECT AND THE IMAGE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For a virtual image,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For a real image,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v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u</m:t>
          </m:r>
        </m:oMath>
      </m:oMathPara>
    </w:p>
    <w:p>
      <w:pPr>
        <w:pStyle w:val="Normal"/>
        <w:bidi w:val="0"/>
        <w:spacing w:lineRule="auto" w:line="360"/>
        <w:jc w:val="center"/>
        <w:rPr>
          <w:b/>
          <w:b/>
          <w:bCs/>
          <w:sz w:val="64"/>
          <w:szCs w:val="64"/>
        </w:rPr>
      </w:pPr>
      <w:r>
        <w:rPr>
          <w:rFonts w:eastAsia="宋体" w:ascii="Liberation Sans" w:hAnsi="Liberation Sans"/>
          <w:b/>
          <w:bCs/>
          <w:sz w:val="64"/>
          <w:szCs w:val="64"/>
          <w:u w:val="single"/>
        </w:rPr>
        <w:t>POWER OF A LENS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 xml:space="preserve">This is defined mathematically as the reciprocal of the focal length of the lens. 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If the focal length is in meters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If it is in centimeters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100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</m:oMath>
      </m:oMathPara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  <w:u w:val="single"/>
        </w:rPr>
        <w:t>COMPOSITE LENSES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A composite lens is the combination of two or more lenses. The average focal length of the lens can be obtained from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["/>
              <m:endChr m:val="]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r = radius of curvature for each lens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n = refractive index/ indeces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That formula is called the lens maker equation.</w:t>
      </w:r>
    </w:p>
    <w:p>
      <w:pPr>
        <w:pStyle w:val="Normal"/>
        <w:bidi w:val="0"/>
        <w:spacing w:lineRule="auto" w:line="360"/>
        <w:jc w:val="both"/>
        <w:rPr>
          <w:rFonts w:ascii="Liberation Sans" w:hAnsi="Liberation Sans"/>
          <w:sz w:val="22"/>
          <w:szCs w:val="22"/>
        </w:rPr>
      </w:pPr>
      <w:r>
        <w:rPr>
          <w:rFonts w:eastAsia="宋体" w:ascii="Liberation Sans" w:hAnsi="Liberation Sans"/>
          <w:sz w:val="22"/>
          <w:szCs w:val="22"/>
        </w:rPr>
        <w:t>The power of composite lenses (or lenses in close contact) is expressed as</w:t>
      </w:r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ascii="Liberation Sans" w:hAnsi="Liberation Sans"/>
          <w:sz w:val="22"/>
          <w:szCs w:val="2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JOINING TWO LENSES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For example, you have two converging lenses A and B placed at a distance D from each other. The focuses are f1 and f2. Distance of the object from lens 1 is </w:t>
      </w:r>
      <w:r>
        <w:rPr>
          <w:rFonts w:ascii="Liberation Sans" w:hAnsi="Liberation Sans"/>
          <w:sz w:val="22"/>
          <w:szCs w:val="2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oa</m:t>
            </m:r>
          </m:sub>
        </m:sSub>
      </m:oMath>
      <w:r>
        <w:rPr>
          <w:rFonts w:ascii="Liberation Sans" w:hAnsi="Liberation Sans"/>
          <w:sz w:val="22"/>
          <w:szCs w:val="22"/>
        </w:rPr>
        <w:t>. The image formed by lens A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Total magnification,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val="7F7F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2023-05-15T13:50:22Z</dcterms:created>
  <dc:creator/>
  <dc:description/>
  <dc:language>en-US</dc:language>
  <cp:lastModifiedBy/>
  <dcterms:modified xsi:type="dcterms:W3CDTF">2023-05-15T13:52:40Z</dcterms:modified>
  <cp:revision>2</cp:revision>
  <dc:subject/>
  <dc:title/>
</cp:coreProperties>
</file>