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64"/>
          <w:szCs w:val="64"/>
        </w:rPr>
      </w:pPr>
      <w:r>
        <w:rPr>
          <w:rFonts w:ascii="Liberation Mono" w:hAnsi="Liberation Mono"/>
          <w:b/>
          <w:bCs/>
          <w:color w:val="000000"/>
          <w:sz w:val="52"/>
          <w:szCs w:val="52"/>
          <w:u w:val="single"/>
        </w:rPr>
        <w:t>TRUSSES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4.1 INTRODUCTION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A truss is a system of connecting members arranged in a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series of triangles. These triangles work together to distribute load efficiently. Trusses were made for two major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purposes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Withstanding or supporting loads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Share and transfer load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 xml:space="preserve">4.2 </w:t>
      </w: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COMMON TYPES OF TRUSSES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Certainly! Let’s explore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different types of trusses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commonly used in structural engineering. Trusses are essential components in roof and bridge structures, providing stability and load-bearing capacity. Here are some notable truss types: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1.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Warren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Often used for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steel railway bridges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Features a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triangular arrangement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of members.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The top and bottom chords may be manufactured as one piece.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Connection type (hinges or fixed) affects design.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2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2.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Fink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Commonly used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residential and commercial roofs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Consists of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diagonal web members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forming triangles.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Lightweight and efficient design.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3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.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3.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Howe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Suitable fo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r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long-span roofs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bridges.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Diagonal members intersect vertical web members.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4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4.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Pratt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Widely used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steel bridges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buildings.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Vertical web members with diagonal tension members.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5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5.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King Post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Simple design with a central vertical post.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Often seen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smaller roof structures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6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6.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Queen Post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Similar to the king post truss but with two vertical posts.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Provides better load distribution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Used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larger roof spans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7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7.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Flat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Horizontal top and bottom chords.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Suitable for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flat roofs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ceilings.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8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8.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Scissors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Features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angled web members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resembling scissors.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Creates a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vaulted ceiling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effect.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Used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residential and commercial buildings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9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9.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Fan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Radial arrangement of web members.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Used in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dome structures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circular roofs.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10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10.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Double Fink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Variation of the Fink truss with additional diagonals.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Provides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extra strength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for larger spans.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11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11.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Double Howe Truss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Similar to the Howe truss but with additional diagonals.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Used for </w:t>
      </w:r>
      <w:r>
        <w:rPr>
          <w:rStyle w:val="StrongEmphasis"/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long-span roofs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bridges.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hyperlink r:id="rId12" w:tgtFrame="_blank"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 xml:space="preserve">Static system: </w:t>
        </w:r>
        <w:r>
          <w:rPr>
            <w:rStyle w:val="InternetLink"/>
            <w:rFonts w:ascii="Liberation Mono" w:hAnsi="Liberation Mono"/>
            <w:b w:val="false"/>
            <w:bCs w:val="false"/>
            <w:color w:val="000000"/>
            <w:sz w:val="26"/>
            <w:szCs w:val="26"/>
            <w:u w:val="none"/>
          </w:rPr>
          <w:t>1 pin and 1 roller support</w:t>
        </w:r>
      </w:hyperlink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4.3 RIGID, OVER-RIGID AND UNDER-RIGID TRUSSES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4.3.1 RIGID TRUSS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For a rigid truss or a perfect truss,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A perfect truss is non-collapsible.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4.3.2 OVER-RIGID TRUSS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For an over rigid truss,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An over rigid truss is also non-collapsible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These are statically indeterminate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These are solved with the force method or displacement method (not needed rn)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4.3.3 UNDER-RIGID TRUSS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- For an under rigid truss,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 An under rigid truss is collapsible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 –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Number of members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 –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Number of joints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 xml:space="preserve">4.4 </w:t>
      </w: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ASSUMPTIONS OF A TRUSS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For we to take a structure as a truss, some assumptions must be possible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Joints are assumed to be pin connections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Loads or forces are only applied at the joints and not the members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3. The weight of the members are negligibly small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4. Trusses are statically determinant. Therefore, they can be found with the major equations of statics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point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5. When calculating, we take into consideration the reactions, axial forces and external forces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6. If the whole body or truss is in equilibrium, we assume that each member is also in equilibrium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NB: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It is always good to start your solving where we have at least 1 known and a maximum of two unknowns.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4.5 METHODS OF SOLVING TRUSSES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There are two major methods that are used when solving trusses and these are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Method of Joints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Method of Sections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 xml:space="preserve">4.5.1 </w:t>
      </w: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METHOD OF JOINTS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Steps to follow: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Find the reactions at the supports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When calculating the reactions, we only need to care about the external forces and reactions at that moment. We don’t need the forces along each member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2. However, remember to start at a place where there is a maximum of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two unknowns and a minimum of one known.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3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 We’ll be assuming the members are either in tension.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4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 Draw the free body diagrams for each joint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5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 Forces that have angles should be resolved into vertical and horizontal components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6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. We calculate the axial forces and also the forces along the members.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Also take note of the following: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When resolving the forces at the joints. The forces pointing upward are positive and the forces pointing downward are negative.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Also since we assume the forces are in tension, the force is on the left of the joint, it is negative.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METHOD OF SECTIONS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Draw the free body diagrams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Use this the equilibrium equations to solve for the reactions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4.6 ZERO FORCE MEMBERS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1. When you have two of the members aligned in one direction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 the third member will have a vertical component which will be zero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Two members connected at a joint with two of the members not aligned.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The above two conditions are true only if no external load is applied at those joints.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 xml:space="preserve">4.6 </w:t>
      </w: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Q</w:t>
      </w:r>
      <w:r>
        <w:rPr>
          <w:rFonts w:ascii="Liberation Mono" w:hAnsi="Liberation Mono"/>
          <w:b/>
          <w:bCs/>
          <w:color w:val="000000"/>
          <w:sz w:val="26"/>
          <w:szCs w:val="26"/>
          <w:u w:val="none"/>
        </w:rPr>
        <w:t>UESTIONS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1. A truss is loaded and supported as shown in the figure below. Find by the method of joints the axial forces in each member of the truss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210820</wp:posOffset>
            </wp:positionH>
            <wp:positionV relativeFrom="paragraph">
              <wp:posOffset>93345</wp:posOffset>
            </wp:positionV>
            <wp:extent cx="1910080" cy="1157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Find the force in the member RQ of the frame shown below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186055</wp:posOffset>
            </wp:positionH>
            <wp:positionV relativeFrom="paragraph">
              <wp:posOffset>-370840</wp:posOffset>
            </wp:positionV>
            <wp:extent cx="2283460" cy="119761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3.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 the axial forces (in terms of P) in the members 1,2 and 3 by the method of joints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225425</wp:posOffset>
            </wp:positionH>
            <wp:positionV relativeFrom="paragraph">
              <wp:posOffset>67310</wp:posOffset>
            </wp:positionV>
            <wp:extent cx="1486535" cy="164528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4. Find the force in each member and whether they are in tension or compression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43180</wp:posOffset>
            </wp:positionH>
            <wp:positionV relativeFrom="paragraph">
              <wp:posOffset>121285</wp:posOffset>
            </wp:positionV>
            <wp:extent cx="1537970" cy="112141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5. Find the force in each member and determine whether they are in tension or compression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248920</wp:posOffset>
            </wp:positionH>
            <wp:positionV relativeFrom="paragraph">
              <wp:posOffset>9525</wp:posOffset>
            </wp:positionV>
            <wp:extent cx="1604010" cy="148653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6. Find the force in the member RQ of the frame shown below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165735</wp:posOffset>
            </wp:positionH>
            <wp:positionV relativeFrom="paragraph">
              <wp:posOffset>83820</wp:posOffset>
            </wp:positionV>
            <wp:extent cx="2985770" cy="212915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SOLUTION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Step 1, find the reactions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1200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1200</m:t>
        </m:r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--- Equation 1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0.4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1200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0.9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1200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0.9</m:t>
              </m:r>
            </m:num>
            <m:den>
              <m:r>
                <w:rPr>
                  <w:rFonts w:ascii="Cambria Math" w:hAnsi="Cambria Math"/>
                </w:rPr>
                <m:t xml:space="preserve">0.4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But,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2700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1500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will have a vertical and a horizontal component]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22.62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22.62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There are three forces acting at point A: which are: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,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 and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22.62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22.62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0.3846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1500</m:t>
              </m:r>
            </m:num>
            <m:den>
              <m:r>
                <w:rPr>
                  <w:rFonts w:ascii="Cambria Math" w:hAnsi="Cambria Math"/>
                </w:rPr>
                <m:t xml:space="preserve">0.3846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3900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 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bookmarkStart w:id="0" w:name="__DdeLink__475_1309910334"/>
      <w:bookmarkEnd w:id="0"/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2. Find the force in the member RQ of the frame shown below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186055</wp:posOffset>
            </wp:positionH>
            <wp:positionV relativeFrom="paragraph">
              <wp:posOffset>-370840</wp:posOffset>
            </wp:positionV>
            <wp:extent cx="2283460" cy="119761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w:bookmarkStart w:id="1" w:name="__DdeLink__475_1309910334"/>
      <w:bookmarkStart w:id="2" w:name="__DdeLink__475_1309910334"/>
      <w:bookmarkEnd w:id="2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For this,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We find the reactions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Well I’m stuck here. However, according to someone (Aliya to be precise), the way to solve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353.55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353.55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707.11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bookmarkStart w:id="3" w:name="__DdeLink__477_1309910334"/>
      <w:bookmarkEnd w:id="3"/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3.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 the axial forces (in terms of P) in the members 1,2 and 3 by the method of joints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225425</wp:posOffset>
            </wp:positionH>
            <wp:positionV relativeFrom="paragraph">
              <wp:posOffset>67310</wp:posOffset>
            </wp:positionV>
            <wp:extent cx="1486535" cy="164528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_DdeLink__477_1309910334"/>
      <w:bookmarkStart w:id="5" w:name="__DdeLink__477_1309910334"/>
      <w:bookmarkEnd w:id="5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4. </w:t>
      </w:r>
      <w:bookmarkStart w:id="6" w:name="__DdeLink__479_1309910334"/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 the force in each member and whether they are in tension or compression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43180</wp:posOffset>
            </wp:positionH>
            <wp:positionV relativeFrom="paragraph">
              <wp:posOffset>121285</wp:posOffset>
            </wp:positionV>
            <wp:extent cx="1537970" cy="112141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w:bookmarkEnd w:id="6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So we start at the place where there is at least one known and a maximum of two unknowns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So we start at point 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We draw the joint separately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Any force not lying on the vertical or horizontal will be resolved into components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DC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DC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60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DC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9.24</m:t>
          </m:r>
          <m:r>
            <w:rPr>
              <w:rFonts w:ascii="Cambria Math" w:hAnsi="Cambria Math"/>
            </w:rPr>
            <m:t xml:space="preserve">kN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5. </w:t>
      </w:r>
      <w:bookmarkStart w:id="7" w:name="__DdeLink__481_1309910334"/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 the force in each member and determine whether they are in tension or compression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248920</wp:posOffset>
            </wp:positionH>
            <wp:positionV relativeFrom="paragraph">
              <wp:posOffset>9525</wp:posOffset>
            </wp:positionV>
            <wp:extent cx="1604010" cy="148653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w:bookmarkEnd w:id="7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So as you can see, it is not compulsory you start by finding the reactions of the supports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bookmarkStart w:id="8" w:name="__DdeLink__483_1309910334"/>
      <w:bookmarkEnd w:id="8"/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6.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 the force in the member RQ of the frame shown below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165735</wp:posOffset>
            </wp:positionH>
            <wp:positionV relativeFrom="paragraph">
              <wp:posOffset>83820</wp:posOffset>
            </wp:positionV>
            <wp:extent cx="2985770" cy="212915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w:bookmarkStart w:id="9" w:name="__DdeLink__483_1309910334"/>
      <w:bookmarkStart w:id="10" w:name="__DdeLink__483_1309910334"/>
      <w:bookmarkEnd w:id="1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Finding the reactions: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Taking moment about P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At point S, (Here we have one known and a maximum of 3 unknowns)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The forces acting at that point are: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400N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SQ</m:t>
            </m:r>
          </m:sub>
        </m:sSub>
      </m:oMath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 </w:t>
      </w: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and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SR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 xml:space="preserve">On solving,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400</m:t>
              </m:r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565.69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565.69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Also, similarly, sum of horizontal forces is equal to 0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SR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SR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SR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At point Q,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  <w:t>Sum of vertical forces = 0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000000"/>
          <w:sz w:val="26"/>
          <w:szCs w:val="26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SQ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45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QR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30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ructuralbasics.com/types-of-trusses/" TargetMode="External"/><Relationship Id="rId3" Type="http://schemas.openxmlformats.org/officeDocument/2006/relationships/hyperlink" Target="https://www.structuralbasics.com/types-of-trusses/" TargetMode="External"/><Relationship Id="rId4" Type="http://schemas.openxmlformats.org/officeDocument/2006/relationships/hyperlink" Target="https://www.structuralbasics.com/types-of-trusses/" TargetMode="External"/><Relationship Id="rId5" Type="http://schemas.openxmlformats.org/officeDocument/2006/relationships/hyperlink" Target="https://www.structuralbasics.com/types-of-trusses/" TargetMode="External"/><Relationship Id="rId6" Type="http://schemas.openxmlformats.org/officeDocument/2006/relationships/hyperlink" Target="https://www.structuralbasics.com/types-of-trusses/" TargetMode="External"/><Relationship Id="rId7" Type="http://schemas.openxmlformats.org/officeDocument/2006/relationships/hyperlink" Target="https://www.structuralbasics.com/types-of-trusses/" TargetMode="External"/><Relationship Id="rId8" Type="http://schemas.openxmlformats.org/officeDocument/2006/relationships/hyperlink" Target="https://www.structuralbasics.com/types-of-trusses/" TargetMode="External"/><Relationship Id="rId9" Type="http://schemas.openxmlformats.org/officeDocument/2006/relationships/hyperlink" Target="https://www.structuralbasics.com/types-of-trusses/" TargetMode="External"/><Relationship Id="rId10" Type="http://schemas.openxmlformats.org/officeDocument/2006/relationships/hyperlink" Target="https://www.structuralbasics.com/types-of-trusses/" TargetMode="External"/><Relationship Id="rId11" Type="http://schemas.openxmlformats.org/officeDocument/2006/relationships/hyperlink" Target="https://www.structuralbasics.com/types-of-trusses/" TargetMode="External"/><Relationship Id="rId12" Type="http://schemas.openxmlformats.org/officeDocument/2006/relationships/hyperlink" Target="https://www.structuralbasics.com/types-of-trusses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11</Pages>
  <Words>1229</Words>
  <Characters>5601</Characters>
  <CharactersWithSpaces>6706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2024-03-14T03:04:03Z</dcterms:created>
  <dc:creator/>
  <dc:description/>
  <dc:language>en-GB</dc:language>
  <cp:lastModifiedBy/>
  <dcterms:modified xsi:type="dcterms:W3CDTF">2024-03-14T07:55:01Z</dcterms:modified>
  <cp:revision>22</cp:revision>
  <dc:subject/>
  <dc:title/>
</cp:coreProperties>
</file>