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sz w:val="22"/>
          <w:szCs w:val="22"/>
        </w:rPr>
      </w:pPr>
      <w:r>
        <w:rPr>
          <w:rFonts w:ascii="Fira Code" w:hAnsi="Fira Code"/>
          <w:sz w:val="22"/>
          <w:szCs w:val="22"/>
        </w:rPr>
        <w:t xml:space="preserve">EEG222 - FUNDAMENTALS OF ELECTRICAL ENGINEERING II (2 UNITS) </w:t>
      </w:r>
    </w:p>
    <w:p>
      <w:pPr>
        <w:pStyle w:val="Normal"/>
        <w:bidi w:val="0"/>
        <w:jc w:val="start"/>
        <w:rPr>
          <w:rFonts w:ascii="Fira Code" w:hAnsi="Fira Code"/>
          <w:sz w:val="22"/>
          <w:szCs w:val="22"/>
        </w:rPr>
      </w:pPr>
      <w:r>
        <w:rPr>
          <w:rFonts w:ascii="Fira Code" w:hAnsi="Fira Code"/>
          <w:sz w:val="22"/>
          <w:szCs w:val="22"/>
        </w:rPr>
        <w:t>- E.M.F generation, single phase; rms, mean, form factor, peak factor, phasor diagram.</w:t>
      </w:r>
    </w:p>
    <w:p>
      <w:pPr>
        <w:pStyle w:val="Normal"/>
        <w:bidi w:val="0"/>
        <w:jc w:val="start"/>
        <w:rPr>
          <w:rFonts w:ascii="Fira Code" w:hAnsi="Fira Code"/>
          <w:sz w:val="22"/>
          <w:szCs w:val="22"/>
        </w:rPr>
      </w:pPr>
      <w:r>
        <w:rPr>
          <w:rFonts w:ascii="Fira Code" w:hAnsi="Fira Code"/>
          <w:sz w:val="22"/>
          <w:szCs w:val="22"/>
        </w:rPr>
        <w:t>- Series and parallel resonance circuit.</w:t>
      </w:r>
    </w:p>
    <w:p>
      <w:pPr>
        <w:pStyle w:val="Normal"/>
        <w:bidi w:val="0"/>
        <w:jc w:val="start"/>
        <w:rPr>
          <w:rFonts w:ascii="Fira Code" w:hAnsi="Fira Code"/>
          <w:sz w:val="22"/>
          <w:szCs w:val="22"/>
        </w:rPr>
      </w:pPr>
      <w:r>
        <w:rPr>
          <w:rFonts w:ascii="Fira Code" w:hAnsi="Fira Code"/>
          <w:sz w:val="22"/>
          <w:szCs w:val="22"/>
        </w:rPr>
        <w:t>- Resonance, Q-factor, impedance and power P, S an</w:t>
      </w:r>
      <w:r>
        <w:rPr>
          <w:rFonts w:ascii="Fira Code" w:hAnsi="Fira Code"/>
          <w:sz w:val="22"/>
          <w:szCs w:val="22"/>
        </w:rPr>
        <w:t>d</w:t>
      </w:r>
      <w:r>
        <w:rPr>
          <w:rFonts w:ascii="Fira Code" w:hAnsi="Fira Code"/>
          <w:sz w:val="22"/>
          <w:szCs w:val="22"/>
        </w:rPr>
        <w:t xml:space="preserve"> Q 3 phase: delta and star</w:t>
      </w:r>
      <w:r>
        <w:rPr>
          <w:rFonts w:ascii="Fira Code" w:hAnsi="Fira Code"/>
          <w:sz w:val="22"/>
          <w:szCs w:val="22"/>
        </w:rPr>
        <w:t>(wye)</w:t>
      </w:r>
      <w:r>
        <w:rPr>
          <w:rFonts w:ascii="Fira Code" w:hAnsi="Fira Code"/>
          <w:sz w:val="22"/>
          <w:szCs w:val="22"/>
        </w:rPr>
        <w:t xml:space="preserve"> conversion, line and phase voltages.</w:t>
      </w:r>
    </w:p>
    <w:p>
      <w:pPr>
        <w:pStyle w:val="Normal"/>
        <w:bidi w:val="0"/>
        <w:jc w:val="start"/>
        <w:rPr>
          <w:rFonts w:ascii="Fira Code" w:hAnsi="Fira Code"/>
          <w:sz w:val="22"/>
          <w:szCs w:val="22"/>
        </w:rPr>
      </w:pPr>
      <w:r>
        <w:rPr>
          <w:rFonts w:ascii="Fira Code" w:hAnsi="Fira Code"/>
          <w:sz w:val="22"/>
          <w:szCs w:val="22"/>
        </w:rPr>
        <w:t>- Complex notation and its application to RLC circuits.</w:t>
      </w:r>
    </w:p>
    <w:p>
      <w:pPr>
        <w:pStyle w:val="Normal"/>
        <w:bidi w:val="0"/>
        <w:jc w:val="start"/>
        <w:rPr>
          <w:rFonts w:ascii="Fira Code" w:hAnsi="Fira Code"/>
          <w:sz w:val="22"/>
          <w:szCs w:val="22"/>
        </w:rPr>
      </w:pPr>
      <w:r>
        <w:rPr>
          <w:rFonts w:ascii="Fira Code" w:hAnsi="Fira Code"/>
          <w:sz w:val="22"/>
          <w:szCs w:val="22"/>
        </w:rPr>
        <w:t>- Introduction to D.C machines, A.C machines and transformers. Pre-requisite: EEG211</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EMF GENERATION</w:t>
      </w:r>
    </w:p>
    <w:p>
      <w:pPr>
        <w:pStyle w:val="Normal"/>
        <w:bidi w:val="0"/>
        <w:jc w:val="start"/>
        <w:rPr>
          <w:rFonts w:ascii="Fira Code" w:hAnsi="Fira Code"/>
          <w:sz w:val="22"/>
          <w:szCs w:val="22"/>
        </w:rPr>
      </w:pPr>
      <w:r>
        <w:rPr>
          <w:rFonts w:ascii="Fira Code" w:hAnsi="Fira Code"/>
          <w:sz w:val="22"/>
          <w:szCs w:val="22"/>
        </w:rPr>
        <w:t>When a magnetic field embracing a conductor moves relative to the conductor, it produces a flow of electrons in the conductor. The flow of electrons connotes the flow of current and this implies that emf has been induced in the conductor. This phenomenon whereby an e.m.f. and hence current (i.e. flow of electrons) is induced in any conductor which is cut across or is cut by a magnetic flux is known as electromagnetic induction.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HOW INDUCED EMF AND CURRENT IS PRODUCED</w:t>
      </w:r>
    </w:p>
    <w:p>
      <w:pPr>
        <w:pStyle w:val="Normal"/>
        <w:bidi w:val="0"/>
        <w:jc w:val="start"/>
        <w:rPr>
          <w:rFonts w:ascii="Fira Code" w:hAnsi="Fira Code"/>
          <w:sz w:val="22"/>
          <w:szCs w:val="22"/>
        </w:rPr>
      </w:pPr>
      <w:r>
        <w:rPr>
          <w:rFonts w:ascii="Fira Code" w:hAnsi="Fira Code"/>
          <w:sz w:val="22"/>
          <w:szCs w:val="22"/>
        </w:rPr>
        <w:t>Tools to perform simple experiment…</w:t>
      </w:r>
    </w:p>
    <w:p>
      <w:pPr>
        <w:pStyle w:val="Normal"/>
        <w:bidi w:val="0"/>
        <w:jc w:val="start"/>
        <w:rPr>
          <w:rFonts w:ascii="Fira Code" w:hAnsi="Fira Code"/>
          <w:sz w:val="22"/>
          <w:szCs w:val="22"/>
        </w:rPr>
      </w:pPr>
      <w:r>
        <w:rPr>
          <w:rFonts w:ascii="Fira Code" w:hAnsi="Fira Code"/>
          <w:sz w:val="22"/>
          <w:szCs w:val="22"/>
        </w:rPr>
        <w:t>Get a wooden stick</w:t>
      </w:r>
    </w:p>
    <w:p>
      <w:pPr>
        <w:pStyle w:val="Normal"/>
        <w:bidi w:val="0"/>
        <w:jc w:val="start"/>
        <w:rPr>
          <w:rFonts w:ascii="Fira Code" w:hAnsi="Fira Code"/>
          <w:sz w:val="22"/>
          <w:szCs w:val="22"/>
        </w:rPr>
      </w:pPr>
      <w:r>
        <w:rPr>
          <w:rFonts w:ascii="Fira Code" w:hAnsi="Fira Code"/>
          <w:sz w:val="22"/>
          <w:szCs w:val="22"/>
        </w:rPr>
        <w:t>Wind an insulated wire around the wooden cylinder to form a solenoid</w:t>
      </w:r>
    </w:p>
    <w:p>
      <w:pPr>
        <w:pStyle w:val="Normal"/>
        <w:bidi w:val="0"/>
        <w:jc w:val="start"/>
        <w:rPr>
          <w:rFonts w:ascii="Fira Code" w:hAnsi="Fira Code"/>
          <w:sz w:val="22"/>
          <w:szCs w:val="22"/>
        </w:rPr>
      </w:pPr>
      <w:r>
        <w:rPr>
          <w:rFonts w:ascii="Fira Code" w:hAnsi="Fira Code"/>
          <w:sz w:val="22"/>
          <w:szCs w:val="22"/>
        </w:rPr>
        <w:t>Connect the two ends of coil to a galvanometer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You will notice that if a stationary magnet is close to an insulated coil that is connected to a galvanometer, there is no deflection. However, when the magnet is moved towards or away from the coil, an emf is induced in it and a jerk in the galvanometer. There is going to be induced emf as long as there is movement. When it is moved towards the coil, the deflection of the galvanometer is in one direction. When it is moved away, it is observed to move in the opposite direction.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deflection is reduced to zero when the magnet becomes again stationary at its new position CD. It should be noted that due to the approach of the magnet, flux linked with the coil is increased.</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direction of deflection is reversed if the motion direction is reversed. Also, the direction is reversed when the polarity of the magnet is changed.</w:t>
      </w:r>
    </w:p>
    <w:p>
      <w:pPr>
        <w:pStyle w:val="Normal"/>
        <w:bidi w:val="0"/>
        <w:jc w:val="start"/>
        <w:rPr>
          <w:rFonts w:ascii="Fira Code" w:hAnsi="Fira Code"/>
          <w:sz w:val="22"/>
          <w:szCs w:val="22"/>
        </w:rPr>
      </w:pPr>
      <w:r>
        <w:rPr>
          <w:rFonts w:ascii="Fira Code" w:hAnsi="Fira Code"/>
          <w:sz w:val="22"/>
          <w:szCs w:val="22"/>
        </w:rPr>
        <w:t>Induced e.m.f. can be either (i) dynamically induced or (ii) statically induced.</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value of the emf or voltage generated in either case depends on the number of turns in the coil (N), strength of the field (B) and the speed at which the coil or magnetic field rotates (v). Alternating voltage may be generated in either of the two ways, but rotating-field method is used in practice.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deflection of the galvanometer indicates the production of e.m.f. in the coil. The only cause of the production can be the sudden approach or withdrawal of the magnet from the coil. It is found that the actual cause of this e.m.f. is the change of flux linking with the coil. This e.m.f. exists so long as the change in flux exists. Stationary flux, however strong, will never induce any e.m.f. in a stationary conductor. In fact, the same results can be obtained by keeping the bar magnet stationary and moving the coil suddenly away or towards the magnet.</w:t>
      </w:r>
    </w:p>
    <w:p>
      <w:pPr>
        <w:pStyle w:val="Normal"/>
        <w:bidi w:val="0"/>
        <w:jc w:val="start"/>
        <w:rPr>
          <w:rFonts w:ascii="Fira Code" w:hAnsi="Fira Code"/>
          <w:sz w:val="22"/>
          <w:szCs w:val="22"/>
        </w:rPr>
      </w:pPr>
      <w:r>
        <w:rPr>
          <w:rFonts w:ascii="Fira Code" w:hAnsi="Fira Code"/>
          <w:sz w:val="22"/>
          <w:szCs w:val="22"/>
        </w:rPr>
      </w:r>
    </w:p>
    <w:p>
      <w:pPr>
        <w:pStyle w:val="NoSpacing"/>
        <w:spacing w:lineRule="auto" w:line="360"/>
        <w:jc w:val="center"/>
        <w:rPr>
          <w:rFonts w:ascii="Fira Code" w:hAnsi="Fira Code"/>
          <w:sz w:val="22"/>
          <w:szCs w:val="22"/>
        </w:rPr>
      </w:pPr>
      <w:r>
        <w:rPr>
          <w:rFonts w:ascii="Fira Code" w:hAnsi="Fira Code"/>
          <w:b/>
          <w:bCs/>
          <w:sz w:val="22"/>
          <w:szCs w:val="22"/>
          <w:u w:val="single"/>
        </w:rPr>
        <w:t>FACTORS AFFECTING INDUCED EMF IN A COIL</w:t>
      </w:r>
    </w:p>
    <w:p>
      <w:pPr>
        <w:pStyle w:val="NoSpacing"/>
        <w:numPr>
          <w:ilvl w:val="0"/>
          <w:numId w:val="1"/>
        </w:numPr>
        <w:spacing w:lineRule="auto" w:line="360"/>
        <w:jc w:val="start"/>
        <w:rPr>
          <w:rFonts w:ascii="Fira Code" w:hAnsi="Fira Code"/>
          <w:sz w:val="22"/>
          <w:szCs w:val="22"/>
        </w:rPr>
      </w:pPr>
      <w:r>
        <w:rPr>
          <w:rFonts w:ascii="Fira Code" w:hAnsi="Fira Code"/>
          <w:sz w:val="22"/>
          <w:szCs w:val="22"/>
        </w:rPr>
        <w:t>Strength of the magnet:</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Area of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A</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Number of turns in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N</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Velocity between the magnet and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v</m:t>
          </m:r>
        </m:oMath>
      </m:oMathPara>
    </w:p>
    <w:p>
      <w:pPr>
        <w:pStyle w:val="NoSpacing"/>
        <w:spacing w:lineRule="auto" w:line="360"/>
        <w:jc w:val="start"/>
        <w:rPr>
          <w:rFonts w:ascii="Fira Code" w:hAnsi="Fira Code"/>
          <w:sz w:val="22"/>
          <w:szCs w:val="22"/>
        </w:rPr>
      </w:pPr>
      <w:r>
        <w:rPr>
          <w:rFonts w:ascii="Fira Code" w:hAnsi="Fira Code"/>
          <w:sz w:val="22"/>
          <w:szCs w:val="22"/>
        </w:rPr>
        <w:t>If the velocity is angular velocity</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sSub>
            <m:e>
              <m:r>
                <m:t xml:space="preserve">ω</m:t>
              </m:r>
            </m:e>
            <m:sub>
              <m:r>
                <m:t xml:space="preserve">o</m:t>
              </m:r>
            </m:sub>
          </m:sSub>
        </m:oMath>
      </m:oMathPara>
    </w:p>
    <w:p>
      <w:pPr>
        <w:pStyle w:val="NoSpacing"/>
        <w:spacing w:lineRule="auto" w:line="360"/>
        <w:jc w:val="start"/>
        <w:rPr>
          <w:rFonts w:ascii="Fira Code" w:hAnsi="Fira Code"/>
          <w:sz w:val="22"/>
          <w:szCs w:val="22"/>
        </w:rPr>
      </w:pPr>
      <w:r>
        <w:rPr>
          <w:rFonts w:ascii="Fira Code" w:hAnsi="Fira Code"/>
          <w:sz w:val="22"/>
          <w:szCs w:val="22"/>
        </w:rPr>
        <w:t>On combining,</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BANv</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kBANv</m:t>
          </m:r>
        </m:oMath>
      </m:oMathPara>
    </w:p>
    <w:p>
      <w:pPr>
        <w:pStyle w:val="NoSpacing"/>
        <w:spacing w:lineRule="auto" w:line="360"/>
        <w:jc w:val="start"/>
        <w:rPr>
          <w:rFonts w:ascii="Fira Code" w:hAnsi="Fira Code"/>
          <w:sz w:val="22"/>
          <w:szCs w:val="22"/>
        </w:rPr>
      </w:pPr>
      <w:r>
        <w:rPr>
          <w:rFonts w:ascii="Fira Code" w:hAnsi="Fira Code"/>
          <w:sz w:val="22"/>
          <w:szCs w:val="22"/>
        </w:rPr>
        <w:t>Taking k as 1</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BANv</m:t>
          </m:r>
        </m:oMath>
      </m:oMathPara>
    </w:p>
    <w:p>
      <w:pPr>
        <w:pStyle w:val="NoSpacing"/>
        <w:spacing w:lineRule="auto" w:line="360"/>
        <w:jc w:val="start"/>
        <w:rPr>
          <w:rFonts w:ascii="Fira Code" w:hAnsi="Fira Code"/>
          <w:sz w:val="22"/>
          <w:szCs w:val="22"/>
        </w:rPr>
      </w:pPr>
      <w:r>
        <w:rPr>
          <w:rFonts w:ascii="Fira Code" w:hAnsi="Fira Code"/>
          <w:sz w:val="22"/>
          <w:szCs w:val="22"/>
        </w:rPr>
        <w:t>Or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m:t>
          </m:r>
          <m:sSub>
            <m:e>
              <m:r>
                <m:t xml:space="preserve">ω</m:t>
              </m:r>
            </m:e>
            <m:sub>
              <m:r>
                <m:t xml:space="preserve">o</m:t>
              </m:r>
            </m:sub>
          </m:sSub>
        </m:oMath>
      </m:oMathPara>
    </w:p>
    <w:p>
      <w:pPr>
        <w:pStyle w:val="Normal"/>
        <w:bidi w:val="0"/>
        <w:spacing w:lineRule="auto" w:line="360"/>
        <w:jc w:val="center"/>
        <w:rPr>
          <w:rFonts w:ascii="Fira Code" w:hAnsi="Fira Code"/>
          <w:sz w:val="22"/>
          <w:szCs w:val="22"/>
        </w:rPr>
      </w:pPr>
      <w:r>
        <w:rPr>
          <w:rFonts w:eastAsia="宋体" w:ascii="Fira Code" w:hAnsi="Fira Code"/>
          <w:b/>
          <w:bCs/>
          <w:sz w:val="22"/>
          <w:szCs w:val="22"/>
          <w:u w:val="single"/>
        </w:rPr>
        <w:t>FACTORS AFFECTING THE MOTIONAL EMF (EMF INDUCED IN A WIRE)</w:t>
      </w:r>
    </w:p>
    <w:p>
      <w:pPr>
        <w:pStyle w:val="Normal"/>
        <w:bidi w:val="0"/>
        <w:spacing w:lineRule="auto" w:line="360"/>
        <w:jc w:val="start"/>
        <w:rPr>
          <w:rFonts w:ascii="Fira Code" w:hAnsi="Fira Code"/>
          <w:sz w:val="22"/>
          <w:szCs w:val="22"/>
        </w:rPr>
      </w:pPr>
      <w:r>
        <w:rPr>
          <w:rFonts w:eastAsia="宋体" w:ascii="Fira Code" w:hAnsi="Fira Code"/>
          <w:b w:val="false"/>
          <w:bCs w:val="false"/>
          <w:sz w:val="22"/>
          <w:szCs w:val="22"/>
          <w:u w:val="none"/>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bidi w:val="0"/>
        <w:spacing w:lineRule="auto" w:line="360"/>
        <w:jc w:val="start"/>
        <w:rPr>
          <w:rFonts w:ascii="Fira Code" w:hAnsi="Fira Code"/>
          <w:sz w:val="22"/>
          <w:szCs w:val="22"/>
        </w:rPr>
      </w:pPr>
      <w:r>
        <w:rPr>
          <w:rFonts w:eastAsia="宋体" w:ascii="Fira Code" w:hAnsi="Fira Code"/>
          <w:b w:val="false"/>
          <w:bCs w:val="false"/>
          <w:sz w:val="22"/>
          <w:szCs w:val="22"/>
          <w:u w:val="none"/>
        </w:rPr>
        <w:t xml:space="preserve">1. </w:t>
      </w:r>
      <w:r>
        <w:rPr>
          <w:rFonts w:eastAsia="宋体" w:ascii="Fira Code" w:hAnsi="Fira Code"/>
          <w:sz w:val="22"/>
          <w:szCs w:val="22"/>
        </w:rPr>
        <w:t>Magnetic field intensity: Motional Emf is directly proportional to the magnetic flux density</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m:t>
          </m:r>
        </m:oMath>
      </m:oMathPara>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2. Length of the conductor </w:t>
      </w:r>
      <w:r>
        <w:rPr/>
      </w:r>
      <m:oMath xmlns:m="http://schemas.openxmlformats.org/officeDocument/2006/math">
        <m:sSub>
          <m:e>
            <m:r>
              <m:t xml:space="preserve">E</m:t>
            </m:r>
          </m:e>
          <m:sub>
            <m:r>
              <m:t xml:space="preserve">m</m:t>
            </m:r>
          </m:sub>
        </m:sSub>
        <m:r>
          <m:t xml:space="preserve">∝</m:t>
        </m:r>
        <m:r>
          <m:t xml:space="preserve">l</m:t>
        </m:r>
      </m:oMath>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3. Relative velocity between the conductor and the field: </w:t>
      </w:r>
      <w:r>
        <w:rPr/>
      </w:r>
      <m:oMath xmlns:m="http://schemas.openxmlformats.org/officeDocument/2006/math">
        <m:sSub>
          <m:e>
            <m:r>
              <m:t xml:space="preserve">E</m:t>
            </m:r>
          </m:e>
          <m:sub>
            <m:r>
              <m:t xml:space="preserve">m</m:t>
            </m:r>
          </m:sub>
        </m:sSub>
        <m:r>
          <m:t xml:space="preserve">∝</m:t>
        </m:r>
        <m:r>
          <m:t xml:space="preserve">v</m:t>
        </m:r>
      </m:oMath>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4. Angle between the conductor and the field </w:t>
      </w:r>
      <w:r>
        <w:rPr/>
      </w:r>
      <m:oMath xmlns:m="http://schemas.openxmlformats.org/officeDocument/2006/math">
        <m:sSub>
          <m:e>
            <m:r>
              <m:t xml:space="preserve">E</m:t>
            </m:r>
          </m:e>
          <m:sub>
            <m:r>
              <m:t xml:space="preserve">m</m:t>
            </m:r>
          </m:sub>
        </m:sSub>
        <m:r>
          <m:t xml:space="preserve">∝</m:t>
        </m:r>
        <m:r>
          <m:t xml:space="preserve">sin</m:t>
        </m:r>
        <m:r>
          <m:t xml:space="preserve">θ</m:t>
        </m:r>
      </m:oMath>
    </w:p>
    <w:p>
      <w:pPr>
        <w:pStyle w:val="Normal"/>
        <w:bidi w:val="0"/>
        <w:spacing w:lineRule="auto" w:line="360"/>
        <w:jc w:val="start"/>
        <w:rPr>
          <w:rFonts w:ascii="Fira Code" w:hAnsi="Fira Code"/>
          <w:sz w:val="22"/>
          <w:szCs w:val="22"/>
        </w:rPr>
      </w:pPr>
      <w:r>
        <w:rPr>
          <w:rFonts w:ascii="Fira Code" w:hAnsi="Fira Code"/>
          <w:sz w:val="22"/>
          <w:szCs w:val="22"/>
        </w:rPr>
        <w:t>On combining</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Blv</m:t>
          </m:r>
          <m:r>
            <m:t xml:space="preserve">sin</m:t>
          </m:r>
          <m:r>
            <m:t xml:space="preserve">θ</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Blv</m:t>
          </m:r>
          <m:r>
            <m:t xml:space="preserve">sin</m:t>
          </m:r>
          <m:r>
            <m:t xml:space="preserve">θ</m:t>
          </m:r>
        </m:oMath>
      </m:oMathPara>
    </w:p>
    <w:p>
      <w:pPr>
        <w:pStyle w:val="Normal"/>
        <w:bidi w:val="0"/>
        <w:spacing w:lineRule="auto" w:line="360"/>
        <w:jc w:val="start"/>
        <w:rPr>
          <w:rFonts w:ascii="Fira Code" w:hAnsi="Fira Code"/>
          <w:sz w:val="22"/>
          <w:szCs w:val="22"/>
        </w:rPr>
      </w:pPr>
      <w:r>
        <w:rPr>
          <w:rFonts w:ascii="Fira Code" w:hAnsi="Fira Code"/>
          <w:sz w:val="22"/>
          <w:szCs w:val="22"/>
        </w:rPr>
        <w:t xml:space="preserve">The maximum electromotive force in conductors is </w:t>
      </w:r>
      <w:r>
        <w:rPr/>
      </w:r>
      <m:oMath xmlns:m="http://schemas.openxmlformats.org/officeDocument/2006/math">
        <m:sSub>
          <m:e>
            <m:r>
              <m:t xml:space="preserve">E</m:t>
            </m:r>
          </m:e>
          <m:sub>
            <m:r>
              <m:t xml:space="preserve">m</m:t>
            </m:r>
          </m:sub>
        </m:sSub>
        <m:r>
          <m:t xml:space="preserve">=</m:t>
        </m:r>
        <m:r>
          <m:t xml:space="preserve">Blv</m:t>
        </m:r>
      </m:oMath>
      <w:r>
        <w:rPr>
          <w:rFonts w:ascii="Fira Code" w:hAnsi="Fira Code"/>
          <w:sz w:val="22"/>
          <w:szCs w:val="22"/>
        </w:rPr>
        <w:t xml:space="preserve"> where B and v must be perpendicularly</w:t>
      </w:r>
    </w:p>
    <w:p>
      <w:pPr>
        <w:pStyle w:val="Normal"/>
        <w:bidi w:val="0"/>
        <w:spacing w:lineRule="auto" w:line="360"/>
        <w:jc w:val="start"/>
        <w:rPr>
          <w:rFonts w:ascii="Fira Code" w:hAnsi="Fira Code"/>
          <w:sz w:val="22"/>
          <w:szCs w:val="22"/>
        </w:rPr>
      </w:pPr>
      <w:r>
        <w:rPr>
          <w:rFonts w:ascii="Fira Code" w:hAnsi="Fira Code"/>
          <w:sz w:val="22"/>
          <w:szCs w:val="22"/>
        </w:rPr>
        <w:t>If the conductor has a resistance R, then the current flow is</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I</m:t>
          </m:r>
          <m:r>
            <m:t xml:space="preserve">=</m:t>
          </m:r>
          <m:f>
            <m:num>
              <m:sSub>
                <m:e>
                  <m:r>
                    <m:t xml:space="preserve">E</m:t>
                  </m:r>
                </m:e>
                <m:sub>
                  <m:r>
                    <m:t xml:space="preserve">m</m:t>
                  </m:r>
                </m:sub>
              </m:sSub>
            </m:num>
            <m:den>
              <m:r>
                <m:t xml:space="preserve">R</m:t>
              </m:r>
            </m:den>
          </m:f>
          <m:r>
            <m:t xml:space="preserve">=</m:t>
          </m:r>
          <m:f>
            <m:num>
              <m:r>
                <m:t xml:space="preserve">Blv</m:t>
              </m:r>
            </m:num>
            <m:den>
              <m:r>
                <m:t xml:space="preserve">R</m:t>
              </m:r>
            </m:den>
          </m:f>
        </m:oMath>
      </m:oMathPara>
    </w:p>
    <w:p>
      <w:pPr>
        <w:pStyle w:val="Normal"/>
        <w:bidi w:val="0"/>
        <w:spacing w:lineRule="auto" w:line="360"/>
        <w:jc w:val="start"/>
        <w:rPr>
          <w:rFonts w:ascii="Fira Code" w:hAnsi="Fira Code"/>
          <w:sz w:val="22"/>
          <w:szCs w:val="22"/>
        </w:rPr>
      </w:pPr>
      <w:r>
        <w:rPr>
          <w:rFonts w:ascii="Fira Code" w:hAnsi="Fira Code"/>
          <w:sz w:val="22"/>
          <w:szCs w:val="22"/>
        </w:rPr>
        <w:t>Recall that the force on a current-carrying conductor is</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F</m:t>
          </m:r>
          <m:r>
            <m:t xml:space="preserve">=</m:t>
          </m:r>
          <m:r>
            <m:t xml:space="preserve">BIl</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F</m:t>
          </m:r>
          <m:r>
            <m:t xml:space="preserve">=</m:t>
          </m:r>
          <m:f>
            <m:num>
              <m:r>
                <m:t xml:space="preserve">v</m:t>
              </m:r>
              <m:sSup>
                <m:e>
                  <m:r>
                    <m:t xml:space="preserve">B</m:t>
                  </m:r>
                </m:e>
                <m:sup>
                  <m:r>
                    <m:t xml:space="preserve">2</m:t>
                  </m:r>
                </m:sup>
              </m:sSup>
              <m:sSup>
                <m:e>
                  <m:r>
                    <m:t xml:space="preserve">l</m:t>
                  </m:r>
                </m:e>
                <m:sup>
                  <m:r>
                    <m:t xml:space="preserve">2</m:t>
                  </m:r>
                </m:sup>
              </m:sSup>
            </m:num>
            <m:den>
              <m:r>
                <m:t xml:space="preserve">R</m:t>
              </m:r>
            </m:den>
          </m:f>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Power</m:t>
          </m:r>
          <m:r>
            <m:t xml:space="preserve">=</m:t>
          </m:r>
          <m:r>
            <m:t xml:space="preserve">Fv</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P</m:t>
          </m:r>
          <m:r>
            <m:t xml:space="preserve">=</m:t>
          </m:r>
          <m:sSup>
            <m:e>
              <m:r>
                <m:t xml:space="preserve">I</m:t>
              </m:r>
            </m:e>
            <m:sup>
              <m:r>
                <m:t xml:space="preserve">2</m:t>
              </m:r>
            </m:sup>
          </m:sSup>
          <m:r>
            <m:t xml:space="preserve">R</m:t>
          </m:r>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FARADAY’S LAWS OF ELECTROMAGNETIC INDUCTION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First Law:</w:t>
      </w:r>
    </w:p>
    <w:p>
      <w:pPr>
        <w:pStyle w:val="Normal"/>
        <w:bidi w:val="0"/>
        <w:jc w:val="start"/>
        <w:rPr>
          <w:rFonts w:ascii="Fira Code" w:hAnsi="Fira Code"/>
          <w:sz w:val="22"/>
          <w:szCs w:val="22"/>
        </w:rPr>
      </w:pPr>
      <w:r>
        <w:rPr>
          <w:rFonts w:ascii="Fira Code" w:hAnsi="Fira Code"/>
          <w:sz w:val="22"/>
          <w:szCs w:val="22"/>
        </w:rPr>
        <w:t>It states that whenever the magnetic flux linked with a circuit changes, an e.m.f. is always induced in it. or Whenever a conductor cuts magnetic flux, an e.m.f. is induced in that conductor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Second Law: It states that the magnitude of the induced e.m.f. is equal to the rate of change of flux-linkages.</w:t>
      </w:r>
    </w:p>
    <w:p>
      <w:pPr>
        <w:pStyle w:val="Normal"/>
        <w:bidi w:val="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This law states: The induced emf (which appears in a coil of a wire containing N loops) is directly proportional to the rate of change of the magnetic flux</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Induced</m:t>
          </m:r>
          <m:r>
            <m:t xml:space="preserve">emf</m:t>
          </m:r>
          <m:r>
            <m:t xml:space="preserve">=</m:t>
          </m:r>
          <m:f>
            <m:num>
              <m:r>
                <m:t xml:space="preserve">Cℎange</m:t>
              </m:r>
              <m:r>
                <m:t xml:space="preserve">∈</m:t>
              </m:r>
              <m:r>
                <m:t xml:space="preserve">magetic</m:t>
              </m:r>
              <m:r>
                <m:t xml:space="preserve">flux</m:t>
              </m:r>
            </m:num>
            <m:den>
              <m:d>
                <m:dPr>
                  <m:begChr m:val="("/>
                  <m:endChr m:val=")"/>
                </m:dPr>
                <m:e>
                  <m:r>
                    <m:t xml:space="preserve">Cℎange</m:t>
                  </m:r>
                </m:e>
              </m:d>
              <m:r>
                <m:t xml:space="preserve">∈</m:t>
              </m:r>
              <m:r>
                <m:t xml:space="preserve">time</m:t>
              </m:r>
            </m:den>
          </m:f>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N</m:t>
          </m:r>
          <m:f>
            <m:num>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m:t>
          </m:r>
          <m:r>
            <m:t xml:space="preserve">kN</m:t>
          </m:r>
          <m:f>
            <m:num>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Fonts w:ascii="Fira Code" w:hAnsi="Fira Code"/>
          <w:sz w:val="22"/>
          <w:szCs w:val="22"/>
        </w:rPr>
        <w:t>Where k = 1</w:t>
      </w:r>
    </w:p>
    <w:p>
      <w:pPr>
        <w:pStyle w:val="NoSpacing"/>
        <w:spacing w:lineRule="auto" w:line="360"/>
        <w:jc w:val="start"/>
        <w:rPr>
          <w:rFonts w:ascii="Fira Code" w:hAnsi="Fira Code"/>
          <w:sz w:val="22"/>
          <w:szCs w:val="22"/>
        </w:rPr>
      </w:pPr>
      <w:r>
        <w:rPr>
          <w:rFonts w:ascii="Fira Code" w:hAnsi="Fira Code"/>
          <w:sz w:val="22"/>
          <w:szCs w:val="22"/>
        </w:rPr>
        <w:t>Here, N is the number of turns in the coil.</w:t>
      </w:r>
    </w:p>
    <w:p>
      <w:pPr>
        <w:pStyle w:val="NoSpacing"/>
        <w:spacing w:lineRule="auto" w:line="360"/>
        <w:jc w:val="start"/>
        <w:rPr>
          <w:rFonts w:ascii="Fira Code" w:hAnsi="Fira Code"/>
          <w:sz w:val="22"/>
          <w:szCs w:val="22"/>
        </w:rPr>
      </w:pPr>
      <w:r>
        <w:rPr>
          <w:rFonts w:ascii="Fira Code" w:hAnsi="Fira Code"/>
          <w:sz w:val="22"/>
          <w:szCs w:val="22"/>
        </w:rPr>
        <w:t>Magnetic flux is dependent on the magnetic field intensity (also known as magnetic flux density). Its relation to the flux density is expressed as</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Magnetic</m:t>
          </m:r>
          <m:r>
            <m:t xml:space="preserve">flux</m:t>
          </m:r>
          <m:r>
            <m:t xml:space="preserve">=</m:t>
          </m:r>
          <m:r>
            <m:t xml:space="preserve">Magnetic</m:t>
          </m:r>
          <m:r>
            <m:t xml:space="preserve">flux</m:t>
          </m:r>
          <m:r>
            <m:t xml:space="preserve">density</m:t>
          </m:r>
          <m:r>
            <m:t xml:space="preserve">×</m:t>
          </m:r>
          <m:r>
            <m:t xml:space="preserve">Area</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Φ</m:t>
          </m:r>
          <m:r>
            <m:t xml:space="preserve">=</m:t>
          </m:r>
          <m:r>
            <m:t xml:space="preserve">BA</m:t>
          </m:r>
        </m:oMath>
      </m:oMathPara>
    </w:p>
    <w:p>
      <w:pPr>
        <w:pStyle w:val="NoSpacing"/>
        <w:spacing w:lineRule="auto" w:line="360"/>
        <w:jc w:val="start"/>
        <w:rPr>
          <w:rFonts w:ascii="Fira Code" w:hAnsi="Fira Code"/>
          <w:sz w:val="22"/>
          <w:szCs w:val="22"/>
        </w:rPr>
      </w:pPr>
      <w:r>
        <w:rPr>
          <w:rFonts w:ascii="Fira Code" w:hAnsi="Fira Code"/>
          <w:sz w:val="22"/>
          <w:szCs w:val="22"/>
        </w:rPr>
        <w:t>Or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Φ</m:t>
          </m:r>
          <m:r>
            <m:t xml:space="preserve">=</m:t>
          </m:r>
          <m:r>
            <m:t xml:space="preserve">BA</m:t>
          </m:r>
          <m:r>
            <m:t xml:space="preserve">cos</m:t>
          </m:r>
          <m:r>
            <m:t xml:space="preserve">θ</m:t>
          </m:r>
        </m:oMath>
      </m:oMathPara>
    </w:p>
    <w:p>
      <w:pPr>
        <w:pStyle w:val="NoSpacing"/>
        <w:spacing w:lineRule="auto" w:line="360"/>
        <w:jc w:val="start"/>
        <w:rPr>
          <w:rFonts w:ascii="Fira Code" w:hAnsi="Fira Code"/>
          <w:sz w:val="22"/>
          <w:szCs w:val="22"/>
        </w:rPr>
      </w:pPr>
      <w:r>
        <w:rPr>
          <w:rFonts w:ascii="Fira Code" w:hAnsi="Fira Code"/>
          <w:sz w:val="22"/>
          <w:szCs w:val="22"/>
        </w:rPr>
        <w:t>For maximum flex density,</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ϕ</m:t>
              </m:r>
            </m:e>
            <m:sub>
              <m:r>
                <m:t xml:space="preserve">m</m:t>
              </m:r>
            </m:sub>
          </m:sSub>
          <m:r>
            <m:t xml:space="preserve">=</m:t>
          </m:r>
          <m:sSub>
            <m:e>
              <m:r>
                <m:t xml:space="preserve">B</m:t>
              </m:r>
            </m:e>
            <m:sub>
              <m:r>
                <m:t xml:space="preserve">m</m:t>
              </m:r>
            </m:sub>
          </m:sSub>
          <m:r>
            <m:t xml:space="preserve">A</m:t>
          </m:r>
        </m:oMath>
      </m:oMathPara>
    </w:p>
    <w:p>
      <w:pPr>
        <w:pStyle w:val="NoSpacing"/>
        <w:spacing w:lineRule="auto" w:line="360"/>
        <w:jc w:val="start"/>
        <w:rPr>
          <w:rFonts w:ascii="Fira Code" w:hAnsi="Fira Code"/>
          <w:sz w:val="22"/>
          <w:szCs w:val="22"/>
        </w:rPr>
      </w:pPr>
      <w:r>
        <w:rPr>
          <w:rFonts w:ascii="Fira Code" w:hAnsi="Fira Code"/>
          <w:sz w:val="22"/>
          <w:szCs w:val="22"/>
        </w:rPr>
        <w:t>The unit of magnetic flux is Weber.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f>
            <m:num>
              <m:r>
                <m:t xml:space="preserve">−</m:t>
              </m:r>
              <m:r>
                <m:t xml:space="preserve">N</m:t>
              </m:r>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Fonts w:ascii="Fira Code" w:hAnsi="Fira Code"/>
          <w:sz w:val="22"/>
          <w:szCs w:val="22"/>
        </w:rPr>
        <w:t>In the equation above, the negative sign is gotten from Lenz’s law</w:t>
      </w:r>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EQUATIONS OF ALTERNATING VOLTAGES AND CURRENTS</w:t>
      </w:r>
    </w:p>
    <w:p>
      <w:pPr>
        <w:pStyle w:val="NoSpacing"/>
        <w:spacing w:lineRule="auto" w:line="360"/>
        <w:jc w:val="start"/>
        <w:rPr>
          <w:rFonts w:ascii="Fira Code" w:hAnsi="Fira Code"/>
          <w:sz w:val="22"/>
          <w:szCs w:val="22"/>
        </w:rPr>
      </w:pPr>
      <w:r>
        <w:rPr>
          <w:rFonts w:ascii="Fira Code" w:hAnsi="Fira Code"/>
          <w:sz w:val="22"/>
          <w:szCs w:val="22"/>
        </w:rPr>
        <w:t xml:space="preserve">Consider a rectangular coil, having N turns and rotating in a uniform magnetic field, with an angular velocity of ω radian/second. Let time be measured from the X-axis. Maximum flux </w:t>
      </w:r>
      <w:r>
        <w:rPr/>
      </w:r>
      <m:oMath xmlns:m="http://schemas.openxmlformats.org/officeDocument/2006/math">
        <m:sSub>
          <m:e>
            <m:r>
              <m:t xml:space="preserve">ϕ</m:t>
            </m:r>
          </m:e>
          <m:sub>
            <m:r>
              <m:t xml:space="preserve">m</m:t>
            </m:r>
          </m:sub>
        </m:sSub>
      </m:oMath>
      <w:r>
        <w:rPr>
          <w:rFonts w:ascii="Fira Code" w:hAnsi="Fira Code"/>
          <w:sz w:val="22"/>
          <w:szCs w:val="22"/>
        </w:rPr>
        <w:t xml:space="preserve"> is linked with the coil, when its plane coincides with the X-axis. In time t seconds, this coil rotates through an angle θ = ωt. In this deflected position, the component of the flux which is perpendicular to the plane of the coil, is Φ = Φ m cos ω t. Hence, flux linkages of the coil at any time are </w:t>
      </w:r>
      <w:r>
        <w:rPr/>
      </w:r>
      <m:oMath xmlns:m="http://schemas.openxmlformats.org/officeDocument/2006/math">
        <m:r>
          <m:t xml:space="preserve">NΦ</m:t>
        </m:r>
        <m:r>
          <m:t xml:space="preserve">=</m:t>
        </m:r>
        <m:r>
          <m:t xml:space="preserve">N</m:t>
        </m:r>
        <m:sSub>
          <m:e>
            <m:r>
              <m:t xml:space="preserve">Φ</m:t>
            </m:r>
          </m:e>
          <m:sub>
            <m:r>
              <m:t xml:space="preserve">m</m:t>
            </m:r>
          </m:sub>
        </m:sSub>
        <m:r>
          <m:t xml:space="preserve">cos</m:t>
        </m:r>
        <m:r>
          <m:t xml:space="preserve">ωt</m:t>
        </m:r>
      </m:oMath>
      <w:r>
        <w:rPr>
          <w:rFonts w:ascii="Fira Code" w:hAnsi="Fira Code"/>
          <w:sz w:val="22"/>
          <w:szCs w:val="22"/>
        </w:rPr>
        <w:t>.</w:t>
      </w:r>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According to Faraday’s Laws of Electromagnetic induction, the emf (E_i) induced in the coil is given by the rate of change of flux-linkages (%phi). Hence the value of the induced emf at this instant ({} or the instantaneous value of the induced emf is)</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f>
            <m:num>
              <m:r>
                <m:t xml:space="preserve">d</m:t>
              </m:r>
            </m:num>
            <m:den>
              <m:r>
                <m:t xml:space="preserve">dt</m:t>
              </m:r>
            </m:den>
          </m:f>
          <m:d>
            <m:dPr>
              <m:begChr m:val="("/>
              <m:endChr m:val=")"/>
            </m:dPr>
            <m:e>
              <m:r>
                <m:t xml:space="preserve">N</m:t>
              </m:r>
              <m:r>
                <m:t xml:space="preserve">ϕ</m:t>
              </m:r>
            </m:e>
          </m:d>
          <m:r>
            <m:t xml:space="preserve">volts</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r>
            <m:t xml:space="preserve">N</m:t>
          </m:r>
          <m:r>
            <m:t xml:space="preserve">⋅</m:t>
          </m:r>
          <m:f>
            <m:num>
              <m:r>
                <m:t xml:space="preserve">d</m:t>
              </m:r>
            </m:num>
            <m:den>
              <m:r>
                <m:t xml:space="preserve">dt</m:t>
              </m:r>
            </m:den>
          </m:f>
          <m:d>
            <m:dPr>
              <m:begChr m:val="("/>
              <m:endChr m:val=")"/>
            </m:dPr>
            <m:e>
              <m:sSub>
                <m:e>
                  <m:r>
                    <m:t xml:space="preserve">ϕ</m:t>
                  </m:r>
                </m:e>
                <m:sub>
                  <m:r>
                    <m:t xml:space="preserve">m</m:t>
                  </m:r>
                </m:sub>
              </m:sSub>
              <m:r>
                <m:t xml:space="preserve">cos</m:t>
              </m:r>
              <m:r>
                <m:t xml:space="preserve">ω</m:t>
              </m:r>
              <m:r>
                <m:t xml:space="preserve">t</m:t>
              </m:r>
            </m:e>
          </m:d>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r>
            <m:t xml:space="preserve">N</m:t>
          </m:r>
          <m:sSub>
            <m:e>
              <m:r>
                <m:t xml:space="preserve">ϕ</m:t>
              </m:r>
            </m:e>
            <m:sub>
              <m:r>
                <m:t xml:space="preserve">m</m:t>
              </m:r>
            </m:sub>
          </m:sSub>
          <m:r>
            <m:t xml:space="preserve">ω</m:t>
          </m:r>
          <m:d>
            <m:dPr>
              <m:begChr m:val="("/>
              <m:endChr m:val=")"/>
            </m:dPr>
            <m:e>
              <m:r>
                <m:t xml:space="preserve">−</m:t>
              </m:r>
              <m:r>
                <m:t xml:space="preserve">sin</m:t>
              </m:r>
              <m:r>
                <m:t xml:space="preserve">ω</m:t>
              </m:r>
              <m:r>
                <m:t xml:space="preserve">t</m:t>
              </m:r>
            </m:e>
          </m:d>
          <m:r>
            <m:t xml:space="preserve">volt</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sin</m:t>
          </m:r>
          <m:r>
            <m:t xml:space="preserve">ω</m:t>
          </m:r>
          <m:r>
            <m:t xml:space="preserve">t</m:t>
          </m:r>
          <m:r>
            <m:t xml:space="preserve">volt</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sin</m:t>
          </m:r>
          <m:r>
            <m:t xml:space="preserve">θ</m:t>
          </m:r>
          <m:r>
            <m:t xml:space="preserve">volt</m:t>
          </m:r>
        </m:oMath>
      </m:oMathPara>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 xml:space="preserve">For maximum Emf, </w:t>
      </w:r>
      <w:r>
        <w:rPr/>
      </w:r>
      <m:oMath xmlns:m="http://schemas.openxmlformats.org/officeDocument/2006/math">
        <m:r>
          <m:t xml:space="preserve">θ</m:t>
        </m:r>
        <m:r>
          <m:t xml:space="preserve">=</m:t>
        </m:r>
        <m:r>
          <m:t xml:space="preserve">90</m:t>
        </m:r>
      </m:oMath>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volts</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ω</m:t>
          </m:r>
          <m:r>
            <m:t xml:space="preserve">=</m:t>
          </m:r>
          <m:r>
            <m:t xml:space="preserve">2</m:t>
          </m:r>
          <m:r>
            <m:t xml:space="preserve">π</m:t>
          </m:r>
          <m:r>
            <m:t xml:space="preserve">f</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ϕ</m:t>
              </m:r>
            </m:e>
            <m:sub>
              <m:r>
                <m:t xml:space="preserve">m</m:t>
              </m:r>
            </m:sub>
          </m:sSub>
          <m:r>
            <m:t xml:space="preserve">=</m:t>
          </m:r>
          <m:sSub>
            <m:e>
              <m:r>
                <m:t xml:space="preserve">B</m:t>
              </m:r>
            </m:e>
            <m:sub>
              <m:r>
                <m:t xml:space="preserve">m</m:t>
              </m:r>
            </m:sub>
          </m:sSub>
          <m:r>
            <m:t xml:space="preserve">A</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2</m:t>
          </m:r>
          <m:r>
            <m:t xml:space="preserve">π</m:t>
          </m:r>
          <m:r>
            <m:t xml:space="preserve">f</m:t>
          </m:r>
          <m:r>
            <m:t xml:space="preserve">N</m:t>
          </m:r>
          <m:sSub>
            <m:e>
              <m:r>
                <m:t xml:space="preserve">B</m:t>
              </m:r>
            </m:e>
            <m:sub>
              <m:r>
                <m:t xml:space="preserve">m</m:t>
              </m:r>
            </m:sub>
          </m:sSub>
          <m:r>
            <m:t xml:space="preserve">A</m:t>
          </m:r>
          <m:r>
            <m:t xml:space="preserve">Volts</m:t>
          </m:r>
        </m:oMath>
      </m:oMathPara>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RMS VOLTAGE AND CURRENT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Fira Code">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overflowPunct w:val="false"/>
      <w:bidi w:val="0"/>
      <w:spacing w:lineRule="auto" w:line="240" w:before="0" w:after="0"/>
      <w:jc w:val="start"/>
    </w:pPr>
    <w:rPr>
      <w:rFonts w:ascii="Calibri" w:hAnsi="Calibri" w:eastAsia="宋体" w:cs="Noto Sans"/>
      <w:color w:val="auto"/>
      <w:kern w:val="0"/>
      <w:sz w:val="22"/>
      <w:szCs w:val="22"/>
      <w:lang w:val="en-GB" w:eastAsia="zh-TW"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1209</TotalTime>
  <Application>LibreOffice/7.6.6.3$Linux_X86_64 LibreOffice_project/60$Build-3</Application>
  <AppVersion>15.0000</AppVersion>
  <Pages>5</Pages>
  <Words>979</Words>
  <Characters>4577</Characters>
  <CharactersWithSpaces>5504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2024-05-22T08:52:52Z</dcterms:created>
  <dc:creator/>
  <dc:description/>
  <dc:language>en-GB</dc:language>
  <cp:lastModifiedBy/>
  <dcterms:modified xsi:type="dcterms:W3CDTF">2024-06-20T16:30:45Z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