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ind w:hanging="0" w:start="0"/>
        <w:jc w:val="start"/>
        <w:rPr>
          <w:rFonts w:ascii="Fira Code" w:hAnsi="Fira Code"/>
          <w:b w:val="false"/>
          <w:bCs w:val="false"/>
          <w:sz w:val="22"/>
          <w:szCs w:val="22"/>
        </w:rPr>
      </w:pPr>
      <w:r>
        <w:rPr>
          <w:rFonts w:ascii="Fira Code" w:hAnsi="Fira Code"/>
          <w:b w:val="false"/>
          <w:bCs w:val="false"/>
          <w:sz w:val="22"/>
          <w:szCs w:val="22"/>
        </w:rPr>
        <w:t>Flow Visualization: Unveiling the Secrets of Fluid Motion</w:t>
      </w:r>
    </w:p>
    <w:p>
      <w:pPr>
        <w:pStyle w:val="BodyText"/>
        <w:bidi w:val="0"/>
        <w:jc w:val="start"/>
        <w:rPr>
          <w:rFonts w:ascii="Fira Code" w:hAnsi="Fira Code"/>
          <w:b w:val="false"/>
          <w:bCs w:val="false"/>
          <w:sz w:val="22"/>
          <w:szCs w:val="22"/>
        </w:rPr>
      </w:pPr>
      <w:r>
        <w:rPr>
          <w:rFonts w:ascii="Fira Code" w:hAnsi="Fira Code"/>
          <w:b w:val="false"/>
          <w:bCs w:val="false"/>
          <w:sz w:val="22"/>
          <w:szCs w:val="22"/>
        </w:rPr>
        <w:t>Fluid mechanics is a vast field that governs the behavior of fluids at rest and in motion. However, fluids themselves are transparent, making it challenging to directly observe their movement patterns. This is where flow visualization comes in – a suite of techniques that allow us to see the "invisible" and gain valuable insights into fluid behavior.</w:t>
      </w:r>
    </w:p>
    <w:p>
      <w:pPr>
        <w:pStyle w:val="Heading3"/>
        <w:bidi w:val="0"/>
        <w:ind w:hanging="0" w:start="0"/>
        <w:jc w:val="start"/>
        <w:rPr>
          <w:rFonts w:ascii="Fira Code" w:hAnsi="Fira Code"/>
          <w:b w:val="false"/>
          <w:bCs w:val="false"/>
          <w:sz w:val="22"/>
          <w:szCs w:val="22"/>
        </w:rPr>
      </w:pPr>
      <w:r>
        <w:rPr>
          <w:rFonts w:ascii="Fira Code" w:hAnsi="Fira Code"/>
          <w:b w:val="false"/>
          <w:bCs w:val="false"/>
          <w:sz w:val="22"/>
          <w:szCs w:val="22"/>
        </w:rPr>
        <w:t>Demystifying the Flow Lines: Streamlines, Pathlines, and Streaklines</w:t>
      </w:r>
    </w:p>
    <w:p>
      <w:pPr>
        <w:pStyle w:val="BodyText"/>
        <w:bidi w:val="0"/>
        <w:jc w:val="start"/>
        <w:rPr>
          <w:rFonts w:ascii="Fira Code" w:hAnsi="Fira Code"/>
          <w:b w:val="false"/>
          <w:bCs w:val="false"/>
          <w:sz w:val="22"/>
          <w:szCs w:val="22"/>
        </w:rPr>
      </w:pPr>
      <w:r>
        <w:rPr>
          <w:rFonts w:ascii="Fira Code" w:hAnsi="Fira Code"/>
          <w:b w:val="false"/>
          <w:bCs w:val="false"/>
          <w:sz w:val="22"/>
          <w:szCs w:val="22"/>
        </w:rPr>
        <w:t>Our journey into flow visualization starts with understanding three key concepts: streamlines, pathlines, and streaklines. These represent different aspects of fluid motion and are crucial for interpreting visualization results.</w:t>
      </w:r>
    </w:p>
    <w:p>
      <w:pPr>
        <w:pStyle w:val="BodyText"/>
        <w:numPr>
          <w:ilvl w:val="0"/>
          <w:numId w:val="2"/>
        </w:numPr>
        <w:tabs>
          <w:tab w:val="clear" w:pos="709"/>
          <w:tab w:val="left" w:pos="709" w:leader="none"/>
        </w:tabs>
        <w:bidi w:val="0"/>
        <w:ind w:hanging="283" w:start="709"/>
        <w:jc w:val="start"/>
        <w:rPr/>
      </w:pPr>
      <w:r>
        <w:rPr>
          <w:rStyle w:val="Strong"/>
          <w:rFonts w:ascii="Fira Code" w:hAnsi="Fira Code"/>
          <w:b w:val="false"/>
          <w:bCs w:val="false"/>
          <w:sz w:val="22"/>
          <w:szCs w:val="22"/>
        </w:rPr>
        <w:t>Streamlines:</w:t>
      </w:r>
      <w:r>
        <w:rPr>
          <w:rFonts w:ascii="Fira Code" w:hAnsi="Fira Code"/>
          <w:b w:val="false"/>
          <w:bCs w:val="false"/>
          <w:sz w:val="22"/>
          <w:szCs w:val="22"/>
        </w:rPr>
        <w:t xml:space="preserve"> Imagine a line tangent to the velocity vector of a fluid particle at every point. A collection of such lines forms a streamline. Streamlines depict the </w:t>
      </w:r>
      <w:r>
        <w:rPr>
          <w:rStyle w:val="Strong"/>
          <w:rFonts w:ascii="Fira Code" w:hAnsi="Fira Code"/>
          <w:b w:val="false"/>
          <w:bCs w:val="false"/>
          <w:sz w:val="22"/>
          <w:szCs w:val="22"/>
        </w:rPr>
        <w:t>instantaneous direction</w:t>
      </w:r>
      <w:r>
        <w:rPr>
          <w:rFonts w:ascii="Fira Code" w:hAnsi="Fira Code"/>
          <w:b w:val="false"/>
          <w:bCs w:val="false"/>
          <w:sz w:val="22"/>
          <w:szCs w:val="22"/>
        </w:rPr>
        <w:t xml:space="preserve"> of fluid flow at a specific moment in time. They provide a snapshot of the flow field, similar to a map of wind direction on a weather forecast.</w:t>
      </w:r>
    </w:p>
    <w:p>
      <w:pPr>
        <w:pStyle w:val="BodyText"/>
        <w:numPr>
          <w:ilvl w:val="0"/>
          <w:numId w:val="2"/>
        </w:numPr>
        <w:tabs>
          <w:tab w:val="clear" w:pos="709"/>
          <w:tab w:val="left" w:pos="709" w:leader="none"/>
        </w:tabs>
        <w:bidi w:val="0"/>
        <w:ind w:hanging="283" w:start="709"/>
        <w:jc w:val="start"/>
        <w:rPr/>
      </w:pPr>
      <w:r>
        <w:rPr>
          <w:rStyle w:val="Strong"/>
          <w:rFonts w:ascii="Fira Code" w:hAnsi="Fira Code"/>
          <w:b w:val="false"/>
          <w:bCs w:val="false"/>
          <w:sz w:val="22"/>
          <w:szCs w:val="22"/>
        </w:rPr>
        <w:t>Pathlines:</w:t>
      </w:r>
      <w:r>
        <w:rPr>
          <w:rFonts w:ascii="Fira Code" w:hAnsi="Fira Code"/>
          <w:b w:val="false"/>
          <w:bCs w:val="false"/>
          <w:sz w:val="22"/>
          <w:szCs w:val="22"/>
        </w:rPr>
        <w:t xml:space="preserve"> Think of a single fluid particle traversing through the flow field. The path traced by this particle over a certain time period is its pathline. Pathlines reveal the </w:t>
      </w:r>
      <w:r>
        <w:rPr>
          <w:rStyle w:val="Strong"/>
          <w:rFonts w:ascii="Fira Code" w:hAnsi="Fira Code"/>
          <w:b w:val="false"/>
          <w:bCs w:val="false"/>
          <w:sz w:val="22"/>
          <w:szCs w:val="22"/>
        </w:rPr>
        <w:t>actual trajectory</w:t>
      </w:r>
      <w:r>
        <w:rPr>
          <w:rFonts w:ascii="Fira Code" w:hAnsi="Fira Code"/>
          <w:b w:val="false"/>
          <w:bCs w:val="false"/>
          <w:sz w:val="22"/>
          <w:szCs w:val="22"/>
        </w:rPr>
        <w:t xml:space="preserve"> taken by a fluid element as it moves within the flow. Imagine a tiny dye particle injected into the flow, the path it follows would be its pathline.</w:t>
      </w:r>
    </w:p>
    <w:p>
      <w:pPr>
        <w:pStyle w:val="BodyText"/>
        <w:numPr>
          <w:ilvl w:val="0"/>
          <w:numId w:val="2"/>
        </w:numPr>
        <w:tabs>
          <w:tab w:val="clear" w:pos="709"/>
          <w:tab w:val="left" w:pos="709" w:leader="none"/>
        </w:tabs>
        <w:bidi w:val="0"/>
        <w:ind w:hanging="283" w:start="709"/>
        <w:jc w:val="start"/>
        <w:rPr/>
      </w:pPr>
      <w:r>
        <w:rPr>
          <w:rStyle w:val="Strong"/>
          <w:rFonts w:ascii="Fira Code" w:hAnsi="Fira Code"/>
          <w:b w:val="false"/>
          <w:bCs w:val="false"/>
          <w:sz w:val="22"/>
          <w:szCs w:val="22"/>
        </w:rPr>
        <w:t>Streaklines:</w:t>
      </w:r>
      <w:r>
        <w:rPr>
          <w:rFonts w:ascii="Fira Code" w:hAnsi="Fira Code"/>
          <w:b w:val="false"/>
          <w:bCs w:val="false"/>
          <w:sz w:val="22"/>
          <w:szCs w:val="22"/>
        </w:rPr>
        <w:t xml:space="preserve"> Now, consider injecting a continuous stream of dye particles into the flow at a specific location. The trail formed by these particles over time represents a streakline. Streaklines depict the </w:t>
      </w:r>
      <w:r>
        <w:rPr>
          <w:rStyle w:val="Strong"/>
          <w:rFonts w:ascii="Fira Code" w:hAnsi="Fira Code"/>
          <w:b w:val="false"/>
          <w:bCs w:val="false"/>
          <w:sz w:val="22"/>
          <w:szCs w:val="22"/>
        </w:rPr>
        <w:t>locus of all fluid particles</w:t>
      </w:r>
      <w:r>
        <w:rPr>
          <w:rFonts w:ascii="Fira Code" w:hAnsi="Fira Code"/>
          <w:b w:val="false"/>
          <w:bCs w:val="false"/>
          <w:sz w:val="22"/>
          <w:szCs w:val="22"/>
        </w:rPr>
        <w:t xml:space="preserve"> that have ever passed through that particular point. For instance, the smoke plume from a chimney follows a streakline.</w:t>
      </w:r>
    </w:p>
    <w:p>
      <w:pPr>
        <w:pStyle w:val="BodyText"/>
        <w:bidi w:val="0"/>
        <w:jc w:val="start"/>
        <w:rPr/>
      </w:pPr>
      <w:r>
        <w:rPr>
          <w:rStyle w:val="Strong"/>
          <w:rFonts w:ascii="Fira Code" w:hAnsi="Fira Code"/>
          <w:b w:val="false"/>
          <w:bCs w:val="false"/>
          <w:sz w:val="22"/>
          <w:szCs w:val="22"/>
        </w:rPr>
        <w:t>The Key Distinction:</w:t>
      </w:r>
    </w:p>
    <w:p>
      <w:pPr>
        <w:pStyle w:val="BodyText"/>
        <w:bidi w:val="0"/>
        <w:jc w:val="start"/>
        <w:rPr/>
      </w:pPr>
      <w:r>
        <w:rPr>
          <w:rFonts w:ascii="Fira Code" w:hAnsi="Fira Code"/>
          <w:b w:val="false"/>
          <w:bCs w:val="false"/>
          <w:sz w:val="22"/>
          <w:szCs w:val="22"/>
        </w:rPr>
        <w:t xml:space="preserve">The crucial difference between these lines lies in their dependence on time. Streamlines represent the instantaneous flow direction, while pathlines and streaklines involve the passage of time. In </w:t>
      </w:r>
      <w:r>
        <w:rPr>
          <w:rStyle w:val="Strong"/>
          <w:rFonts w:ascii="Fira Code" w:hAnsi="Fira Code"/>
          <w:b w:val="false"/>
          <w:bCs w:val="false"/>
          <w:sz w:val="22"/>
          <w:szCs w:val="22"/>
        </w:rPr>
        <w:t>steady flow</w:t>
      </w:r>
      <w:r>
        <w:rPr>
          <w:rFonts w:ascii="Fira Code" w:hAnsi="Fira Code"/>
          <w:b w:val="false"/>
          <w:bCs w:val="false"/>
          <w:sz w:val="22"/>
          <w:szCs w:val="22"/>
        </w:rPr>
        <w:t xml:space="preserve"> (where the flow properties remain constant over time), streamlines, pathlines, and streaklines will often coincide. However, in </w:t>
      </w:r>
      <w:r>
        <w:rPr>
          <w:rStyle w:val="Strong"/>
          <w:rFonts w:ascii="Fira Code" w:hAnsi="Fira Code"/>
          <w:b w:val="false"/>
          <w:bCs w:val="false"/>
          <w:sz w:val="22"/>
          <w:szCs w:val="22"/>
        </w:rPr>
        <w:t>unsteady flow</w:t>
      </w:r>
      <w:r>
        <w:rPr>
          <w:rFonts w:ascii="Fira Code" w:hAnsi="Fira Code"/>
          <w:b w:val="false"/>
          <w:bCs w:val="false"/>
          <w:sz w:val="22"/>
          <w:szCs w:val="22"/>
        </w:rPr>
        <w:t xml:space="preserve"> (where the flow characteristics change with time), they become distinct entities.</w:t>
      </w:r>
    </w:p>
    <w:p>
      <w:pPr>
        <w:pStyle w:val="Heading3"/>
        <w:bidi w:val="0"/>
        <w:ind w:hanging="0" w:start="0"/>
        <w:jc w:val="start"/>
        <w:rPr>
          <w:rFonts w:ascii="Fira Code" w:hAnsi="Fira Code"/>
          <w:b w:val="false"/>
          <w:bCs w:val="false"/>
          <w:sz w:val="22"/>
          <w:szCs w:val="22"/>
        </w:rPr>
      </w:pPr>
      <w:r>
        <w:rPr>
          <w:rFonts w:ascii="Fira Code" w:hAnsi="Fira Code"/>
          <w:b w:val="false"/>
          <w:bCs w:val="false"/>
          <w:sz w:val="22"/>
          <w:szCs w:val="22"/>
        </w:rPr>
        <w:t>Unveiling the Flow: Techniques for Visualization</w:t>
      </w:r>
    </w:p>
    <w:p>
      <w:pPr>
        <w:pStyle w:val="BodyText"/>
        <w:bidi w:val="0"/>
        <w:jc w:val="start"/>
        <w:rPr>
          <w:rFonts w:ascii="Fira Code" w:hAnsi="Fira Code"/>
          <w:b w:val="false"/>
          <w:bCs w:val="false"/>
          <w:sz w:val="22"/>
          <w:szCs w:val="22"/>
        </w:rPr>
      </w:pPr>
      <w:r>
        <w:rPr>
          <w:rFonts w:ascii="Fira Code" w:hAnsi="Fira Code"/>
          <w:b w:val="false"/>
          <w:bCs w:val="false"/>
          <w:sz w:val="22"/>
          <w:szCs w:val="22"/>
        </w:rPr>
        <w:t>Now that we understand the different flow lines, let's explore some common techniques used to visualize them:</w:t>
      </w:r>
    </w:p>
    <w:p>
      <w:pPr>
        <w:pStyle w:val="BodyText"/>
        <w:numPr>
          <w:ilvl w:val="0"/>
          <w:numId w:val="3"/>
        </w:numPr>
        <w:tabs>
          <w:tab w:val="clear" w:pos="709"/>
          <w:tab w:val="left" w:pos="709" w:leader="none"/>
        </w:tabs>
        <w:bidi w:val="0"/>
        <w:ind w:hanging="283" w:start="709"/>
        <w:jc w:val="start"/>
        <w:rPr/>
      </w:pPr>
      <w:r>
        <w:rPr>
          <w:rStyle w:val="Strong"/>
          <w:rFonts w:ascii="Fira Code" w:hAnsi="Fira Code"/>
          <w:b w:val="false"/>
          <w:bCs w:val="false"/>
          <w:sz w:val="22"/>
          <w:szCs w:val="22"/>
        </w:rPr>
        <w:t>Dye Injection:</w:t>
      </w:r>
      <w:r>
        <w:rPr>
          <w:rFonts w:ascii="Fira Code" w:hAnsi="Fira Code"/>
          <w:b w:val="false"/>
          <w:bCs w:val="false"/>
          <w:sz w:val="22"/>
          <w:szCs w:val="22"/>
        </w:rPr>
        <w:t xml:space="preserve"> As mentioned earlier, injecting dye into the flow is a simple yet effective way to visualize both streaklines and, in steady flow, pathlines. The color trails the dye leaves behind reveal the flow path.</w:t>
      </w:r>
    </w:p>
    <w:p>
      <w:pPr>
        <w:pStyle w:val="BodyText"/>
        <w:numPr>
          <w:ilvl w:val="0"/>
          <w:numId w:val="3"/>
        </w:numPr>
        <w:tabs>
          <w:tab w:val="clear" w:pos="709"/>
          <w:tab w:val="left" w:pos="709" w:leader="none"/>
        </w:tabs>
        <w:bidi w:val="0"/>
        <w:ind w:hanging="283" w:start="709"/>
        <w:jc w:val="start"/>
        <w:rPr/>
      </w:pPr>
      <w:r>
        <w:rPr>
          <w:rStyle w:val="Strong"/>
          <w:rFonts w:ascii="Fira Code" w:hAnsi="Fira Code"/>
          <w:b w:val="false"/>
          <w:bCs w:val="false"/>
          <w:sz w:val="22"/>
          <w:szCs w:val="22"/>
        </w:rPr>
        <w:t>Smoke Visualization:</w:t>
      </w:r>
      <w:r>
        <w:rPr>
          <w:rFonts w:ascii="Fira Code" w:hAnsi="Fira Code"/>
          <w:b w:val="false"/>
          <w:bCs w:val="false"/>
          <w:sz w:val="22"/>
          <w:szCs w:val="22"/>
        </w:rPr>
        <w:t xml:space="preserve"> Similar to dye injection, smoke can be used to visualize flow patterns, particularly in air or gas flows. The movement of the smoke plume depicts the flow direction and can be used to identify areas of recirculation or separation.</w:t>
      </w:r>
    </w:p>
    <w:p>
      <w:pPr>
        <w:pStyle w:val="BodyText"/>
        <w:numPr>
          <w:ilvl w:val="0"/>
          <w:numId w:val="3"/>
        </w:numPr>
        <w:tabs>
          <w:tab w:val="clear" w:pos="709"/>
          <w:tab w:val="left" w:pos="709" w:leader="none"/>
        </w:tabs>
        <w:bidi w:val="0"/>
        <w:ind w:hanging="283" w:start="709"/>
        <w:jc w:val="start"/>
        <w:rPr/>
      </w:pPr>
      <w:r>
        <w:rPr>
          <w:rStyle w:val="Strong"/>
          <w:rFonts w:ascii="Fira Code" w:hAnsi="Fira Code"/>
          <w:b w:val="false"/>
          <w:bCs w:val="false"/>
          <w:sz w:val="22"/>
          <w:szCs w:val="22"/>
        </w:rPr>
        <w:t>Particle Image Velocimetry (PIV):</w:t>
      </w:r>
      <w:r>
        <w:rPr>
          <w:rFonts w:ascii="Fira Code" w:hAnsi="Fira Code"/>
          <w:b w:val="false"/>
          <w:bCs w:val="false"/>
          <w:sz w:val="22"/>
          <w:szCs w:val="22"/>
        </w:rPr>
        <w:t xml:space="preserve"> This technique utilizes tiny tracer particles suspended in the flow and laser light to capture their movement. By analyzing the displacement of these particles in consecutive images, PIV allows for quantitative measurement of flow velocity at various points.</w:t>
      </w:r>
    </w:p>
    <w:p>
      <w:pPr>
        <w:pStyle w:val="BodyText"/>
        <w:numPr>
          <w:ilvl w:val="0"/>
          <w:numId w:val="3"/>
        </w:numPr>
        <w:tabs>
          <w:tab w:val="clear" w:pos="709"/>
          <w:tab w:val="left" w:pos="709" w:leader="none"/>
        </w:tabs>
        <w:bidi w:val="0"/>
        <w:ind w:hanging="283" w:start="709"/>
        <w:jc w:val="start"/>
        <w:rPr/>
      </w:pPr>
      <w:r>
        <w:rPr>
          <w:rStyle w:val="Strong"/>
          <w:rFonts w:ascii="Fira Code" w:hAnsi="Fira Code"/>
          <w:b w:val="false"/>
          <w:bCs w:val="false"/>
          <w:sz w:val="22"/>
          <w:szCs w:val="22"/>
        </w:rPr>
        <w:t>Schlieren Photography:</w:t>
      </w:r>
      <w:r>
        <w:rPr>
          <w:rFonts w:ascii="Fira Code" w:hAnsi="Fira Code"/>
          <w:b w:val="false"/>
          <w:bCs w:val="false"/>
          <w:sz w:val="22"/>
          <w:szCs w:val="22"/>
        </w:rPr>
        <w:t xml:space="preserve"> This technique exploits the refractive index variations caused by density changes in the flow. Light passing through the flow field is refracted differently based on the density, creating a visual representation of density gradients and shock waves. It's particularly useful for visualizing compressible flows.</w:t>
      </w:r>
    </w:p>
    <w:p>
      <w:pPr>
        <w:pStyle w:val="BodyText"/>
        <w:numPr>
          <w:ilvl w:val="0"/>
          <w:numId w:val="3"/>
        </w:numPr>
        <w:tabs>
          <w:tab w:val="clear" w:pos="709"/>
          <w:tab w:val="left" w:pos="709" w:leader="none"/>
        </w:tabs>
        <w:bidi w:val="0"/>
        <w:ind w:hanging="283" w:start="709"/>
        <w:jc w:val="start"/>
        <w:rPr/>
      </w:pPr>
      <w:r>
        <w:rPr>
          <w:rStyle w:val="Strong"/>
          <w:rFonts w:ascii="Fira Code" w:hAnsi="Fira Code"/>
          <w:b w:val="false"/>
          <w:bCs w:val="false"/>
          <w:sz w:val="22"/>
          <w:szCs w:val="22"/>
        </w:rPr>
        <w:t>Computational Fluid Dynamics (CFD):</w:t>
      </w:r>
      <w:r>
        <w:rPr>
          <w:rFonts w:ascii="Fira Code" w:hAnsi="Fira Code"/>
          <w:b w:val="false"/>
          <w:bCs w:val="false"/>
          <w:sz w:val="22"/>
          <w:szCs w:val="22"/>
        </w:rPr>
        <w:t xml:space="preserve"> While not a direct visualization technique, CFD simulations can be used to generate visual representations of flow fields. By solving the governing equations of fluid mechanics numerically, CFD software can predict streamlines, pathlines, and other flow properties, providing valuable insights into complex flow scenarios.</w:t>
      </w:r>
    </w:p>
    <w:p>
      <w:pPr>
        <w:pStyle w:val="Heading3"/>
        <w:numPr>
          <w:ilvl w:val="0"/>
          <w:numId w:val="0"/>
        </w:numPr>
        <w:bidi w:val="0"/>
        <w:ind w:hanging="0" w:start="0"/>
        <w:jc w:val="start"/>
        <w:rPr>
          <w:rFonts w:ascii="Fira Code" w:hAnsi="Fira Code"/>
          <w:b w:val="false"/>
          <w:bCs w:val="false"/>
          <w:sz w:val="22"/>
          <w:szCs w:val="22"/>
        </w:rPr>
      </w:pPr>
      <w:r>
        <w:rPr>
          <w:rFonts w:ascii="Fira Code" w:hAnsi="Fira Code"/>
          <w:b w:val="false"/>
          <w:bCs w:val="false"/>
          <w:sz w:val="22"/>
          <w:szCs w:val="22"/>
        </w:rPr>
        <w:t>Choosing the Right Technique</w:t>
      </w:r>
    </w:p>
    <w:p>
      <w:pPr>
        <w:pStyle w:val="BodyText"/>
        <w:bidi w:val="0"/>
        <w:jc w:val="start"/>
        <w:rPr>
          <w:rFonts w:ascii="Fira Code" w:hAnsi="Fira Code"/>
          <w:b w:val="false"/>
          <w:bCs w:val="false"/>
          <w:sz w:val="22"/>
          <w:szCs w:val="22"/>
        </w:rPr>
      </w:pPr>
      <w:r>
        <w:rPr>
          <w:rFonts w:ascii="Fira Code" w:hAnsi="Fira Code"/>
          <w:b w:val="false"/>
          <w:bCs w:val="false"/>
          <w:sz w:val="22"/>
          <w:szCs w:val="22"/>
        </w:rPr>
        <w:t>The choice of visualization technique depends on several factors, including:</w:t>
      </w:r>
    </w:p>
    <w:p>
      <w:pPr>
        <w:pStyle w:val="BodyText"/>
        <w:numPr>
          <w:ilvl w:val="0"/>
          <w:numId w:val="4"/>
        </w:numPr>
        <w:tabs>
          <w:tab w:val="clear" w:pos="709"/>
          <w:tab w:val="left" w:pos="709" w:leader="none"/>
        </w:tabs>
        <w:bidi w:val="0"/>
        <w:spacing w:before="0" w:after="0"/>
        <w:ind w:hanging="283" w:start="709"/>
        <w:jc w:val="start"/>
        <w:rPr/>
      </w:pPr>
      <w:r>
        <w:rPr>
          <w:rStyle w:val="Strong"/>
          <w:rFonts w:ascii="Fira Code" w:hAnsi="Fira Code"/>
          <w:b w:val="false"/>
          <w:bCs w:val="false"/>
          <w:sz w:val="22"/>
          <w:szCs w:val="22"/>
        </w:rPr>
        <w:t>Type of flow:</w:t>
      </w:r>
      <w:r>
        <w:rPr>
          <w:rFonts w:ascii="Fira Code" w:hAnsi="Fira Code"/>
          <w:b w:val="false"/>
          <w:bCs w:val="false"/>
          <w:sz w:val="22"/>
          <w:szCs w:val="22"/>
        </w:rPr>
        <w:t xml:space="preserve"> Is the flow steady or unsteady? Compressible or incompressible? </w:t>
      </w:r>
    </w:p>
    <w:p>
      <w:pPr>
        <w:pStyle w:val="BodyText"/>
        <w:numPr>
          <w:ilvl w:val="0"/>
          <w:numId w:val="4"/>
        </w:numPr>
        <w:tabs>
          <w:tab w:val="clear" w:pos="709"/>
          <w:tab w:val="left" w:pos="709" w:leader="none"/>
        </w:tabs>
        <w:bidi w:val="0"/>
        <w:spacing w:before="0" w:after="0"/>
        <w:ind w:hanging="283" w:start="709"/>
        <w:jc w:val="start"/>
        <w:rPr/>
      </w:pPr>
      <w:r>
        <w:rPr>
          <w:rStyle w:val="Strong"/>
          <w:rFonts w:ascii="Fira Code" w:hAnsi="Fira Code"/>
          <w:b w:val="false"/>
          <w:bCs w:val="false"/>
          <w:sz w:val="22"/>
          <w:szCs w:val="22"/>
        </w:rPr>
        <w:t>Flow properties of interest:</w:t>
      </w:r>
      <w:r>
        <w:rPr>
          <w:rFonts w:ascii="Fira Code" w:hAnsi="Fira Code"/>
          <w:b w:val="false"/>
          <w:bCs w:val="false"/>
          <w:sz w:val="22"/>
          <w:szCs w:val="22"/>
        </w:rPr>
        <w:t xml:space="preserve"> Are we interested in velocity, pressure, or turbulence? </w:t>
      </w:r>
    </w:p>
    <w:p>
      <w:pPr>
        <w:pStyle w:val="BodyText"/>
        <w:numPr>
          <w:ilvl w:val="0"/>
          <w:numId w:val="4"/>
        </w:numPr>
        <w:tabs>
          <w:tab w:val="clear" w:pos="709"/>
          <w:tab w:val="left" w:pos="709" w:leader="none"/>
        </w:tabs>
        <w:bidi w:val="0"/>
        <w:ind w:hanging="283" w:start="709"/>
        <w:jc w:val="start"/>
        <w:rPr/>
      </w:pPr>
      <w:r>
        <w:rPr>
          <w:rStyle w:val="Strong"/>
          <w:rFonts w:ascii="Fira Code" w:hAnsi="Fira Code"/>
          <w:b w:val="false"/>
          <w:bCs w:val="false"/>
          <w:sz w:val="22"/>
          <w:szCs w:val="22"/>
        </w:rPr>
        <w:t>Accessibility of the flow:</w:t>
      </w:r>
      <w:r>
        <w:rPr>
          <w:rFonts w:ascii="Fira Code" w:hAnsi="Fira Code"/>
          <w:b w:val="false"/>
          <w:bCs w:val="false"/>
          <w:sz w:val="22"/>
          <w:szCs w:val="22"/>
        </w:rPr>
        <w:t xml:space="preserve"> Can we inject dyes or particles into the flow easily? </w:t>
      </w:r>
    </w:p>
    <w:p>
      <w:pPr>
        <w:pStyle w:val="BodyText"/>
        <w:bidi w:val="0"/>
        <w:jc w:val="start"/>
        <w:rPr>
          <w:rFonts w:ascii="Fira Code" w:hAnsi="Fira Code"/>
          <w:b w:val="false"/>
          <w:bCs w:val="false"/>
          <w:sz w:val="22"/>
          <w:szCs w:val="22"/>
        </w:rPr>
      </w:pPr>
      <w:r>
        <w:rPr>
          <w:rFonts w:ascii="Fira Code" w:hAnsi="Fira Code"/>
          <w:b w:val="false"/>
          <w:bCs w:val="false"/>
          <w:sz w:val="22"/>
          <w:szCs w:val="22"/>
        </w:rPr>
        <w:t>By understanding the different flow lines and the available visualization techniques, engineers and scientists can gain a deeper understanding of fluid behavior, optimize designs, and troubleshoot flow-related problems in various applications ranging from aerodynamics to biomedical engineering.</w:t>
      </w:r>
    </w:p>
    <w:p>
      <w:pPr>
        <w:pStyle w:val="BodyText"/>
        <w:bidi w:val="0"/>
        <w:jc w:val="start"/>
        <w:rPr/>
      </w:pPr>
      <w:r>
        <w:rPr>
          <w:rStyle w:val="Strong"/>
          <w:rFonts w:ascii="Fira Code" w:hAnsi="Fira Code"/>
          <w:b w:val="false"/>
          <w:bCs w:val="false"/>
          <w:sz w:val="22"/>
          <w:szCs w:val="22"/>
        </w:rPr>
        <w:t>Further Exploration:</w:t>
      </w:r>
    </w:p>
    <w:p>
      <w:pPr>
        <w:pStyle w:val="BodyText"/>
        <w:bidi w:val="0"/>
        <w:spacing w:before="0" w:after="140"/>
        <w:jc w:val="start"/>
        <w:rPr>
          <w:rFonts w:ascii="Fira Code" w:hAnsi="Fira Code"/>
          <w:b w:val="false"/>
          <w:bCs w:val="false"/>
          <w:sz w:val="22"/>
          <w:szCs w:val="22"/>
        </w:rPr>
      </w:pPr>
      <w:r>
        <w:rPr>
          <w:rFonts w:ascii="Fira Code" w:hAnsi="Fira Code"/>
          <w:b w:val="false"/>
          <w:bCs w:val="false"/>
          <w:sz w:val="22"/>
          <w:szCs w:val="22"/>
        </w:rPr>
        <w:t>This course note provides a foundational understanding of flow visualization. Delving deeper can involve exploring specific techniques in more detail, investigating advanced visualization methods like Laser Doppler Velocimetry (LDV), and understanding how these techniques are used in solving real-world engineering challenges.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Fira Code">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Droid Sans Fallback" w:cs="Droid Sans Devanagari"/>
      <w:b/>
      <w:bCs/>
      <w:sz w:val="36"/>
      <w:szCs w:val="36"/>
    </w:rPr>
  </w:style>
  <w:style w:type="paragraph" w:styleId="Heading3">
    <w:name w:val="Heading 3"/>
    <w:basedOn w:val="Heading"/>
    <w:next w:val="BodyText"/>
    <w:qFormat/>
    <w:pPr>
      <w:numPr>
        <w:ilvl w:val="2"/>
        <w:numId w:val="1"/>
      </w:numPr>
      <w:spacing w:before="140" w:after="120"/>
      <w:outlineLvl w:val="2"/>
    </w:pPr>
    <w:rPr>
      <w:rFonts w:ascii="Liberation Serif" w:hAnsi="Liberation Serif" w:eastAsia="Droid Sans Fallback" w:cs="Droid Sans Devanagari"/>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LibreOffice/7.6.5.2$Linux_X86_64 LibreOffice_project/60$Build-2</Application>
  <AppVersion>15.0000</AppVersion>
  <Pages>3</Pages>
  <Words>714</Words>
  <Characters>4113</Characters>
  <CharactersWithSpaces>4796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2024-05-09T16:07:29Z</dcterms:created>
  <dc:creator/>
  <dc:description/>
  <dc:language>en-GB</dc:language>
  <cp:lastModifiedBy/>
  <dcterms:modified xsi:type="dcterms:W3CDTF">2024-05-09T16:10:16Z</dcterms:modified>
  <cp:revision>1</cp:revision>
  <dc:subject/>
  <dc:title/>
</cp:coreProperties>
</file>