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E7C1C" w14:textId="26925B83" w:rsidR="004C0B02" w:rsidRPr="0083616A" w:rsidRDefault="00545A13" w:rsidP="00822C44">
      <w:pPr>
        <w:autoSpaceDE w:val="0"/>
        <w:autoSpaceDN w:val="0"/>
        <w:adjustRightInd w:val="0"/>
        <w:jc w:val="both"/>
        <w:rPr>
          <w:rFonts w:ascii="Courier" w:hAnsi="Courier" w:cs="Times New Roman"/>
          <w:sz w:val="20"/>
          <w:szCs w:val="20"/>
        </w:rPr>
      </w:pPr>
      <w:r w:rsidRPr="0083616A">
        <w:rPr>
          <w:rFonts w:ascii="Courier" w:hAnsi="Courier" w:cs="Times New Roman"/>
          <w:sz w:val="20"/>
          <w:szCs w:val="20"/>
        </w:rPr>
        <w:t>UC Berkeley MIDS</w:t>
      </w:r>
      <w:r w:rsidR="0083616A" w:rsidRPr="0083616A">
        <w:rPr>
          <w:rFonts w:ascii="Courier" w:eastAsia="MS Gothic" w:hAnsi="Courier" w:cs="Times New Roman"/>
          <w:sz w:val="20"/>
          <w:szCs w:val="20"/>
        </w:rPr>
        <w:t xml:space="preserve">, </w:t>
      </w:r>
      <w:r w:rsidRPr="0083616A">
        <w:rPr>
          <w:rFonts w:ascii="Courier" w:hAnsi="Courier" w:cs="Times New Roman"/>
          <w:sz w:val="20"/>
          <w:szCs w:val="20"/>
        </w:rPr>
        <w:t xml:space="preserve">Python Fundamentals </w:t>
      </w:r>
      <w:r w:rsidR="00FB51AC" w:rsidRPr="0083616A">
        <w:rPr>
          <w:rFonts w:ascii="Courier" w:hAnsi="Courier" w:cs="Times New Roman"/>
          <w:sz w:val="20"/>
          <w:szCs w:val="20"/>
        </w:rPr>
        <w:t>W200</w:t>
      </w:r>
    </w:p>
    <w:p w14:paraId="0B626EBE" w14:textId="57CD8914" w:rsidR="004C0B02" w:rsidRPr="0083616A" w:rsidRDefault="00545A13" w:rsidP="00822C44">
      <w:pPr>
        <w:autoSpaceDE w:val="0"/>
        <w:autoSpaceDN w:val="0"/>
        <w:adjustRightInd w:val="0"/>
        <w:jc w:val="both"/>
        <w:rPr>
          <w:rFonts w:ascii="Courier" w:hAnsi="Courier" w:cs="Times New Roman"/>
          <w:sz w:val="20"/>
          <w:szCs w:val="20"/>
        </w:rPr>
      </w:pPr>
      <w:r w:rsidRPr="0083616A">
        <w:rPr>
          <w:rFonts w:ascii="Courier" w:hAnsi="Courier" w:cs="Times New Roman"/>
          <w:sz w:val="20"/>
          <w:szCs w:val="20"/>
        </w:rPr>
        <w:t xml:space="preserve">April </w:t>
      </w:r>
      <w:r w:rsidR="004C0B02" w:rsidRPr="0083616A">
        <w:rPr>
          <w:rFonts w:ascii="Courier" w:hAnsi="Courier" w:cs="Times New Roman"/>
          <w:sz w:val="20"/>
          <w:szCs w:val="20"/>
        </w:rPr>
        <w:t>4</w:t>
      </w:r>
      <w:r w:rsidRPr="0083616A">
        <w:rPr>
          <w:rFonts w:ascii="Courier" w:hAnsi="Courier" w:cs="Times New Roman"/>
          <w:sz w:val="20"/>
          <w:szCs w:val="20"/>
        </w:rPr>
        <w:t>, 201</w:t>
      </w:r>
      <w:r w:rsidR="004C0B02" w:rsidRPr="0083616A">
        <w:rPr>
          <w:rFonts w:ascii="Courier" w:hAnsi="Courier" w:cs="Times New Roman"/>
          <w:sz w:val="20"/>
          <w:szCs w:val="20"/>
        </w:rPr>
        <w:t>8</w:t>
      </w:r>
      <w:r w:rsidRPr="0083616A">
        <w:rPr>
          <w:rFonts w:ascii="Courier" w:hAnsi="Courier" w:cs="Times New Roman"/>
          <w:sz w:val="20"/>
          <w:szCs w:val="20"/>
        </w:rPr>
        <w:t xml:space="preserve"> </w:t>
      </w:r>
    </w:p>
    <w:p w14:paraId="5A3F1F6D" w14:textId="77777777" w:rsidR="00545A13" w:rsidRPr="0083616A" w:rsidRDefault="00545A13" w:rsidP="00822C44">
      <w:pPr>
        <w:autoSpaceDE w:val="0"/>
        <w:autoSpaceDN w:val="0"/>
        <w:adjustRightInd w:val="0"/>
        <w:spacing w:after="240"/>
        <w:jc w:val="center"/>
        <w:rPr>
          <w:rFonts w:ascii="Courier" w:hAnsi="Courier" w:cs="Times New Roman"/>
          <w:sz w:val="20"/>
          <w:szCs w:val="20"/>
        </w:rPr>
      </w:pPr>
      <w:r w:rsidRPr="0083616A">
        <w:rPr>
          <w:rFonts w:ascii="Courier" w:hAnsi="Courier" w:cs="Times New Roman"/>
          <w:sz w:val="20"/>
          <w:szCs w:val="20"/>
        </w:rPr>
        <w:t xml:space="preserve">Project 2 </w:t>
      </w:r>
      <w:proofErr w:type="gramStart"/>
      <w:r w:rsidRPr="0083616A">
        <w:rPr>
          <w:rFonts w:ascii="Courier" w:hAnsi="Courier" w:cs="Times New Roman"/>
          <w:sz w:val="20"/>
          <w:szCs w:val="20"/>
        </w:rPr>
        <w:t>Proposal</w:t>
      </w:r>
      <w:proofErr w:type="gramEnd"/>
    </w:p>
    <w:p w14:paraId="42A57F79" w14:textId="77777777" w:rsidR="004C0B02" w:rsidRPr="0083616A" w:rsidRDefault="004C0B02" w:rsidP="00822C44">
      <w:pPr>
        <w:autoSpaceDE w:val="0"/>
        <w:autoSpaceDN w:val="0"/>
        <w:adjustRightInd w:val="0"/>
        <w:jc w:val="center"/>
        <w:rPr>
          <w:rFonts w:ascii="Courier" w:hAnsi="Courier" w:cs="Times New Roman"/>
          <w:sz w:val="20"/>
          <w:szCs w:val="20"/>
        </w:rPr>
      </w:pPr>
      <w:proofErr w:type="spellStart"/>
      <w:r w:rsidRPr="0083616A">
        <w:rPr>
          <w:rFonts w:ascii="Courier" w:hAnsi="Courier" w:cs="Times New Roman"/>
          <w:sz w:val="20"/>
          <w:szCs w:val="20"/>
        </w:rPr>
        <w:t>Haihui</w:t>
      </w:r>
      <w:proofErr w:type="spellEnd"/>
      <w:r w:rsidRPr="0083616A">
        <w:rPr>
          <w:rFonts w:ascii="Courier" w:hAnsi="Courier" w:cs="Times New Roman"/>
          <w:sz w:val="20"/>
          <w:szCs w:val="20"/>
        </w:rPr>
        <w:t xml:space="preserve"> Cao, Kenneth Chen, Benjamin Silk</w:t>
      </w:r>
    </w:p>
    <w:p w14:paraId="62182DDB" w14:textId="77777777" w:rsidR="001F467A" w:rsidRPr="0083616A" w:rsidRDefault="001F467A" w:rsidP="00822C44">
      <w:pPr>
        <w:jc w:val="center"/>
        <w:rPr>
          <w:rFonts w:ascii="Courier" w:hAnsi="Courier" w:cs="Times New Roman"/>
          <w:sz w:val="20"/>
          <w:szCs w:val="20"/>
        </w:rPr>
      </w:pPr>
    </w:p>
    <w:p w14:paraId="54A40FC9" w14:textId="1CDB5256" w:rsidR="007B6FCA" w:rsidRPr="0083616A" w:rsidRDefault="00822C44" w:rsidP="00822C44">
      <w:pPr>
        <w:autoSpaceDE w:val="0"/>
        <w:autoSpaceDN w:val="0"/>
        <w:adjustRightInd w:val="0"/>
        <w:spacing w:after="240"/>
        <w:jc w:val="both"/>
        <w:rPr>
          <w:rFonts w:ascii="Courier" w:hAnsi="Courier" w:cs="Times New Roman"/>
          <w:b/>
          <w:sz w:val="20"/>
          <w:szCs w:val="20"/>
        </w:rPr>
      </w:pPr>
      <w:r>
        <w:rPr>
          <w:rFonts w:ascii="Courier" w:hAnsi="Courier" w:cs="Times New Roman"/>
          <w:b/>
          <w:sz w:val="20"/>
          <w:szCs w:val="20"/>
        </w:rPr>
        <w:t>Summary</w:t>
      </w:r>
    </w:p>
    <w:p w14:paraId="34FE7B12" w14:textId="609894C8" w:rsidR="007B6FCA" w:rsidRPr="0083616A" w:rsidRDefault="00976F20" w:rsidP="00822C44">
      <w:pPr>
        <w:jc w:val="both"/>
        <w:rPr>
          <w:rFonts w:ascii="Courier" w:hAnsi="Courier" w:cs="Times New Roman"/>
          <w:sz w:val="20"/>
          <w:szCs w:val="20"/>
        </w:rPr>
      </w:pPr>
      <w:r w:rsidRPr="0083616A">
        <w:rPr>
          <w:rFonts w:ascii="Courier" w:eastAsia="Times New Roman" w:hAnsi="Courier" w:cs="Times New Roman"/>
          <w:color w:val="333333"/>
          <w:sz w:val="20"/>
          <w:szCs w:val="20"/>
          <w:shd w:val="clear" w:color="auto" w:fill="FFFFFF"/>
        </w:rPr>
        <w:t xml:space="preserve">In accordance with New York City's open data law (Local Law 11 of 2012), </w:t>
      </w:r>
      <w:proofErr w:type="gramStart"/>
      <w:r w:rsidR="00F953CD" w:rsidRPr="0083616A">
        <w:rPr>
          <w:rFonts w:ascii="Courier" w:eastAsia="Times New Roman" w:hAnsi="Courier" w:cs="Times New Roman"/>
          <w:color w:val="333333"/>
          <w:sz w:val="20"/>
          <w:szCs w:val="20"/>
          <w:shd w:val="clear" w:color="auto" w:fill="FFFFFF"/>
        </w:rPr>
        <w:t>a repository of government-produced, machine-readable data sets are</w:t>
      </w:r>
      <w:proofErr w:type="gramEnd"/>
      <w:r w:rsidR="00F953CD" w:rsidRPr="0083616A">
        <w:rPr>
          <w:rFonts w:ascii="Courier" w:eastAsia="Times New Roman" w:hAnsi="Courier" w:cs="Times New Roman"/>
          <w:color w:val="333333"/>
          <w:sz w:val="20"/>
          <w:szCs w:val="20"/>
          <w:shd w:val="clear" w:color="auto" w:fill="FFFFFF"/>
        </w:rPr>
        <w:t xml:space="preserve"> available for free via the NYC Open Data portal on NYC.gov. NYC Open Data makes the wealth of public data generated by various New York City agencies and other City organizations available for public use. Anyone can use these data sets to participate in and improve government by conducting research and analysis or creating applications, thereby gaining a better understanding of the services provided by City agencies and improving the lives of citizens and the way in which government serves them. </w:t>
      </w:r>
      <w:r w:rsidR="007B6FCA" w:rsidRPr="0083616A">
        <w:rPr>
          <w:rFonts w:ascii="Courier" w:hAnsi="Courier" w:cs="Times New Roman"/>
          <w:sz w:val="20"/>
          <w:szCs w:val="20"/>
        </w:rPr>
        <w:t xml:space="preserve">Thanks to </w:t>
      </w:r>
      <w:r w:rsidR="00F953CD" w:rsidRPr="0083616A">
        <w:rPr>
          <w:rFonts w:ascii="Courier" w:hAnsi="Courier" w:cs="Times New Roman"/>
          <w:sz w:val="20"/>
          <w:szCs w:val="20"/>
        </w:rPr>
        <w:t xml:space="preserve">NYC </w:t>
      </w:r>
      <w:r w:rsidR="00F953CD" w:rsidRPr="0083616A">
        <w:rPr>
          <w:rFonts w:ascii="Courier" w:eastAsia="Times New Roman" w:hAnsi="Courier" w:cs="Times New Roman"/>
          <w:color w:val="333333"/>
          <w:sz w:val="20"/>
          <w:szCs w:val="20"/>
          <w:shd w:val="clear" w:color="auto" w:fill="FFFFFF"/>
        </w:rPr>
        <w:t>Open Data</w:t>
      </w:r>
      <w:r w:rsidR="007B6FCA" w:rsidRPr="0083616A">
        <w:rPr>
          <w:rFonts w:ascii="Courier" w:hAnsi="Courier" w:cs="Times New Roman"/>
          <w:sz w:val="20"/>
          <w:szCs w:val="20"/>
        </w:rPr>
        <w:t xml:space="preserve">, we have </w:t>
      </w:r>
      <w:r w:rsidR="007B6FCA" w:rsidRPr="0083616A">
        <w:rPr>
          <w:rFonts w:ascii="Courier" w:eastAsia="Times New Roman" w:hAnsi="Courier" w:cs="Times New Roman"/>
          <w:color w:val="333333"/>
          <w:sz w:val="20"/>
          <w:szCs w:val="20"/>
          <w:shd w:val="clear" w:color="auto" w:fill="FFFFFF"/>
        </w:rPr>
        <w:t xml:space="preserve">data for </w:t>
      </w:r>
      <w:r w:rsidR="00F953CD" w:rsidRPr="0083616A">
        <w:rPr>
          <w:rFonts w:ascii="Courier" w:eastAsia="Times New Roman" w:hAnsi="Courier" w:cs="Times New Roman"/>
          <w:color w:val="333333"/>
          <w:sz w:val="20"/>
          <w:szCs w:val="20"/>
          <w:u w:val="single"/>
          <w:shd w:val="clear" w:color="auto" w:fill="FFFFFF"/>
        </w:rPr>
        <w:t>NYPD Complaint Data Historic</w:t>
      </w:r>
      <w:r w:rsidR="007B6FCA" w:rsidRPr="0083616A">
        <w:rPr>
          <w:rFonts w:ascii="Courier" w:eastAsia="Times New Roman" w:hAnsi="Courier" w:cs="Times New Roman"/>
          <w:color w:val="333333"/>
          <w:sz w:val="20"/>
          <w:szCs w:val="20"/>
          <w:shd w:val="clear" w:color="auto" w:fill="FFFFFF"/>
        </w:rPr>
        <w:t xml:space="preserve">. </w:t>
      </w:r>
      <w:r w:rsidR="00F953CD" w:rsidRPr="0083616A">
        <w:rPr>
          <w:rFonts w:ascii="Courier" w:eastAsia="Times New Roman" w:hAnsi="Courier" w:cs="Times New Roman"/>
          <w:color w:val="333333"/>
          <w:sz w:val="20"/>
          <w:szCs w:val="20"/>
          <w:shd w:val="clear" w:color="auto" w:fill="FFFFFF"/>
        </w:rPr>
        <w:t xml:space="preserve">This dataset includes all valid felony, misdemeanor, and violation crimes reported to the New York City Police Department (NYPD) from 2006 to </w:t>
      </w:r>
      <w:r w:rsidR="0050589C" w:rsidRPr="0083616A">
        <w:rPr>
          <w:rFonts w:ascii="Courier" w:eastAsia="Times New Roman" w:hAnsi="Courier" w:cs="Times New Roman"/>
          <w:color w:val="333333"/>
          <w:sz w:val="20"/>
          <w:szCs w:val="20"/>
          <w:shd w:val="clear" w:color="auto" w:fill="FFFFFF"/>
        </w:rPr>
        <w:t>2016</w:t>
      </w:r>
      <w:r w:rsidR="00F953CD" w:rsidRPr="0083616A">
        <w:rPr>
          <w:rFonts w:ascii="Courier" w:eastAsia="Times New Roman" w:hAnsi="Courier" w:cs="Times New Roman"/>
          <w:color w:val="333333"/>
          <w:sz w:val="20"/>
          <w:szCs w:val="20"/>
          <w:shd w:val="clear" w:color="auto" w:fill="FFFFFF"/>
        </w:rPr>
        <w:t>.</w:t>
      </w:r>
      <w:r w:rsidR="00F953CD" w:rsidRPr="0083616A">
        <w:rPr>
          <w:rFonts w:ascii="Courier" w:eastAsia="Times New Roman" w:hAnsi="Courier" w:cs="Times New Roman"/>
          <w:color w:val="333333"/>
          <w:sz w:val="20"/>
          <w:szCs w:val="20"/>
        </w:rPr>
        <w:t> </w:t>
      </w:r>
      <w:r w:rsidR="007B6FCA" w:rsidRPr="0083616A">
        <w:rPr>
          <w:rFonts w:ascii="Courier" w:eastAsia="Times New Roman" w:hAnsi="Courier" w:cs="Times New Roman"/>
          <w:color w:val="333333"/>
          <w:sz w:val="20"/>
          <w:szCs w:val="20"/>
          <w:shd w:val="clear" w:color="auto" w:fill="FFFFFF"/>
        </w:rPr>
        <w:t>With this data in hand we intend to pursue answers to the following</w:t>
      </w:r>
      <w:r w:rsidR="00D32871">
        <w:rPr>
          <w:rFonts w:ascii="Courier" w:hAnsi="Courier" w:cs="Times New Roman"/>
          <w:sz w:val="20"/>
          <w:szCs w:val="20"/>
        </w:rPr>
        <w:t xml:space="preserve"> questions</w:t>
      </w:r>
      <w:r w:rsidR="007B6FCA" w:rsidRPr="0083616A">
        <w:rPr>
          <w:rFonts w:ascii="Courier" w:hAnsi="Courier" w:cs="Times New Roman"/>
          <w:sz w:val="20"/>
          <w:szCs w:val="20"/>
        </w:rPr>
        <w:t xml:space="preserve"> </w:t>
      </w:r>
    </w:p>
    <w:p w14:paraId="21C42E58" w14:textId="77777777" w:rsidR="00E15EDD" w:rsidRPr="0083616A" w:rsidRDefault="00E15EDD" w:rsidP="00822C44">
      <w:pPr>
        <w:jc w:val="both"/>
        <w:rPr>
          <w:rFonts w:ascii="Courier" w:eastAsia="Times New Roman" w:hAnsi="Courier" w:cs="Times New Roman"/>
          <w:color w:val="333333"/>
          <w:sz w:val="20"/>
          <w:szCs w:val="20"/>
          <w:shd w:val="clear" w:color="auto" w:fill="FFFFFF"/>
        </w:rPr>
      </w:pPr>
    </w:p>
    <w:p w14:paraId="7E32A069" w14:textId="77777777" w:rsidR="00E15EDD" w:rsidRPr="0083616A" w:rsidRDefault="00E15EDD"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 xml:space="preserve">Did NYPD public access complaint data have a quantifiable impact on improving government management and reducing crimes? </w:t>
      </w:r>
    </w:p>
    <w:p w14:paraId="7740D00E" w14:textId="61F1D0E7" w:rsidR="00B4252D" w:rsidRPr="0083616A" w:rsidRDefault="00B4252D"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How does crimes correlate geographically? Are</w:t>
      </w:r>
      <w:r w:rsidR="00A8108D">
        <w:rPr>
          <w:rFonts w:ascii="Courier" w:hAnsi="Courier" w:cs="Times New Roman"/>
          <w:color w:val="000000" w:themeColor="text1"/>
          <w:sz w:val="20"/>
          <w:szCs w:val="20"/>
        </w:rPr>
        <w:t xml:space="preserve"> there any hot spots for crimes?</w:t>
      </w:r>
    </w:p>
    <w:p w14:paraId="0C7AA94B" w14:textId="77777777" w:rsidR="00155DB2" w:rsidRPr="0083616A" w:rsidRDefault="00155DB2"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What are the most frequent crimes?</w:t>
      </w:r>
    </w:p>
    <w:p w14:paraId="58BD4DA1" w14:textId="77777777" w:rsidR="00B4252D" w:rsidRPr="0083616A" w:rsidRDefault="00155DB2"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 xml:space="preserve">Does crime fluctuate over time? What are the crime trends from 2006-2016? </w:t>
      </w:r>
    </w:p>
    <w:p w14:paraId="7157F9D8" w14:textId="77777777" w:rsidR="00E15EDD" w:rsidRPr="0083616A" w:rsidRDefault="00E15EDD"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 xml:space="preserve">Which </w:t>
      </w:r>
      <w:r w:rsidR="00155DB2" w:rsidRPr="0083616A">
        <w:rPr>
          <w:rFonts w:ascii="Courier" w:hAnsi="Courier" w:cs="Times New Roman"/>
          <w:color w:val="000000" w:themeColor="text1"/>
          <w:sz w:val="20"/>
          <w:szCs w:val="20"/>
        </w:rPr>
        <w:t>year or month</w:t>
      </w:r>
      <w:r w:rsidRPr="0083616A">
        <w:rPr>
          <w:rFonts w:ascii="Courier" w:hAnsi="Courier" w:cs="Times New Roman"/>
          <w:color w:val="000000" w:themeColor="text1"/>
          <w:sz w:val="20"/>
          <w:szCs w:val="20"/>
        </w:rPr>
        <w:t xml:space="preserve"> has the most </w:t>
      </w:r>
      <w:r w:rsidR="00155DB2" w:rsidRPr="0083616A">
        <w:rPr>
          <w:rFonts w:ascii="Courier" w:hAnsi="Courier" w:cs="Times New Roman"/>
          <w:color w:val="000000" w:themeColor="text1"/>
          <w:sz w:val="20"/>
          <w:szCs w:val="20"/>
        </w:rPr>
        <w:t>crimes</w:t>
      </w:r>
      <w:r w:rsidRPr="0083616A">
        <w:rPr>
          <w:rFonts w:ascii="Courier" w:hAnsi="Courier" w:cs="Times New Roman"/>
          <w:color w:val="000000" w:themeColor="text1"/>
          <w:sz w:val="20"/>
          <w:szCs w:val="20"/>
        </w:rPr>
        <w:t>?</w:t>
      </w:r>
      <w:r w:rsidR="00155DB2" w:rsidRPr="0083616A">
        <w:rPr>
          <w:rFonts w:ascii="Courier" w:hAnsi="Courier" w:cs="Times New Roman"/>
          <w:color w:val="000000" w:themeColor="text1"/>
          <w:sz w:val="20"/>
          <w:szCs w:val="20"/>
        </w:rPr>
        <w:t xml:space="preserve"> Are the crimes related to seasons or weather?</w:t>
      </w:r>
    </w:p>
    <w:p w14:paraId="6C219A63" w14:textId="7D2B284B" w:rsidR="00F953CD" w:rsidRPr="0083616A" w:rsidRDefault="00744C3F" w:rsidP="00822C44">
      <w:pPr>
        <w:pStyle w:val="ListParagraph"/>
        <w:numPr>
          <w:ilvl w:val="0"/>
          <w:numId w:val="2"/>
        </w:numPr>
        <w:jc w:val="both"/>
        <w:rPr>
          <w:rFonts w:ascii="Courier" w:hAnsi="Courier" w:cs="Times New Roman"/>
          <w:color w:val="000000" w:themeColor="text1"/>
          <w:sz w:val="20"/>
          <w:szCs w:val="20"/>
        </w:rPr>
      </w:pPr>
      <w:r w:rsidRPr="0083616A">
        <w:rPr>
          <w:rFonts w:ascii="Courier" w:hAnsi="Courier" w:cs="Times New Roman"/>
          <w:color w:val="000000" w:themeColor="text1"/>
          <w:sz w:val="20"/>
          <w:szCs w:val="20"/>
        </w:rPr>
        <w:t>How crimes correlate to demographic and population data geographically?</w:t>
      </w:r>
    </w:p>
    <w:p w14:paraId="7BB5D149" w14:textId="77777777" w:rsidR="00A10A32" w:rsidRPr="0083616A" w:rsidRDefault="00A10A32" w:rsidP="00822C44">
      <w:pPr>
        <w:pStyle w:val="ListParagraph"/>
        <w:ind w:left="360"/>
        <w:jc w:val="both"/>
        <w:rPr>
          <w:rFonts w:ascii="Courier" w:hAnsi="Courier" w:cs="Times New Roman"/>
          <w:color w:val="000000" w:themeColor="text1"/>
          <w:sz w:val="20"/>
          <w:szCs w:val="20"/>
        </w:rPr>
      </w:pPr>
    </w:p>
    <w:p w14:paraId="602CBDC0" w14:textId="77777777" w:rsidR="007B3821" w:rsidRPr="0083616A" w:rsidRDefault="007B3821" w:rsidP="00822C44">
      <w:pPr>
        <w:tabs>
          <w:tab w:val="left" w:pos="220"/>
          <w:tab w:val="left" w:pos="720"/>
        </w:tabs>
        <w:autoSpaceDE w:val="0"/>
        <w:autoSpaceDN w:val="0"/>
        <w:adjustRightInd w:val="0"/>
        <w:spacing w:after="240"/>
        <w:jc w:val="both"/>
        <w:rPr>
          <w:rFonts w:ascii="Courier" w:hAnsi="Courier" w:cs="Times New Roman"/>
          <w:b/>
          <w:sz w:val="20"/>
          <w:szCs w:val="20"/>
        </w:rPr>
      </w:pPr>
      <w:r w:rsidRPr="0083616A">
        <w:rPr>
          <w:rFonts w:ascii="Courier" w:hAnsi="Courier" w:cs="Times New Roman"/>
          <w:b/>
          <w:sz w:val="20"/>
          <w:szCs w:val="20"/>
        </w:rPr>
        <w:t>Data Source</w:t>
      </w:r>
    </w:p>
    <w:p w14:paraId="2F785D45" w14:textId="77777777" w:rsidR="007B3821" w:rsidRPr="0083616A" w:rsidRDefault="00A10A32" w:rsidP="00822C44">
      <w:pPr>
        <w:jc w:val="both"/>
        <w:rPr>
          <w:rFonts w:ascii="Courier" w:hAnsi="Courier" w:cs="Times New Roman"/>
          <w:sz w:val="20"/>
          <w:szCs w:val="20"/>
        </w:rPr>
      </w:pPr>
      <w:hyperlink r:id="rId6" w:history="1">
        <w:r w:rsidR="007B3821" w:rsidRPr="0083616A">
          <w:rPr>
            <w:rStyle w:val="Hyperlink"/>
            <w:rFonts w:ascii="Courier" w:hAnsi="Courier" w:cs="Times New Roman"/>
            <w:sz w:val="20"/>
            <w:szCs w:val="20"/>
          </w:rPr>
          <w:t>https://data.cityofnewyork.us/Public-Safety/NYPD-Complaint-Data-Historic/qgea-i56i</w:t>
        </w:r>
      </w:hyperlink>
    </w:p>
    <w:p w14:paraId="379EF6D6" w14:textId="77777777" w:rsidR="007B3821" w:rsidRPr="0083616A" w:rsidRDefault="007B3821" w:rsidP="00822C44">
      <w:pPr>
        <w:jc w:val="both"/>
        <w:rPr>
          <w:rFonts w:ascii="Courier" w:hAnsi="Courier" w:cs="Times New Roman"/>
          <w:sz w:val="20"/>
          <w:szCs w:val="20"/>
        </w:rPr>
      </w:pPr>
    </w:p>
    <w:p w14:paraId="68703041" w14:textId="77777777" w:rsidR="00653867" w:rsidRPr="0083616A" w:rsidRDefault="00653867" w:rsidP="00822C44">
      <w:p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Critical Parameters</w:t>
      </w:r>
      <w:r w:rsidRPr="0083616A">
        <w:rPr>
          <w:rFonts w:ascii="Courier" w:eastAsia="MS Gothic" w:hAnsi="Courier" w:cs="Times New Roman"/>
          <w:sz w:val="20"/>
          <w:szCs w:val="20"/>
        </w:rPr>
        <w:t>  </w:t>
      </w:r>
    </w:p>
    <w:p w14:paraId="32F81684" w14:textId="77777777" w:rsidR="002226C0" w:rsidRPr="0083616A" w:rsidRDefault="00761F11" w:rsidP="00822C44">
      <w:pPr>
        <w:pStyle w:val="ListParagraph"/>
        <w:numPr>
          <w:ilvl w:val="0"/>
          <w:numId w:val="3"/>
        </w:num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“RPT_DT”: Date event was reported to police</w:t>
      </w:r>
    </w:p>
    <w:p w14:paraId="728484D1" w14:textId="77777777" w:rsidR="00761F11" w:rsidRPr="0083616A" w:rsidRDefault="00761F11" w:rsidP="00822C44">
      <w:pPr>
        <w:pStyle w:val="ListParagraph"/>
        <w:numPr>
          <w:ilvl w:val="0"/>
          <w:numId w:val="3"/>
        </w:num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“KY_CD”: Three digit offense classification code</w:t>
      </w:r>
    </w:p>
    <w:p w14:paraId="60E82EF9" w14:textId="77777777" w:rsidR="00761F11" w:rsidRPr="0083616A" w:rsidRDefault="00761F11" w:rsidP="00822C44">
      <w:pPr>
        <w:pStyle w:val="ListParagraph"/>
        <w:numPr>
          <w:ilvl w:val="0"/>
          <w:numId w:val="3"/>
        </w:num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“CRM_ATPT_CPTD_CD”: Indicator of whether crime was successfully completed or attempted, but failed or was interrupted prematurely</w:t>
      </w:r>
    </w:p>
    <w:p w14:paraId="465EF9C6" w14:textId="77777777" w:rsidR="00761F11" w:rsidRPr="0083616A" w:rsidRDefault="005E0924" w:rsidP="00822C44">
      <w:pPr>
        <w:pStyle w:val="ListParagraph"/>
        <w:numPr>
          <w:ilvl w:val="0"/>
          <w:numId w:val="3"/>
        </w:num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“BORO_NM”: The name of the borough in which the incident occurred</w:t>
      </w:r>
    </w:p>
    <w:p w14:paraId="44A0E94F" w14:textId="77777777" w:rsidR="005E0924" w:rsidRPr="0083616A" w:rsidRDefault="005E0924" w:rsidP="00822C44">
      <w:pPr>
        <w:pStyle w:val="ListParagraph"/>
        <w:numPr>
          <w:ilvl w:val="0"/>
          <w:numId w:val="3"/>
        </w:numPr>
        <w:tabs>
          <w:tab w:val="left" w:pos="220"/>
          <w:tab w:val="left" w:pos="720"/>
        </w:tabs>
        <w:autoSpaceDE w:val="0"/>
        <w:autoSpaceDN w:val="0"/>
        <w:adjustRightInd w:val="0"/>
        <w:spacing w:after="240"/>
        <w:jc w:val="both"/>
        <w:rPr>
          <w:rFonts w:ascii="Courier" w:hAnsi="Courier" w:cs="Times New Roman"/>
          <w:sz w:val="20"/>
          <w:szCs w:val="20"/>
        </w:rPr>
      </w:pPr>
      <w:r w:rsidRPr="0083616A">
        <w:rPr>
          <w:rFonts w:ascii="Courier" w:hAnsi="Courier" w:cs="Times New Roman"/>
          <w:sz w:val="20"/>
          <w:szCs w:val="20"/>
        </w:rPr>
        <w:t>“LOC_OF_OCCUR_DESC”: Specific location of occurrence in or around the premises; inside, opposite of, front of, rear of</w:t>
      </w:r>
    </w:p>
    <w:p w14:paraId="6C23675E" w14:textId="77777777" w:rsidR="00EF5A70" w:rsidRPr="0083616A" w:rsidRDefault="00C33C63" w:rsidP="00822C44">
      <w:pPr>
        <w:tabs>
          <w:tab w:val="left" w:pos="220"/>
          <w:tab w:val="left" w:pos="720"/>
        </w:tabs>
        <w:autoSpaceDE w:val="0"/>
        <w:autoSpaceDN w:val="0"/>
        <w:adjustRightInd w:val="0"/>
        <w:snapToGrid w:val="0"/>
        <w:spacing w:after="240"/>
        <w:jc w:val="both"/>
        <w:rPr>
          <w:rFonts w:ascii="Courier" w:hAnsi="Courier" w:cs="Times New Roman"/>
          <w:sz w:val="20"/>
          <w:szCs w:val="20"/>
        </w:rPr>
      </w:pPr>
      <w:r w:rsidRPr="0083616A">
        <w:rPr>
          <w:rFonts w:ascii="Courier" w:hAnsi="Courier" w:cs="Times New Roman"/>
          <w:sz w:val="20"/>
          <w:szCs w:val="20"/>
        </w:rPr>
        <w:t>Preliminary data cleaning will include removing empt</w:t>
      </w:r>
      <w:r w:rsidR="00EF5A70" w:rsidRPr="0083616A">
        <w:rPr>
          <w:rFonts w:ascii="Courier" w:hAnsi="Courier" w:cs="Times New Roman"/>
          <w:sz w:val="20"/>
          <w:szCs w:val="20"/>
        </w:rPr>
        <w:t>y data (</w:t>
      </w:r>
      <w:proofErr w:type="spellStart"/>
      <w:r w:rsidR="00EF5A70" w:rsidRPr="0083616A">
        <w:rPr>
          <w:rFonts w:ascii="Courier" w:hAnsi="Courier" w:cs="Times New Roman"/>
          <w:sz w:val="20"/>
          <w:szCs w:val="20"/>
        </w:rPr>
        <w:t>NaN</w:t>
      </w:r>
      <w:proofErr w:type="spellEnd"/>
      <w:r w:rsidR="00EF5A70" w:rsidRPr="0083616A">
        <w:rPr>
          <w:rFonts w:ascii="Courier" w:hAnsi="Courier" w:cs="Times New Roman"/>
          <w:sz w:val="20"/>
          <w:szCs w:val="20"/>
        </w:rPr>
        <w:t xml:space="preserve"> in start and closed </w:t>
      </w:r>
      <w:r w:rsidRPr="0083616A">
        <w:rPr>
          <w:rFonts w:ascii="Courier" w:hAnsi="Courier" w:cs="Times New Roman"/>
          <w:sz w:val="20"/>
          <w:szCs w:val="20"/>
        </w:rPr>
        <w:t xml:space="preserve">dates, city, crimes, </w:t>
      </w:r>
      <w:proofErr w:type="spellStart"/>
      <w:r w:rsidRPr="0083616A">
        <w:rPr>
          <w:rFonts w:ascii="Courier" w:hAnsi="Courier" w:cs="Times New Roman"/>
          <w:sz w:val="20"/>
          <w:szCs w:val="20"/>
        </w:rPr>
        <w:t>lat</w:t>
      </w:r>
      <w:proofErr w:type="spellEnd"/>
      <w:r w:rsidRPr="0083616A">
        <w:rPr>
          <w:rFonts w:ascii="Courier" w:hAnsi="Courier" w:cs="Times New Roman"/>
          <w:sz w:val="20"/>
          <w:szCs w:val="20"/>
        </w:rPr>
        <w:t xml:space="preserve"> and long). </w:t>
      </w:r>
      <w:r w:rsidR="00EF5A70" w:rsidRPr="0083616A">
        <w:rPr>
          <w:rFonts w:ascii="Courier" w:hAnsi="Courier" w:cs="Times New Roman"/>
          <w:sz w:val="20"/>
          <w:szCs w:val="20"/>
        </w:rPr>
        <w:t xml:space="preserve">In addition, dates and times will be reformatted.  </w:t>
      </w:r>
      <w:r w:rsidR="00EF5A70" w:rsidRPr="0083616A">
        <w:rPr>
          <w:rFonts w:ascii="Courier" w:eastAsia="MS Mincho" w:hAnsi="Courier" w:cs="Times New Roman"/>
          <w:sz w:val="20"/>
          <w:szCs w:val="20"/>
        </w:rPr>
        <w:t> </w:t>
      </w:r>
    </w:p>
    <w:p w14:paraId="25418207" w14:textId="77777777" w:rsidR="005A0CB5" w:rsidRPr="0083616A" w:rsidRDefault="005A0CB5" w:rsidP="00822C44">
      <w:pPr>
        <w:tabs>
          <w:tab w:val="left" w:pos="220"/>
          <w:tab w:val="left" w:pos="720"/>
        </w:tabs>
        <w:autoSpaceDE w:val="0"/>
        <w:autoSpaceDN w:val="0"/>
        <w:adjustRightInd w:val="0"/>
        <w:spacing w:after="240"/>
        <w:jc w:val="both"/>
        <w:rPr>
          <w:rFonts w:ascii="Courier" w:hAnsi="Courier" w:cs="Times New Roman"/>
          <w:b/>
          <w:sz w:val="20"/>
          <w:szCs w:val="20"/>
        </w:rPr>
      </w:pPr>
      <w:r w:rsidRPr="0083616A">
        <w:rPr>
          <w:rFonts w:ascii="Courier" w:hAnsi="Courier" w:cs="Times New Roman"/>
          <w:b/>
          <w:sz w:val="20"/>
          <w:szCs w:val="20"/>
        </w:rPr>
        <w:t xml:space="preserve">Supplemental Datasets: </w:t>
      </w:r>
      <w:r w:rsidRPr="0083616A">
        <w:rPr>
          <w:rFonts w:ascii="Courier" w:eastAsia="MS Mincho" w:hAnsi="Courier" w:cs="Times New Roman"/>
          <w:b/>
          <w:sz w:val="20"/>
          <w:szCs w:val="20"/>
        </w:rPr>
        <w:t> </w:t>
      </w:r>
    </w:p>
    <w:p w14:paraId="5D260A34" w14:textId="77777777" w:rsidR="005A0CB5" w:rsidRPr="0083616A" w:rsidRDefault="005A0CB5" w:rsidP="00822C44">
      <w:pPr>
        <w:pStyle w:val="ListParagraph"/>
        <w:numPr>
          <w:ilvl w:val="0"/>
          <w:numId w:val="4"/>
        </w:numPr>
        <w:tabs>
          <w:tab w:val="left" w:pos="220"/>
          <w:tab w:val="left" w:pos="720"/>
        </w:tabs>
        <w:autoSpaceDE w:val="0"/>
        <w:autoSpaceDN w:val="0"/>
        <w:adjustRightInd w:val="0"/>
        <w:snapToGrid w:val="0"/>
        <w:spacing w:after="240"/>
        <w:jc w:val="both"/>
        <w:rPr>
          <w:rFonts w:ascii="Courier" w:hAnsi="Courier" w:cs="Times New Roman"/>
          <w:sz w:val="20"/>
          <w:szCs w:val="20"/>
        </w:rPr>
      </w:pPr>
      <w:r w:rsidRPr="0083616A">
        <w:rPr>
          <w:rFonts w:ascii="Courier" w:hAnsi="Courier" w:cs="Times New Roman"/>
          <w:sz w:val="20"/>
          <w:szCs w:val="20"/>
        </w:rPr>
        <w:t>NYC Demographic profile</w:t>
      </w:r>
    </w:p>
    <w:p w14:paraId="1762478F" w14:textId="77777777" w:rsidR="00405805" w:rsidRPr="0083616A" w:rsidRDefault="00405805" w:rsidP="00822C44">
      <w:pPr>
        <w:pStyle w:val="ListParagraph"/>
        <w:numPr>
          <w:ilvl w:val="0"/>
          <w:numId w:val="4"/>
        </w:numPr>
        <w:tabs>
          <w:tab w:val="left" w:pos="220"/>
          <w:tab w:val="left" w:pos="720"/>
        </w:tabs>
        <w:autoSpaceDE w:val="0"/>
        <w:autoSpaceDN w:val="0"/>
        <w:adjustRightInd w:val="0"/>
        <w:snapToGrid w:val="0"/>
        <w:spacing w:after="240"/>
        <w:jc w:val="both"/>
        <w:rPr>
          <w:rFonts w:ascii="Courier" w:hAnsi="Courier" w:cs="Times New Roman"/>
          <w:sz w:val="20"/>
          <w:szCs w:val="20"/>
        </w:rPr>
      </w:pPr>
      <w:r w:rsidRPr="0083616A">
        <w:rPr>
          <w:rFonts w:ascii="Courier" w:hAnsi="Courier" w:cs="Times New Roman"/>
          <w:sz w:val="20"/>
          <w:szCs w:val="20"/>
        </w:rPr>
        <w:t>NYC total population, population change and density</w:t>
      </w:r>
    </w:p>
    <w:p w14:paraId="305FE42F" w14:textId="77777777" w:rsidR="005A0CB5" w:rsidRPr="0083616A" w:rsidRDefault="00A10A32" w:rsidP="00822C44">
      <w:pPr>
        <w:pStyle w:val="ListParagraph"/>
        <w:tabs>
          <w:tab w:val="left" w:pos="220"/>
          <w:tab w:val="left" w:pos="720"/>
        </w:tabs>
        <w:autoSpaceDE w:val="0"/>
        <w:autoSpaceDN w:val="0"/>
        <w:adjustRightInd w:val="0"/>
        <w:snapToGrid w:val="0"/>
        <w:spacing w:after="240"/>
        <w:jc w:val="both"/>
        <w:rPr>
          <w:rFonts w:ascii="Courier" w:hAnsi="Courier" w:cs="Times New Roman"/>
          <w:sz w:val="20"/>
          <w:szCs w:val="20"/>
        </w:rPr>
      </w:pPr>
      <w:hyperlink r:id="rId7" w:history="1">
        <w:r w:rsidR="005A0CB5" w:rsidRPr="0083616A">
          <w:rPr>
            <w:rStyle w:val="Hyperlink"/>
            <w:rFonts w:ascii="Courier" w:hAnsi="Courier" w:cs="Times New Roman"/>
            <w:sz w:val="20"/>
            <w:szCs w:val="20"/>
          </w:rPr>
          <w:t>http://www1.nyc.gov/site/planning/data-maps/nyc-population/census-2010.page?tab=1</w:t>
        </w:r>
      </w:hyperlink>
    </w:p>
    <w:p w14:paraId="5890B25E" w14:textId="77777777" w:rsidR="00D32871" w:rsidRDefault="00D32871" w:rsidP="00822C44">
      <w:pPr>
        <w:tabs>
          <w:tab w:val="left" w:pos="220"/>
          <w:tab w:val="left" w:pos="720"/>
        </w:tabs>
        <w:autoSpaceDE w:val="0"/>
        <w:autoSpaceDN w:val="0"/>
        <w:adjustRightInd w:val="0"/>
        <w:spacing w:after="240"/>
        <w:jc w:val="both"/>
        <w:rPr>
          <w:rFonts w:ascii="Courier" w:hAnsi="Courier" w:cs="Times New Roman"/>
          <w:b/>
          <w:sz w:val="20"/>
          <w:szCs w:val="20"/>
        </w:rPr>
      </w:pPr>
    </w:p>
    <w:p w14:paraId="4217A7B3" w14:textId="77777777" w:rsidR="00D32871" w:rsidRDefault="00D32871" w:rsidP="00822C44">
      <w:pPr>
        <w:tabs>
          <w:tab w:val="left" w:pos="220"/>
          <w:tab w:val="left" w:pos="720"/>
        </w:tabs>
        <w:autoSpaceDE w:val="0"/>
        <w:autoSpaceDN w:val="0"/>
        <w:adjustRightInd w:val="0"/>
        <w:spacing w:after="240"/>
        <w:jc w:val="both"/>
        <w:rPr>
          <w:rFonts w:ascii="Courier" w:hAnsi="Courier" w:cs="Times New Roman"/>
          <w:b/>
          <w:sz w:val="20"/>
          <w:szCs w:val="20"/>
        </w:rPr>
      </w:pPr>
    </w:p>
    <w:p w14:paraId="208958EB" w14:textId="77777777" w:rsidR="00D32871" w:rsidRDefault="00D32871" w:rsidP="00822C44">
      <w:pPr>
        <w:tabs>
          <w:tab w:val="left" w:pos="220"/>
          <w:tab w:val="left" w:pos="720"/>
        </w:tabs>
        <w:autoSpaceDE w:val="0"/>
        <w:autoSpaceDN w:val="0"/>
        <w:adjustRightInd w:val="0"/>
        <w:spacing w:after="240"/>
        <w:jc w:val="both"/>
        <w:rPr>
          <w:rFonts w:ascii="Courier" w:hAnsi="Courier" w:cs="Times New Roman"/>
          <w:b/>
          <w:sz w:val="20"/>
          <w:szCs w:val="20"/>
        </w:rPr>
      </w:pPr>
    </w:p>
    <w:p w14:paraId="69C1B17E" w14:textId="40C001DD" w:rsidR="008055A8" w:rsidRPr="0083616A" w:rsidRDefault="002B267F" w:rsidP="00822C44">
      <w:pPr>
        <w:tabs>
          <w:tab w:val="left" w:pos="220"/>
          <w:tab w:val="left" w:pos="720"/>
        </w:tabs>
        <w:autoSpaceDE w:val="0"/>
        <w:autoSpaceDN w:val="0"/>
        <w:adjustRightInd w:val="0"/>
        <w:spacing w:after="240"/>
        <w:jc w:val="both"/>
        <w:rPr>
          <w:rFonts w:ascii="Courier" w:hAnsi="Courier" w:cs="Times New Roman"/>
          <w:b/>
          <w:sz w:val="20"/>
          <w:szCs w:val="20"/>
        </w:rPr>
      </w:pPr>
      <w:r>
        <w:rPr>
          <w:rFonts w:ascii="Courier" w:hAnsi="Courier" w:cs="Times New Roman"/>
          <w:b/>
          <w:sz w:val="20"/>
          <w:szCs w:val="20"/>
        </w:rPr>
        <w:lastRenderedPageBreak/>
        <w:t>Data Engineering</w:t>
      </w:r>
    </w:p>
    <w:p w14:paraId="72FE2F7D" w14:textId="3538B5BD" w:rsidR="00DC397E" w:rsidRPr="0083616A" w:rsidRDefault="00C01998" w:rsidP="00822C44">
      <w:pPr>
        <w:tabs>
          <w:tab w:val="left" w:pos="220"/>
          <w:tab w:val="left" w:pos="720"/>
        </w:tabs>
        <w:autoSpaceDE w:val="0"/>
        <w:autoSpaceDN w:val="0"/>
        <w:adjustRightInd w:val="0"/>
        <w:snapToGrid w:val="0"/>
        <w:spacing w:after="240"/>
        <w:jc w:val="both"/>
        <w:rPr>
          <w:rFonts w:ascii="Courier" w:hAnsi="Courier" w:cs="Times New Roman"/>
          <w:sz w:val="20"/>
          <w:szCs w:val="20"/>
        </w:rPr>
      </w:pPr>
      <w:r w:rsidRPr="0083616A">
        <w:rPr>
          <w:rFonts w:ascii="Courier" w:hAnsi="Courier" w:cs="Times New Roman"/>
          <w:sz w:val="20"/>
          <w:szCs w:val="20"/>
        </w:rPr>
        <w:t xml:space="preserve">We </w:t>
      </w:r>
      <w:r w:rsidR="00A10A32" w:rsidRPr="0083616A">
        <w:rPr>
          <w:rFonts w:ascii="Courier" w:hAnsi="Courier" w:cs="Times New Roman"/>
          <w:sz w:val="20"/>
          <w:szCs w:val="20"/>
        </w:rPr>
        <w:t>first checked the overall dataset. NYPD data have about 5.6 million crimes between 2006 and 2016. Each crime case has 24 features such as (1) case ID, (2) case reported date, (3) closed date, (4) crime description, (5) offense, (6) crime category, (7)</w:t>
      </w:r>
      <w:r w:rsidR="008C4F1B" w:rsidRPr="0083616A">
        <w:rPr>
          <w:rFonts w:ascii="Courier" w:hAnsi="Courier" w:cs="Times New Roman"/>
          <w:sz w:val="20"/>
          <w:szCs w:val="20"/>
        </w:rPr>
        <w:t xml:space="preserve"> city, (8) location, (9) latitude, (10) longitude so </w:t>
      </w:r>
      <w:r w:rsidR="00DC397E">
        <w:rPr>
          <w:rFonts w:ascii="Courier" w:hAnsi="Courier" w:cs="Times New Roman"/>
          <w:sz w:val="20"/>
          <w:szCs w:val="20"/>
        </w:rPr>
        <w:t xml:space="preserve">on </w:t>
      </w:r>
      <w:r w:rsidR="008C4F1B" w:rsidRPr="0083616A">
        <w:rPr>
          <w:rFonts w:ascii="Courier" w:hAnsi="Courier" w:cs="Times New Roman"/>
          <w:sz w:val="20"/>
          <w:szCs w:val="20"/>
        </w:rPr>
        <w:t>and so forth. A preliminary check for all features led us to identify two features that are mostly empty values [‘PARKS_NM’], and [‘HADEVELOP’]. We deleted the two features. The other features that we considered crucial in our data analysis are:</w:t>
      </w:r>
    </w:p>
    <w:p w14:paraId="574308D4" w14:textId="77622C0C" w:rsidR="008C4F1B" w:rsidRPr="0083616A" w:rsidRDefault="008C4F1B" w:rsidP="00DC397E">
      <w:pPr>
        <w:tabs>
          <w:tab w:val="left" w:pos="220"/>
          <w:tab w:val="left" w:pos="720"/>
        </w:tabs>
        <w:autoSpaceDE w:val="0"/>
        <w:autoSpaceDN w:val="0"/>
        <w:adjustRightInd w:val="0"/>
        <w:snapToGrid w:val="0"/>
        <w:jc w:val="both"/>
        <w:rPr>
          <w:rFonts w:ascii="Courier" w:hAnsi="Courier" w:cs="Times New Roman"/>
          <w:sz w:val="20"/>
          <w:szCs w:val="20"/>
        </w:rPr>
      </w:pPr>
      <w:r w:rsidRPr="0083616A">
        <w:rPr>
          <w:rFonts w:ascii="Courier" w:hAnsi="Courier" w:cs="Times New Roman"/>
          <w:sz w:val="20"/>
          <w:szCs w:val="20"/>
        </w:rPr>
        <w:t>(1) [‘CMPLNT_FR_DT’] = complaint from date, i.e., case reported date</w:t>
      </w:r>
    </w:p>
    <w:p w14:paraId="120A151D" w14:textId="0C40B994" w:rsidR="008C4F1B" w:rsidRPr="0083616A" w:rsidRDefault="008C4F1B" w:rsidP="00DC397E">
      <w:pPr>
        <w:tabs>
          <w:tab w:val="left" w:pos="220"/>
          <w:tab w:val="left" w:pos="720"/>
        </w:tabs>
        <w:autoSpaceDE w:val="0"/>
        <w:autoSpaceDN w:val="0"/>
        <w:adjustRightInd w:val="0"/>
        <w:snapToGrid w:val="0"/>
        <w:jc w:val="both"/>
        <w:rPr>
          <w:rFonts w:ascii="Courier" w:hAnsi="Courier" w:cs="Times New Roman"/>
          <w:sz w:val="20"/>
          <w:szCs w:val="20"/>
        </w:rPr>
      </w:pPr>
      <w:r w:rsidRPr="0083616A">
        <w:rPr>
          <w:rFonts w:ascii="Courier" w:hAnsi="Courier" w:cs="Times New Roman"/>
          <w:sz w:val="20"/>
          <w:szCs w:val="20"/>
        </w:rPr>
        <w:t>(2) [‘CMPLNT_FR_TM’] = complaint from time, i.e., case reported time</w:t>
      </w:r>
    </w:p>
    <w:p w14:paraId="40A1476C" w14:textId="2A1C27ED" w:rsidR="008C4F1B" w:rsidRPr="0083616A" w:rsidRDefault="008C4F1B" w:rsidP="00DC397E">
      <w:pPr>
        <w:tabs>
          <w:tab w:val="left" w:pos="220"/>
          <w:tab w:val="left" w:pos="720"/>
        </w:tabs>
        <w:autoSpaceDE w:val="0"/>
        <w:autoSpaceDN w:val="0"/>
        <w:adjustRightInd w:val="0"/>
        <w:snapToGrid w:val="0"/>
        <w:jc w:val="both"/>
        <w:rPr>
          <w:rFonts w:ascii="Courier" w:hAnsi="Courier" w:cs="Times New Roman"/>
          <w:sz w:val="20"/>
          <w:szCs w:val="20"/>
        </w:rPr>
      </w:pPr>
      <w:r w:rsidRPr="0083616A">
        <w:rPr>
          <w:rFonts w:ascii="Courier" w:hAnsi="Courier" w:cs="Times New Roman"/>
          <w:sz w:val="20"/>
          <w:szCs w:val="20"/>
        </w:rPr>
        <w:t>(3) [‘CMPLNT_TO_DT’] = complaint to date, i.e., case final date</w:t>
      </w:r>
    </w:p>
    <w:p w14:paraId="449E4F46" w14:textId="4B22EF99" w:rsidR="00DC397E" w:rsidRDefault="003B7C6E" w:rsidP="003B7C6E">
      <w:pPr>
        <w:tabs>
          <w:tab w:val="left" w:pos="220"/>
          <w:tab w:val="left" w:pos="720"/>
        </w:tabs>
        <w:autoSpaceDE w:val="0"/>
        <w:autoSpaceDN w:val="0"/>
        <w:adjustRightInd w:val="0"/>
        <w:snapToGrid w:val="0"/>
        <w:jc w:val="both"/>
        <w:rPr>
          <w:rFonts w:ascii="Courier" w:hAnsi="Courier" w:cs="Times New Roman"/>
          <w:sz w:val="20"/>
          <w:szCs w:val="20"/>
        </w:rPr>
      </w:pPr>
      <w:r>
        <w:rPr>
          <w:rFonts w:ascii="Courier" w:hAnsi="Courier" w:cs="Times New Roman"/>
          <w:noProof/>
          <w:color w:val="000000" w:themeColor="text1"/>
          <w:sz w:val="20"/>
          <w:szCs w:val="20"/>
          <w:lang w:eastAsia="en-US"/>
        </w:rPr>
        <w:drawing>
          <wp:anchor distT="0" distB="0" distL="114300" distR="114300" simplePos="0" relativeHeight="251669504" behindDoc="0" locked="0" layoutInCell="1" allowOverlap="1" wp14:anchorId="4348B99C" wp14:editId="164EA1D8">
            <wp:simplePos x="0" y="0"/>
            <wp:positionH relativeFrom="column">
              <wp:posOffset>4801870</wp:posOffset>
            </wp:positionH>
            <wp:positionV relativeFrom="paragraph">
              <wp:posOffset>231775</wp:posOffset>
            </wp:positionV>
            <wp:extent cx="1642110" cy="3124200"/>
            <wp:effectExtent l="25400" t="25400" r="34290" b="2540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312420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8C4F1B" w:rsidRPr="0083616A">
        <w:rPr>
          <w:rFonts w:ascii="Courier" w:hAnsi="Courier" w:cs="Times New Roman"/>
          <w:sz w:val="20"/>
          <w:szCs w:val="20"/>
        </w:rPr>
        <w:t>(4) [‘CMPLNT_TO_TM’] = complaint to date, i.e., case final time</w:t>
      </w:r>
    </w:p>
    <w:p w14:paraId="61A3861A" w14:textId="77777777" w:rsidR="003B7C6E" w:rsidRDefault="003B7C6E" w:rsidP="003B7C6E">
      <w:pPr>
        <w:tabs>
          <w:tab w:val="left" w:pos="220"/>
          <w:tab w:val="left" w:pos="720"/>
        </w:tabs>
        <w:autoSpaceDE w:val="0"/>
        <w:autoSpaceDN w:val="0"/>
        <w:adjustRightInd w:val="0"/>
        <w:snapToGrid w:val="0"/>
        <w:jc w:val="both"/>
        <w:rPr>
          <w:rFonts w:ascii="Courier" w:hAnsi="Courier" w:cs="Times New Roman"/>
          <w:sz w:val="20"/>
          <w:szCs w:val="20"/>
        </w:rPr>
      </w:pPr>
    </w:p>
    <w:p w14:paraId="3DD0F246" w14:textId="2D810ED6" w:rsidR="008C4F1B" w:rsidRDefault="00DC397E" w:rsidP="00822C44">
      <w:pPr>
        <w:tabs>
          <w:tab w:val="left" w:pos="220"/>
          <w:tab w:val="left" w:pos="720"/>
        </w:tabs>
        <w:autoSpaceDE w:val="0"/>
        <w:autoSpaceDN w:val="0"/>
        <w:adjustRightInd w:val="0"/>
        <w:snapToGrid w:val="0"/>
        <w:spacing w:after="240"/>
        <w:jc w:val="both"/>
        <w:rPr>
          <w:rFonts w:ascii="Courier" w:hAnsi="Courier" w:cs="Times New Roman"/>
          <w:sz w:val="20"/>
          <w:szCs w:val="20"/>
        </w:rPr>
      </w:pPr>
      <w:r>
        <w:rPr>
          <w:rFonts w:ascii="Courier" w:hAnsi="Courier" w:cs="Times New Roman"/>
          <w:sz w:val="20"/>
          <w:szCs w:val="20"/>
        </w:rPr>
        <w:tab/>
      </w:r>
      <w:r w:rsidR="008C4F1B" w:rsidRPr="0083616A">
        <w:rPr>
          <w:rFonts w:ascii="Courier" w:hAnsi="Courier" w:cs="Times New Roman"/>
          <w:sz w:val="20"/>
          <w:szCs w:val="20"/>
        </w:rPr>
        <w:t xml:space="preserve">Before we merged date and time, we removed any complaints (rows) with missing value in any of the date and time above. We also removed the complaints with missing value in crime description, longitude and latitude. </w:t>
      </w:r>
      <w:r w:rsidR="00476B48" w:rsidRPr="0083616A">
        <w:rPr>
          <w:rFonts w:ascii="Courier" w:hAnsi="Courier" w:cs="Times New Roman"/>
          <w:sz w:val="20"/>
          <w:szCs w:val="20"/>
        </w:rPr>
        <w:t xml:space="preserve">This left us with the crime data down to </w:t>
      </w:r>
      <w:r w:rsidR="0083616A" w:rsidRPr="0083616A">
        <w:rPr>
          <w:rFonts w:ascii="Courier" w:hAnsi="Courier" w:cs="Times New Roman"/>
          <w:sz w:val="20"/>
          <w:szCs w:val="20"/>
        </w:rPr>
        <w:t>3.9 mil</w:t>
      </w:r>
      <w:r w:rsidR="001B05EB">
        <w:rPr>
          <w:rFonts w:ascii="Courier" w:hAnsi="Courier" w:cs="Times New Roman"/>
          <w:sz w:val="20"/>
          <w:szCs w:val="20"/>
        </w:rPr>
        <w:t>lions rows with 22 features.</w:t>
      </w:r>
    </w:p>
    <w:p w14:paraId="24A1F803" w14:textId="577851D2" w:rsidR="001B05EB" w:rsidRDefault="007E3EFA" w:rsidP="00822C44">
      <w:pPr>
        <w:tabs>
          <w:tab w:val="left" w:pos="220"/>
          <w:tab w:val="left" w:pos="720"/>
        </w:tabs>
        <w:autoSpaceDE w:val="0"/>
        <w:autoSpaceDN w:val="0"/>
        <w:adjustRightInd w:val="0"/>
        <w:snapToGrid w:val="0"/>
        <w:spacing w:after="240"/>
        <w:jc w:val="both"/>
        <w:rPr>
          <w:rFonts w:ascii="Courier" w:hAnsi="Courier" w:cs="Times New Roman"/>
          <w:sz w:val="20"/>
          <w:szCs w:val="20"/>
        </w:rPr>
      </w:pPr>
      <w:r>
        <w:rPr>
          <w:rFonts w:ascii="Courier" w:hAnsi="Courier" w:cs="Times New Roman"/>
          <w:sz w:val="20"/>
          <w:szCs w:val="20"/>
        </w:rPr>
        <w:tab/>
      </w:r>
      <w:r w:rsidR="001B05EB">
        <w:rPr>
          <w:rFonts w:ascii="Courier" w:hAnsi="Courier" w:cs="Times New Roman"/>
          <w:sz w:val="20"/>
          <w:szCs w:val="20"/>
        </w:rPr>
        <w:t xml:space="preserve">We merged complaint date and time to facilitate calculating the time taken to resolve the case. Since the majority of crime cases were resolved in a day, it would be necessary to check the time taken (hours or minutes) to close the case. Using </w:t>
      </w:r>
      <w:proofErr w:type="spellStart"/>
      <w:r w:rsidR="001B05EB">
        <w:rPr>
          <w:rFonts w:ascii="Courier" w:hAnsi="Courier" w:cs="Times New Roman"/>
          <w:sz w:val="20"/>
          <w:szCs w:val="20"/>
        </w:rPr>
        <w:t>pd.to_datetime</w:t>
      </w:r>
      <w:proofErr w:type="spellEnd"/>
      <w:r w:rsidR="001B05EB">
        <w:rPr>
          <w:rFonts w:ascii="Courier" w:hAnsi="Courier" w:cs="Times New Roman"/>
          <w:sz w:val="20"/>
          <w:szCs w:val="20"/>
        </w:rPr>
        <w:t xml:space="preserve">, we merged </w:t>
      </w:r>
      <w:proofErr w:type="gramStart"/>
      <w:r w:rsidR="001B05EB">
        <w:rPr>
          <w:rFonts w:ascii="Courier" w:hAnsi="Courier" w:cs="Times New Roman"/>
          <w:sz w:val="20"/>
          <w:szCs w:val="20"/>
        </w:rPr>
        <w:t>columns[</w:t>
      </w:r>
      <w:proofErr w:type="gramEnd"/>
      <w:r w:rsidR="001B05EB">
        <w:rPr>
          <w:rFonts w:ascii="Courier" w:hAnsi="Courier" w:cs="Times New Roman"/>
          <w:sz w:val="20"/>
          <w:szCs w:val="20"/>
        </w:rPr>
        <w:t>2] and [3], and converted them into [</w:t>
      </w:r>
      <w:proofErr w:type="spellStart"/>
      <w:r w:rsidR="001B05EB">
        <w:rPr>
          <w:rFonts w:ascii="Courier" w:hAnsi="Courier" w:cs="Times New Roman"/>
          <w:sz w:val="20"/>
          <w:szCs w:val="20"/>
        </w:rPr>
        <w:t>datetime</w:t>
      </w:r>
      <w:proofErr w:type="spellEnd"/>
      <w:r w:rsidR="001B05EB">
        <w:rPr>
          <w:rFonts w:ascii="Courier" w:hAnsi="Courier" w:cs="Times New Roman"/>
          <w:sz w:val="20"/>
          <w:szCs w:val="20"/>
        </w:rPr>
        <w:t xml:space="preserve">]. Similar approach was also applied for </w:t>
      </w:r>
      <w:proofErr w:type="gramStart"/>
      <w:r w:rsidR="001B05EB">
        <w:rPr>
          <w:rFonts w:ascii="Courier" w:hAnsi="Courier" w:cs="Times New Roman"/>
          <w:sz w:val="20"/>
          <w:szCs w:val="20"/>
        </w:rPr>
        <w:t>columns[</w:t>
      </w:r>
      <w:proofErr w:type="gramEnd"/>
      <w:r w:rsidR="001B05EB">
        <w:rPr>
          <w:rFonts w:ascii="Courier" w:hAnsi="Courier" w:cs="Times New Roman"/>
          <w:sz w:val="20"/>
          <w:szCs w:val="20"/>
        </w:rPr>
        <w:t>4] and [5].</w:t>
      </w:r>
    </w:p>
    <w:p w14:paraId="0E5ECAD2" w14:textId="2E531AD3" w:rsidR="00F768E2" w:rsidRPr="0083616A" w:rsidRDefault="007E3EFA" w:rsidP="00822C44">
      <w:pPr>
        <w:tabs>
          <w:tab w:val="left" w:pos="220"/>
          <w:tab w:val="left" w:pos="720"/>
        </w:tabs>
        <w:autoSpaceDE w:val="0"/>
        <w:autoSpaceDN w:val="0"/>
        <w:adjustRightInd w:val="0"/>
        <w:snapToGrid w:val="0"/>
        <w:spacing w:after="240"/>
        <w:jc w:val="both"/>
        <w:rPr>
          <w:rFonts w:ascii="Courier" w:hAnsi="Courier" w:cs="Times New Roman"/>
          <w:sz w:val="20"/>
          <w:szCs w:val="20"/>
        </w:rPr>
      </w:pPr>
      <w:r>
        <w:rPr>
          <w:rFonts w:ascii="Courier" w:hAnsi="Courier" w:cs="Times New Roman"/>
          <w:sz w:val="20"/>
          <w:szCs w:val="20"/>
        </w:rPr>
        <w:tab/>
      </w:r>
      <w:r w:rsidR="00F768E2">
        <w:rPr>
          <w:rFonts w:ascii="Courier" w:hAnsi="Courier" w:cs="Times New Roman"/>
          <w:sz w:val="20"/>
          <w:szCs w:val="20"/>
        </w:rPr>
        <w:t xml:space="preserve">After conversion, we observed that some complaints were filed </w:t>
      </w:r>
      <w:r w:rsidR="001F7A20">
        <w:rPr>
          <w:rFonts w:ascii="Courier" w:hAnsi="Courier" w:cs="Times New Roman"/>
          <w:sz w:val="20"/>
          <w:szCs w:val="20"/>
        </w:rPr>
        <w:t>1906 and closed in 2006. We believed that the complain</w:t>
      </w:r>
      <w:r w:rsidR="00FC7DCC">
        <w:rPr>
          <w:rFonts w:ascii="Courier" w:hAnsi="Courier" w:cs="Times New Roman"/>
          <w:sz w:val="20"/>
          <w:szCs w:val="20"/>
        </w:rPr>
        <w:t>t</w:t>
      </w:r>
      <w:r w:rsidR="001F7A20">
        <w:rPr>
          <w:rFonts w:ascii="Courier" w:hAnsi="Courier" w:cs="Times New Roman"/>
          <w:sz w:val="20"/>
          <w:szCs w:val="20"/>
        </w:rPr>
        <w:t xml:space="preserve"> should not have lasted for 100 years. We assumed that the complaint was opened and closed in 2006. Due to typo, it was recorded as 1906</w:t>
      </w:r>
      <w:r w:rsidR="00FC7DCC">
        <w:rPr>
          <w:rFonts w:ascii="Courier" w:hAnsi="Courier" w:cs="Times New Roman"/>
          <w:sz w:val="20"/>
          <w:szCs w:val="20"/>
        </w:rPr>
        <w:t xml:space="preserve"> or 1946 etc</w:t>
      </w:r>
      <w:r w:rsidR="001F7A20">
        <w:rPr>
          <w:rFonts w:ascii="Courier" w:hAnsi="Courier" w:cs="Times New Roman"/>
          <w:sz w:val="20"/>
          <w:szCs w:val="20"/>
        </w:rPr>
        <w:t xml:space="preserve">. For those situations, we removed the complaints from our analysis due to uncertainty surrounding the complaint case. </w:t>
      </w:r>
    </w:p>
    <w:p w14:paraId="5FAC9AA9" w14:textId="6FC415BC" w:rsidR="00FB71A7" w:rsidRPr="00C84F2D" w:rsidRDefault="00557D45" w:rsidP="00FB71A7">
      <w:pPr>
        <w:jc w:val="both"/>
        <w:rPr>
          <w:rFonts w:ascii="Courier" w:hAnsi="Courier" w:cs="Times New Roman"/>
          <w:b/>
          <w:color w:val="800000"/>
          <w:sz w:val="20"/>
          <w:szCs w:val="20"/>
        </w:rPr>
      </w:pPr>
      <w:r w:rsidRPr="00C84F2D">
        <w:rPr>
          <w:rFonts w:ascii="Courier" w:hAnsi="Courier" w:cs="Times New Roman"/>
          <w:b/>
          <w:color w:val="800000"/>
          <w:sz w:val="20"/>
          <w:szCs w:val="20"/>
        </w:rPr>
        <w:t>Q</w:t>
      </w:r>
      <w:r w:rsidR="008E5F5A">
        <w:rPr>
          <w:rFonts w:ascii="Courier" w:hAnsi="Courier" w:cs="Times New Roman"/>
          <w:b/>
          <w:color w:val="800000"/>
          <w:sz w:val="20"/>
          <w:szCs w:val="20"/>
        </w:rPr>
        <w:t>1</w:t>
      </w:r>
      <w:r w:rsidRPr="00C84F2D">
        <w:rPr>
          <w:rFonts w:ascii="Courier" w:hAnsi="Courier" w:cs="Times New Roman"/>
          <w:b/>
          <w:color w:val="800000"/>
          <w:sz w:val="20"/>
          <w:szCs w:val="20"/>
        </w:rPr>
        <w:t xml:space="preserve">. </w:t>
      </w:r>
      <w:r w:rsidR="00CC380C" w:rsidRPr="00C84F2D">
        <w:rPr>
          <w:rFonts w:ascii="Courier" w:hAnsi="Courier" w:cs="Times New Roman"/>
          <w:b/>
          <w:color w:val="800000"/>
          <w:sz w:val="20"/>
          <w:szCs w:val="20"/>
        </w:rPr>
        <w:t xml:space="preserve">Did NYPD public access complaint data have a quantifiable impact on improving government management and reducing crimes? </w:t>
      </w:r>
    </w:p>
    <w:p w14:paraId="4F8E0528" w14:textId="651313D5" w:rsidR="002D4E93" w:rsidRDefault="00557D45" w:rsidP="00FB71A7">
      <w:pPr>
        <w:jc w:val="both"/>
        <w:rPr>
          <w:rFonts w:ascii="Courier" w:hAnsi="Courier" w:cs="Times New Roman"/>
          <w:color w:val="000000" w:themeColor="text1"/>
          <w:sz w:val="20"/>
          <w:szCs w:val="20"/>
        </w:rPr>
      </w:pPr>
      <w:r>
        <w:rPr>
          <w:rFonts w:ascii="Courier" w:hAnsi="Courier" w:cs="Times New Roman"/>
          <w:noProof/>
          <w:color w:val="000000" w:themeColor="text1"/>
          <w:sz w:val="20"/>
          <w:szCs w:val="20"/>
          <w:lang w:eastAsia="en-US"/>
        </w:rPr>
        <w:drawing>
          <wp:anchor distT="0" distB="0" distL="114300" distR="114300" simplePos="0" relativeHeight="251670528" behindDoc="0" locked="0" layoutInCell="1" allowOverlap="1" wp14:anchorId="349893A8" wp14:editId="082FAD57">
            <wp:simplePos x="0" y="0"/>
            <wp:positionH relativeFrom="column">
              <wp:posOffset>4800600</wp:posOffset>
            </wp:positionH>
            <wp:positionV relativeFrom="paragraph">
              <wp:posOffset>66675</wp:posOffset>
            </wp:positionV>
            <wp:extent cx="1591310" cy="1567180"/>
            <wp:effectExtent l="25400" t="25400" r="34290" b="3302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10" cy="1567180"/>
                    </a:xfrm>
                    <a:prstGeom prst="rect">
                      <a:avLst/>
                    </a:prstGeom>
                    <a:noFill/>
                    <a:ln>
                      <a:solidFill>
                        <a:srgbClr val="BFBFBF"/>
                      </a:solidFill>
                    </a:ln>
                  </pic:spPr>
                </pic:pic>
              </a:graphicData>
            </a:graphic>
            <wp14:sizeRelH relativeFrom="page">
              <wp14:pctWidth>0</wp14:pctWidth>
            </wp14:sizeRelH>
            <wp14:sizeRelV relativeFrom="page">
              <wp14:pctHeight>0</wp14:pctHeight>
            </wp14:sizeRelV>
          </wp:anchor>
        </w:drawing>
      </w:r>
    </w:p>
    <w:p w14:paraId="4B3310C8" w14:textId="5A4E595F" w:rsidR="002D4E93" w:rsidRDefault="00557D45" w:rsidP="00014F71">
      <w:pPr>
        <w:ind w:firstLine="180"/>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Complaints to NYPD gradually went up from 2006 to 2016. There were 331,754 complaints in 2006 and 385,539 complaints in 2016. 15.6% increase in complaint filed to NYPD within the span of 10 years. </w:t>
      </w:r>
    </w:p>
    <w:p w14:paraId="0117B262" w14:textId="1B570D3C" w:rsidR="002D4E93" w:rsidRDefault="002D4E93" w:rsidP="00FB71A7">
      <w:pPr>
        <w:jc w:val="both"/>
        <w:rPr>
          <w:rFonts w:ascii="Courier" w:hAnsi="Courier" w:cs="Times New Roman"/>
          <w:color w:val="000000" w:themeColor="text1"/>
          <w:sz w:val="20"/>
          <w:szCs w:val="20"/>
        </w:rPr>
      </w:pPr>
    </w:p>
    <w:p w14:paraId="454CF371" w14:textId="3004F139" w:rsidR="00557D45" w:rsidRDefault="00557D45" w:rsidP="00014F71">
      <w:pPr>
        <w:ind w:firstLine="180"/>
        <w:jc w:val="both"/>
        <w:rPr>
          <w:rFonts w:ascii="Courier" w:hAnsi="Courier" w:cs="Times New Roman"/>
          <w:color w:val="000000" w:themeColor="text1"/>
          <w:sz w:val="20"/>
          <w:szCs w:val="20"/>
        </w:rPr>
      </w:pPr>
      <w:r>
        <w:rPr>
          <w:rFonts w:ascii="Courier" w:hAnsi="Courier" w:cs="Times New Roman"/>
          <w:color w:val="000000" w:themeColor="text1"/>
          <w:sz w:val="20"/>
          <w:szCs w:val="20"/>
        </w:rPr>
        <w:t>Further look at the complaint</w:t>
      </w:r>
      <w:r w:rsidR="0078554A">
        <w:rPr>
          <w:rFonts w:ascii="Courier" w:hAnsi="Courier" w:cs="Times New Roman"/>
          <w:color w:val="000000" w:themeColor="text1"/>
          <w:sz w:val="20"/>
          <w:szCs w:val="20"/>
        </w:rPr>
        <w:t xml:space="preserve"> increase</w:t>
      </w:r>
      <w:r>
        <w:rPr>
          <w:rFonts w:ascii="Courier" w:hAnsi="Courier" w:cs="Times New Roman"/>
          <w:color w:val="000000" w:themeColor="text1"/>
          <w:sz w:val="20"/>
          <w:szCs w:val="20"/>
        </w:rPr>
        <w:t xml:space="preserve"> by complaint category,</w:t>
      </w:r>
      <w:r w:rsidR="0078554A">
        <w:rPr>
          <w:rFonts w:ascii="Courier" w:hAnsi="Courier" w:cs="Times New Roman"/>
          <w:color w:val="000000" w:themeColor="text1"/>
          <w:sz w:val="20"/>
          <w:szCs w:val="20"/>
        </w:rPr>
        <w:t xml:space="preserve"> we found that some complaints remained relatively the same whereas other complaints skyrocketed above 100%. For </w:t>
      </w:r>
      <w:proofErr w:type="spellStart"/>
      <w:r w:rsidR="0078554A">
        <w:rPr>
          <w:rFonts w:ascii="Courier" w:hAnsi="Courier" w:cs="Times New Roman"/>
          <w:color w:val="000000" w:themeColor="text1"/>
          <w:sz w:val="20"/>
          <w:szCs w:val="20"/>
        </w:rPr>
        <w:t>eg</w:t>
      </w:r>
      <w:proofErr w:type="spellEnd"/>
      <w:r w:rsidR="0078554A">
        <w:rPr>
          <w:rFonts w:ascii="Courier" w:hAnsi="Courier" w:cs="Times New Roman"/>
          <w:color w:val="000000" w:themeColor="text1"/>
          <w:sz w:val="20"/>
          <w:szCs w:val="20"/>
        </w:rPr>
        <w:t>, complaint for ‘fraud’ was 1,537 cases in 2006 and went up to 2,32</w:t>
      </w:r>
      <w:r w:rsidR="00E21191">
        <w:rPr>
          <w:rFonts w:ascii="Courier" w:hAnsi="Courier" w:cs="Times New Roman"/>
          <w:color w:val="000000" w:themeColor="text1"/>
          <w:sz w:val="20"/>
          <w:szCs w:val="20"/>
        </w:rPr>
        <w:t xml:space="preserve">0 cases in 2016, making up for </w:t>
      </w:r>
      <w:r w:rsidR="0078554A">
        <w:rPr>
          <w:rFonts w:ascii="Courier" w:hAnsi="Courier" w:cs="Times New Roman"/>
          <w:color w:val="000000" w:themeColor="text1"/>
          <w:sz w:val="20"/>
          <w:szCs w:val="20"/>
        </w:rPr>
        <w:t>50.9</w:t>
      </w:r>
      <w:r w:rsidR="00E21191">
        <w:rPr>
          <w:rFonts w:ascii="Courier" w:hAnsi="Courier" w:cs="Times New Roman"/>
          <w:color w:val="000000" w:themeColor="text1"/>
          <w:sz w:val="20"/>
          <w:szCs w:val="20"/>
        </w:rPr>
        <w:t>%</w:t>
      </w:r>
      <w:r w:rsidR="0078554A">
        <w:rPr>
          <w:rFonts w:ascii="Courier" w:hAnsi="Courier" w:cs="Times New Roman"/>
          <w:color w:val="000000" w:themeColor="text1"/>
          <w:sz w:val="20"/>
          <w:szCs w:val="20"/>
        </w:rPr>
        <w:t xml:space="preserve"> increase in ‘fraud’ cases. We also observed that ‘thief’ cases went up fro</w:t>
      </w:r>
      <w:r w:rsidR="00E21191">
        <w:rPr>
          <w:rFonts w:ascii="Courier" w:hAnsi="Courier" w:cs="Times New Roman"/>
          <w:color w:val="000000" w:themeColor="text1"/>
          <w:sz w:val="20"/>
          <w:szCs w:val="20"/>
        </w:rPr>
        <w:t>m 285 in 2006 to 1444 in 2016 (</w:t>
      </w:r>
      <w:r w:rsidR="0078554A">
        <w:rPr>
          <w:rFonts w:ascii="Courier" w:hAnsi="Courier" w:cs="Times New Roman"/>
          <w:color w:val="000000" w:themeColor="text1"/>
          <w:sz w:val="20"/>
          <w:szCs w:val="20"/>
        </w:rPr>
        <w:t>407</w:t>
      </w:r>
      <w:r w:rsidR="00E21191">
        <w:rPr>
          <w:rFonts w:ascii="Courier" w:hAnsi="Courier" w:cs="Times New Roman"/>
          <w:color w:val="000000" w:themeColor="text1"/>
          <w:sz w:val="20"/>
          <w:szCs w:val="20"/>
        </w:rPr>
        <w:t>%</w:t>
      </w:r>
      <w:r w:rsidR="0078554A">
        <w:rPr>
          <w:rFonts w:ascii="Courier" w:hAnsi="Courier" w:cs="Times New Roman"/>
          <w:color w:val="000000" w:themeColor="text1"/>
          <w:sz w:val="20"/>
          <w:szCs w:val="20"/>
        </w:rPr>
        <w:t xml:space="preserve"> jump in 10 years). Interestingly and unfortunately, ‘sex crimes’ went up from 3 case</w:t>
      </w:r>
      <w:r w:rsidR="00A54DDC">
        <w:rPr>
          <w:rFonts w:ascii="Courier" w:hAnsi="Courier" w:cs="Times New Roman"/>
          <w:color w:val="000000" w:themeColor="text1"/>
          <w:sz w:val="20"/>
          <w:szCs w:val="20"/>
        </w:rPr>
        <w:t>s in 2006 to 35 cases in 2016 (</w:t>
      </w:r>
      <w:r w:rsidR="0078554A">
        <w:rPr>
          <w:rFonts w:ascii="Courier" w:hAnsi="Courier" w:cs="Times New Roman"/>
          <w:color w:val="000000" w:themeColor="text1"/>
          <w:sz w:val="20"/>
          <w:szCs w:val="20"/>
        </w:rPr>
        <w:t xml:space="preserve">1067% jump in 10 years). </w:t>
      </w:r>
    </w:p>
    <w:p w14:paraId="36F57449" w14:textId="77777777" w:rsidR="0078554A" w:rsidRDefault="0078554A" w:rsidP="00FB71A7">
      <w:pPr>
        <w:jc w:val="both"/>
        <w:rPr>
          <w:rFonts w:ascii="Courier" w:hAnsi="Courier" w:cs="Times New Roman"/>
          <w:color w:val="000000" w:themeColor="text1"/>
          <w:sz w:val="20"/>
          <w:szCs w:val="20"/>
        </w:rPr>
      </w:pPr>
    </w:p>
    <w:p w14:paraId="31CB882A" w14:textId="6312C569" w:rsidR="002D4E93" w:rsidRDefault="0078554A" w:rsidP="00FB71A7">
      <w:pPr>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Based on the statistics we gathered from the NYPD crime reports between 2006 and 2016, we can propose a feasible plan for New York Police Department to increase their awareness in some parts of the crime cases so as to better serve the New York city residents in coming years. </w:t>
      </w:r>
    </w:p>
    <w:p w14:paraId="68338E98" w14:textId="77777777" w:rsidR="002D4E93" w:rsidRDefault="002D4E93" w:rsidP="00FB71A7">
      <w:pPr>
        <w:jc w:val="both"/>
        <w:rPr>
          <w:rFonts w:ascii="Courier" w:hAnsi="Courier" w:cs="Times New Roman"/>
          <w:color w:val="000000" w:themeColor="text1"/>
          <w:sz w:val="20"/>
          <w:szCs w:val="20"/>
        </w:rPr>
      </w:pPr>
    </w:p>
    <w:p w14:paraId="1CF2472B" w14:textId="77777777" w:rsidR="002D4E93" w:rsidRPr="002D4E93" w:rsidRDefault="002D4E93" w:rsidP="00FB71A7">
      <w:pPr>
        <w:jc w:val="both"/>
        <w:rPr>
          <w:rFonts w:ascii="Courier" w:hAnsi="Courier" w:cs="Times New Roman"/>
          <w:color w:val="000000" w:themeColor="text1"/>
          <w:sz w:val="20"/>
          <w:szCs w:val="20"/>
        </w:rPr>
      </w:pPr>
    </w:p>
    <w:p w14:paraId="610B0F7B" w14:textId="5082CEC6" w:rsidR="00CC380C" w:rsidRPr="00C84F2D" w:rsidRDefault="0078554A" w:rsidP="00FB71A7">
      <w:pPr>
        <w:jc w:val="both"/>
        <w:rPr>
          <w:rFonts w:ascii="Courier" w:hAnsi="Courier" w:cs="Times New Roman"/>
          <w:b/>
          <w:color w:val="800000"/>
          <w:sz w:val="20"/>
          <w:szCs w:val="20"/>
        </w:rPr>
      </w:pPr>
      <w:r w:rsidRPr="00C84F2D">
        <w:rPr>
          <w:rFonts w:ascii="Courier" w:hAnsi="Courier" w:cs="Times New Roman"/>
          <w:b/>
          <w:color w:val="800000"/>
          <w:sz w:val="20"/>
          <w:szCs w:val="20"/>
        </w:rPr>
        <w:lastRenderedPageBreak/>
        <w:t>Q</w:t>
      </w:r>
      <w:r w:rsidR="008E5F5A">
        <w:rPr>
          <w:rFonts w:ascii="Courier" w:hAnsi="Courier" w:cs="Times New Roman"/>
          <w:b/>
          <w:color w:val="800000"/>
          <w:sz w:val="20"/>
          <w:szCs w:val="20"/>
        </w:rPr>
        <w:t>2</w:t>
      </w:r>
      <w:r w:rsidRPr="00C84F2D">
        <w:rPr>
          <w:rFonts w:ascii="Courier" w:hAnsi="Courier" w:cs="Times New Roman"/>
          <w:b/>
          <w:color w:val="800000"/>
          <w:sz w:val="20"/>
          <w:szCs w:val="20"/>
        </w:rPr>
        <w:t xml:space="preserve">. </w:t>
      </w:r>
      <w:r w:rsidR="00CC380C" w:rsidRPr="00C84F2D">
        <w:rPr>
          <w:rFonts w:ascii="Courier" w:hAnsi="Courier" w:cs="Times New Roman"/>
          <w:b/>
          <w:color w:val="800000"/>
          <w:sz w:val="20"/>
          <w:szCs w:val="20"/>
        </w:rPr>
        <w:t>How does crimes correlate geographically? Are there any hot spots for crimes?</w:t>
      </w:r>
    </w:p>
    <w:p w14:paraId="66D49CD5" w14:textId="1012A483" w:rsidR="00AB58D0" w:rsidRDefault="00FC6AD9" w:rsidP="00FB71A7">
      <w:pPr>
        <w:jc w:val="both"/>
        <w:rPr>
          <w:rFonts w:ascii="Courier" w:hAnsi="Courier" w:cs="Times New Roman"/>
          <w:color w:val="000000" w:themeColor="text1"/>
          <w:sz w:val="20"/>
          <w:szCs w:val="20"/>
        </w:rPr>
      </w:pPr>
      <w:r w:rsidRPr="0083616A">
        <w:rPr>
          <w:rFonts w:ascii="Courier" w:hAnsi="Courier" w:cs="Times New Roman"/>
          <w:noProof/>
          <w:sz w:val="20"/>
          <w:szCs w:val="20"/>
          <w:lang w:eastAsia="en-US"/>
        </w:rPr>
        <mc:AlternateContent>
          <mc:Choice Requires="wps">
            <w:drawing>
              <wp:anchor distT="0" distB="0" distL="114300" distR="114300" simplePos="0" relativeHeight="251659264" behindDoc="1" locked="0" layoutInCell="1" allowOverlap="1" wp14:anchorId="7A3AFEF3" wp14:editId="481D7E23">
                <wp:simplePos x="0" y="0"/>
                <wp:positionH relativeFrom="column">
                  <wp:posOffset>3232785</wp:posOffset>
                </wp:positionH>
                <wp:positionV relativeFrom="paragraph">
                  <wp:posOffset>87630</wp:posOffset>
                </wp:positionV>
                <wp:extent cx="3356610" cy="1498600"/>
                <wp:effectExtent l="0" t="0" r="21590" b="25400"/>
                <wp:wrapSquare wrapText="bothSides"/>
                <wp:docPr id="2" name="Rectangl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6FE4FA1-9E29-3943-BDD9-55B3E9348119}"/>
                    </a:ext>
                  </a:extLst>
                </wp:docPr>
                <wp:cNvGraphicFramePr/>
                <a:graphic xmlns:a="http://schemas.openxmlformats.org/drawingml/2006/main">
                  <a:graphicData uri="http://schemas.microsoft.com/office/word/2010/wordprocessingShape">
                    <wps:wsp>
                      <wps:cNvSpPr/>
                      <wps:spPr>
                        <a:xfrm>
                          <a:off x="0" y="0"/>
                          <a:ext cx="3356610" cy="1498600"/>
                        </a:xfrm>
                        <a:prstGeom prst="rect">
                          <a:avLst/>
                        </a:prstGeom>
                        <a:ln>
                          <a:solidFill>
                            <a:srgbClr val="BFBFBF"/>
                          </a:solidFill>
                        </a:ln>
                      </wps:spPr>
                      <wps:txbx>
                        <w:txbxContent>
                          <w:p w14:paraId="372BB0A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 xml:space="preserve">The most frequent crimes </w:t>
                            </w:r>
                            <w:proofErr w:type="gramStart"/>
                            <w:r w:rsidRPr="00FC6AD9">
                              <w:rPr>
                                <w:rFonts w:ascii="Courier" w:eastAsia="Courier" w:hAnsi="Courier" w:cs="Courier"/>
                                <w:color w:val="000000" w:themeColor="text1"/>
                                <w:kern w:val="24"/>
                                <w:sz w:val="18"/>
                                <w:szCs w:val="18"/>
                              </w:rPr>
                              <w:t>between 2006 – 2016</w:t>
                            </w:r>
                            <w:proofErr w:type="gramEnd"/>
                          </w:p>
                          <w:p w14:paraId="22253C7B"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PETIT LARCENY                           688005</w:t>
                            </w:r>
                          </w:p>
                          <w:p w14:paraId="098E028B"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HARRASSMENT 2                           431275</w:t>
                            </w:r>
                          </w:p>
                          <w:p w14:paraId="2804496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CRIMINAL MISCHIEF &amp; RELATED OF          428688</w:t>
                            </w:r>
                          </w:p>
                          <w:p w14:paraId="47805253"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ASSAULT 3 &amp; RELATED OFFENSES            398708</w:t>
                            </w:r>
                          </w:p>
                          <w:p w14:paraId="20E3218E"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GRAND LARCENY                           359811</w:t>
                            </w:r>
                          </w:p>
                          <w:p w14:paraId="448B118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DANGEROUS DRUGS                         246411</w:t>
                            </w:r>
                          </w:p>
                          <w:p w14:paraId="262CA38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 xml:space="preserve">OFF. AGNST PUB ORD SENSBLTY </w:t>
                            </w:r>
                            <w:proofErr w:type="gramStart"/>
                            <w:r w:rsidRPr="00FC6AD9">
                              <w:rPr>
                                <w:rFonts w:ascii="Courier" w:eastAsia="Courier" w:hAnsi="Courier" w:cs="Courier"/>
                                <w:color w:val="000000" w:themeColor="text1"/>
                                <w:kern w:val="24"/>
                                <w:sz w:val="18"/>
                                <w:szCs w:val="18"/>
                              </w:rPr>
                              <w:t>&amp;           206066</w:t>
                            </w:r>
                            <w:proofErr w:type="gramEnd"/>
                          </w:p>
                          <w:p w14:paraId="1989C44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BURGLARY                                183337</w:t>
                            </w:r>
                          </w:p>
                          <w:p w14:paraId="553B18D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ROBBERY                                 149707</w:t>
                            </w:r>
                          </w:p>
                          <w:p w14:paraId="57354D38"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FELONY ASSAULT                          144699</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4.55pt;margin-top:6.9pt;width:264.3pt;height:1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" filled="f" strokecolor="#bfbfbf">
                <v:textbox>
                  <w:txbxContent>
                    <w:p w14:paraId="372BB0A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 xml:space="preserve">The most frequent crimes </w:t>
                      </w:r>
                      <w:proofErr w:type="gramStart"/>
                      <w:r w:rsidRPr="00FC6AD9">
                        <w:rPr>
                          <w:rFonts w:ascii="Courier" w:eastAsia="Courier" w:hAnsi="Courier" w:cs="Courier"/>
                          <w:color w:val="000000" w:themeColor="text1"/>
                          <w:kern w:val="24"/>
                          <w:sz w:val="18"/>
                          <w:szCs w:val="18"/>
                        </w:rPr>
                        <w:t>between 2006 – 2016</w:t>
                      </w:r>
                      <w:proofErr w:type="gramEnd"/>
                    </w:p>
                    <w:p w14:paraId="22253C7B"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PETIT LARCENY                           688005</w:t>
                      </w:r>
                    </w:p>
                    <w:p w14:paraId="098E028B"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HARRASSMENT 2                           431275</w:t>
                      </w:r>
                    </w:p>
                    <w:p w14:paraId="2804496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CRIMINAL MISCHIEF &amp; RELATED OF          428688</w:t>
                      </w:r>
                    </w:p>
                    <w:p w14:paraId="47805253"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ASSAULT 3 &amp; RELATED OFFENSES            398708</w:t>
                      </w:r>
                    </w:p>
                    <w:p w14:paraId="20E3218E"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GRAND LARCENY                           359811</w:t>
                      </w:r>
                    </w:p>
                    <w:p w14:paraId="448B118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DANGEROUS DRUGS                         246411</w:t>
                      </w:r>
                    </w:p>
                    <w:p w14:paraId="262CA38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 xml:space="preserve">OFF. AGNST PUB ORD SENSBLTY </w:t>
                      </w:r>
                      <w:proofErr w:type="gramStart"/>
                      <w:r w:rsidRPr="00FC6AD9">
                        <w:rPr>
                          <w:rFonts w:ascii="Courier" w:eastAsia="Courier" w:hAnsi="Courier" w:cs="Courier"/>
                          <w:color w:val="000000" w:themeColor="text1"/>
                          <w:kern w:val="24"/>
                          <w:sz w:val="18"/>
                          <w:szCs w:val="18"/>
                        </w:rPr>
                        <w:t>&amp;           206066</w:t>
                      </w:r>
                      <w:proofErr w:type="gramEnd"/>
                    </w:p>
                    <w:p w14:paraId="1989C444"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BURGLARY                                183337</w:t>
                      </w:r>
                    </w:p>
                    <w:p w14:paraId="553B18DA"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ROBBERY                                 149707</w:t>
                      </w:r>
                    </w:p>
                    <w:p w14:paraId="57354D38" w14:textId="77777777" w:rsidR="00395CD8" w:rsidRPr="00FC6AD9" w:rsidRDefault="00395CD8" w:rsidP="00F50ABB">
                      <w:pPr>
                        <w:pStyle w:val="NormalWeb"/>
                        <w:spacing w:before="0" w:beforeAutospacing="0" w:after="0" w:afterAutospacing="0"/>
                        <w:rPr>
                          <w:sz w:val="18"/>
                          <w:szCs w:val="18"/>
                        </w:rPr>
                      </w:pPr>
                      <w:r w:rsidRPr="00FC6AD9">
                        <w:rPr>
                          <w:rFonts w:ascii="Courier" w:eastAsia="Courier" w:hAnsi="Courier" w:cs="Courier"/>
                          <w:color w:val="000000" w:themeColor="text1"/>
                          <w:kern w:val="24"/>
                          <w:sz w:val="18"/>
                          <w:szCs w:val="18"/>
                        </w:rPr>
                        <w:t>FELONY ASSAULT                          144699</w:t>
                      </w:r>
                    </w:p>
                  </w:txbxContent>
                </v:textbox>
                <w10:wrap type="square"/>
              </v:rect>
            </w:pict>
          </mc:Fallback>
        </mc:AlternateContent>
      </w:r>
    </w:p>
    <w:p w14:paraId="05918F0B" w14:textId="793CFAB7" w:rsidR="00AB58D0" w:rsidRDefault="00061323" w:rsidP="00061323">
      <w:pPr>
        <w:ind w:firstLine="720"/>
        <w:jc w:val="both"/>
        <w:rPr>
          <w:rFonts w:ascii="Courier" w:hAnsi="Courier" w:cs="Times New Roman"/>
          <w:color w:val="000000" w:themeColor="text1"/>
          <w:sz w:val="20"/>
          <w:szCs w:val="20"/>
        </w:rPr>
      </w:pPr>
      <w:r>
        <w:rPr>
          <w:rFonts w:ascii="Courier" w:hAnsi="Courier" w:cs="Times New Roman"/>
          <w:color w:val="000000" w:themeColor="text1"/>
          <w:sz w:val="20"/>
          <w:szCs w:val="20"/>
        </w:rPr>
        <w:t>Analyzing the crime statistics between 2006 and 2016, we found that majority of crimes were concerned with ‘petit larceny’ or small theft, accounting for 688,005 cases. The second major crime was ‘</w:t>
      </w:r>
      <w:proofErr w:type="spellStart"/>
      <w:r>
        <w:rPr>
          <w:rFonts w:ascii="Courier" w:hAnsi="Courier" w:cs="Times New Roman"/>
          <w:color w:val="000000" w:themeColor="text1"/>
          <w:sz w:val="20"/>
          <w:szCs w:val="20"/>
        </w:rPr>
        <w:t>harrassment</w:t>
      </w:r>
      <w:proofErr w:type="spellEnd"/>
      <w:r>
        <w:rPr>
          <w:rFonts w:ascii="Courier" w:hAnsi="Courier" w:cs="Times New Roman"/>
          <w:color w:val="000000" w:themeColor="text1"/>
          <w:sz w:val="20"/>
          <w:szCs w:val="20"/>
        </w:rPr>
        <w:t xml:space="preserve"> 2’ category, counting for 431,275 cases within 10 years. </w:t>
      </w:r>
      <w:r w:rsidR="00672995">
        <w:rPr>
          <w:rFonts w:ascii="Courier" w:hAnsi="Courier" w:cs="Times New Roman"/>
          <w:color w:val="000000" w:themeColor="text1"/>
          <w:sz w:val="20"/>
          <w:szCs w:val="20"/>
        </w:rPr>
        <w:t>Out of 3.9 million complaint cases, ‘petit larceny’ accounts for 17.45% followed by ‘</w:t>
      </w:r>
      <w:proofErr w:type="spellStart"/>
      <w:r w:rsidR="00672995">
        <w:rPr>
          <w:rFonts w:ascii="Courier" w:hAnsi="Courier" w:cs="Times New Roman"/>
          <w:color w:val="000000" w:themeColor="text1"/>
          <w:sz w:val="20"/>
          <w:szCs w:val="20"/>
        </w:rPr>
        <w:t>harrassment</w:t>
      </w:r>
      <w:proofErr w:type="spellEnd"/>
      <w:r w:rsidR="00672995">
        <w:rPr>
          <w:rFonts w:ascii="Courier" w:hAnsi="Courier" w:cs="Times New Roman"/>
          <w:color w:val="000000" w:themeColor="text1"/>
          <w:sz w:val="20"/>
          <w:szCs w:val="20"/>
        </w:rPr>
        <w:t xml:space="preserve"> 2’ for 11%</w:t>
      </w:r>
      <w:r w:rsidR="00014F71">
        <w:rPr>
          <w:rFonts w:ascii="Courier" w:hAnsi="Courier" w:cs="Times New Roman"/>
          <w:color w:val="000000" w:themeColor="text1"/>
          <w:sz w:val="20"/>
          <w:szCs w:val="20"/>
        </w:rPr>
        <w:t xml:space="preserve"> (Figure 1)</w:t>
      </w:r>
      <w:r w:rsidR="00672995">
        <w:rPr>
          <w:rFonts w:ascii="Courier" w:hAnsi="Courier" w:cs="Times New Roman"/>
          <w:color w:val="000000" w:themeColor="text1"/>
          <w:sz w:val="20"/>
          <w:szCs w:val="20"/>
        </w:rPr>
        <w:t xml:space="preserve">. </w:t>
      </w:r>
    </w:p>
    <w:p w14:paraId="27129FFD" w14:textId="77777777" w:rsidR="00061323" w:rsidRDefault="00061323" w:rsidP="00061323">
      <w:pPr>
        <w:ind w:firstLine="720"/>
        <w:jc w:val="both"/>
        <w:rPr>
          <w:rFonts w:ascii="Courier" w:hAnsi="Courier" w:cs="Times New Roman"/>
          <w:color w:val="000000" w:themeColor="text1"/>
          <w:sz w:val="20"/>
          <w:szCs w:val="20"/>
        </w:rPr>
      </w:pPr>
    </w:p>
    <w:p w14:paraId="0349478C" w14:textId="19E11981" w:rsidR="00672995" w:rsidRDefault="00672995" w:rsidP="00061323">
      <w:pPr>
        <w:ind w:firstLine="720"/>
        <w:jc w:val="both"/>
        <w:rPr>
          <w:rFonts w:ascii="Courier" w:hAnsi="Courier" w:cs="Times New Roman"/>
          <w:color w:val="000000" w:themeColor="text1"/>
          <w:sz w:val="20"/>
          <w:szCs w:val="20"/>
        </w:rPr>
      </w:pPr>
      <w:r w:rsidRPr="0083616A">
        <w:rPr>
          <w:rFonts w:ascii="Courier" w:hAnsi="Courier" w:cs="Times New Roman"/>
          <w:noProof/>
          <w:sz w:val="20"/>
          <w:szCs w:val="20"/>
          <w:lang w:eastAsia="en-US"/>
        </w:rPr>
        <w:drawing>
          <wp:anchor distT="0" distB="0" distL="114300" distR="114300" simplePos="0" relativeHeight="251672576" behindDoc="0" locked="0" layoutInCell="1" allowOverlap="1" wp14:anchorId="49EB1B05" wp14:editId="5FE1EA1C">
            <wp:simplePos x="0" y="0"/>
            <wp:positionH relativeFrom="column">
              <wp:posOffset>529590</wp:posOffset>
            </wp:positionH>
            <wp:positionV relativeFrom="paragraph">
              <wp:posOffset>49530</wp:posOffset>
            </wp:positionV>
            <wp:extent cx="5276850" cy="1824990"/>
            <wp:effectExtent l="25400" t="25400" r="31750" b="29210"/>
            <wp:wrapSquare wrapText="bothSides"/>
            <wp:docPr id="1"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D9FD5E8-B7D8-9644-892B-5FFCED232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D9FD5E8-B7D8-9644-892B-5FFCED23212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6850" cy="1824990"/>
                    </a:xfrm>
                    <a:prstGeom prst="rect">
                      <a:avLst/>
                    </a:prstGeom>
                    <a:ln>
                      <a:solidFill>
                        <a:srgbClr val="BFBFBF"/>
                      </a:solidFill>
                    </a:ln>
                  </pic:spPr>
                </pic:pic>
              </a:graphicData>
            </a:graphic>
            <wp14:sizeRelH relativeFrom="page">
              <wp14:pctWidth>0</wp14:pctWidth>
            </wp14:sizeRelH>
            <wp14:sizeRelV relativeFrom="page">
              <wp14:pctHeight>0</wp14:pctHeight>
            </wp14:sizeRelV>
          </wp:anchor>
        </w:drawing>
      </w:r>
    </w:p>
    <w:p w14:paraId="2D4A8207" w14:textId="77777777" w:rsidR="00672995" w:rsidRDefault="00672995" w:rsidP="00061323">
      <w:pPr>
        <w:ind w:firstLine="720"/>
        <w:jc w:val="both"/>
        <w:rPr>
          <w:rFonts w:ascii="Courier" w:hAnsi="Courier" w:cs="Times New Roman"/>
          <w:color w:val="000000" w:themeColor="text1"/>
          <w:sz w:val="20"/>
          <w:szCs w:val="20"/>
        </w:rPr>
      </w:pPr>
    </w:p>
    <w:p w14:paraId="1E6B1AEB" w14:textId="77777777" w:rsidR="00672995" w:rsidRDefault="00672995" w:rsidP="00061323">
      <w:pPr>
        <w:ind w:firstLine="720"/>
        <w:jc w:val="both"/>
        <w:rPr>
          <w:rFonts w:ascii="Courier" w:hAnsi="Courier" w:cs="Times New Roman"/>
          <w:color w:val="000000" w:themeColor="text1"/>
          <w:sz w:val="20"/>
          <w:szCs w:val="20"/>
        </w:rPr>
      </w:pPr>
    </w:p>
    <w:p w14:paraId="0DF461B8" w14:textId="031D6610" w:rsidR="00672995" w:rsidRDefault="00672995" w:rsidP="00061323">
      <w:pPr>
        <w:ind w:firstLine="720"/>
        <w:jc w:val="both"/>
        <w:rPr>
          <w:rFonts w:ascii="Courier" w:hAnsi="Courier" w:cs="Times New Roman"/>
          <w:color w:val="000000" w:themeColor="text1"/>
          <w:sz w:val="20"/>
          <w:szCs w:val="20"/>
        </w:rPr>
      </w:pPr>
    </w:p>
    <w:p w14:paraId="73559A18" w14:textId="77777777" w:rsidR="00672995" w:rsidRDefault="00672995" w:rsidP="00061323">
      <w:pPr>
        <w:ind w:firstLine="720"/>
        <w:jc w:val="both"/>
        <w:rPr>
          <w:rFonts w:ascii="Courier" w:hAnsi="Courier" w:cs="Times New Roman"/>
          <w:color w:val="000000" w:themeColor="text1"/>
          <w:sz w:val="20"/>
          <w:szCs w:val="20"/>
        </w:rPr>
      </w:pPr>
    </w:p>
    <w:p w14:paraId="36058B26" w14:textId="77777777" w:rsidR="00672995" w:rsidRDefault="00672995" w:rsidP="00061323">
      <w:pPr>
        <w:ind w:firstLine="720"/>
        <w:jc w:val="both"/>
        <w:rPr>
          <w:rFonts w:ascii="Courier" w:hAnsi="Courier" w:cs="Times New Roman"/>
          <w:color w:val="000000" w:themeColor="text1"/>
          <w:sz w:val="20"/>
          <w:szCs w:val="20"/>
        </w:rPr>
      </w:pPr>
    </w:p>
    <w:p w14:paraId="0DB7F12C" w14:textId="77777777" w:rsidR="00672995" w:rsidRDefault="00672995" w:rsidP="00061323">
      <w:pPr>
        <w:ind w:firstLine="720"/>
        <w:jc w:val="both"/>
        <w:rPr>
          <w:rFonts w:ascii="Courier" w:hAnsi="Courier" w:cs="Times New Roman"/>
          <w:color w:val="000000" w:themeColor="text1"/>
          <w:sz w:val="20"/>
          <w:szCs w:val="20"/>
        </w:rPr>
      </w:pPr>
    </w:p>
    <w:p w14:paraId="64ABD995" w14:textId="77777777" w:rsidR="00672995" w:rsidRDefault="00672995" w:rsidP="00061323">
      <w:pPr>
        <w:ind w:firstLine="720"/>
        <w:jc w:val="both"/>
        <w:rPr>
          <w:rFonts w:ascii="Courier" w:hAnsi="Courier" w:cs="Times New Roman"/>
          <w:color w:val="000000" w:themeColor="text1"/>
          <w:sz w:val="20"/>
          <w:szCs w:val="20"/>
        </w:rPr>
      </w:pPr>
    </w:p>
    <w:p w14:paraId="2FC7169A" w14:textId="77777777" w:rsidR="00672995" w:rsidRDefault="00672995" w:rsidP="00061323">
      <w:pPr>
        <w:ind w:firstLine="720"/>
        <w:jc w:val="both"/>
        <w:rPr>
          <w:rFonts w:ascii="Courier" w:hAnsi="Courier" w:cs="Times New Roman"/>
          <w:color w:val="000000" w:themeColor="text1"/>
          <w:sz w:val="20"/>
          <w:szCs w:val="20"/>
        </w:rPr>
      </w:pPr>
    </w:p>
    <w:p w14:paraId="03BAD3E3" w14:textId="77777777" w:rsidR="00672995" w:rsidRDefault="00672995" w:rsidP="00061323">
      <w:pPr>
        <w:ind w:firstLine="720"/>
        <w:jc w:val="both"/>
        <w:rPr>
          <w:rFonts w:ascii="Courier" w:hAnsi="Courier" w:cs="Times New Roman"/>
          <w:color w:val="000000" w:themeColor="text1"/>
          <w:sz w:val="20"/>
          <w:szCs w:val="20"/>
        </w:rPr>
      </w:pPr>
    </w:p>
    <w:p w14:paraId="315F58F3" w14:textId="77777777" w:rsidR="00672995" w:rsidRDefault="00672995" w:rsidP="00061323">
      <w:pPr>
        <w:ind w:firstLine="720"/>
        <w:jc w:val="both"/>
        <w:rPr>
          <w:rFonts w:ascii="Courier" w:hAnsi="Courier" w:cs="Times New Roman"/>
          <w:color w:val="000000" w:themeColor="text1"/>
          <w:sz w:val="20"/>
          <w:szCs w:val="20"/>
        </w:rPr>
      </w:pPr>
    </w:p>
    <w:p w14:paraId="31E41F92" w14:textId="77777777" w:rsidR="00672995" w:rsidRDefault="00672995" w:rsidP="00061323">
      <w:pPr>
        <w:ind w:firstLine="720"/>
        <w:jc w:val="both"/>
        <w:rPr>
          <w:rFonts w:ascii="Courier" w:hAnsi="Courier" w:cs="Times New Roman"/>
          <w:color w:val="000000" w:themeColor="text1"/>
          <w:sz w:val="20"/>
          <w:szCs w:val="20"/>
        </w:rPr>
      </w:pPr>
    </w:p>
    <w:p w14:paraId="179BEDD9" w14:textId="77777777" w:rsidR="00672995" w:rsidRDefault="00672995" w:rsidP="00061323">
      <w:pPr>
        <w:ind w:firstLine="720"/>
        <w:jc w:val="both"/>
        <w:rPr>
          <w:rFonts w:ascii="Courier" w:hAnsi="Courier" w:cs="Times New Roman"/>
          <w:color w:val="000000" w:themeColor="text1"/>
          <w:sz w:val="20"/>
          <w:szCs w:val="20"/>
        </w:rPr>
      </w:pPr>
    </w:p>
    <w:p w14:paraId="54004E16" w14:textId="77777777" w:rsidR="00672995" w:rsidRDefault="00672995" w:rsidP="00061323">
      <w:pPr>
        <w:ind w:firstLine="720"/>
        <w:jc w:val="both"/>
        <w:rPr>
          <w:rFonts w:ascii="Courier" w:hAnsi="Courier" w:cs="Times New Roman"/>
          <w:color w:val="000000" w:themeColor="text1"/>
          <w:sz w:val="20"/>
          <w:szCs w:val="20"/>
        </w:rPr>
      </w:pPr>
    </w:p>
    <w:p w14:paraId="2AC07AEF" w14:textId="6CFE778B" w:rsidR="00672995" w:rsidRDefault="00672995" w:rsidP="00061323">
      <w:pPr>
        <w:ind w:firstLine="720"/>
        <w:jc w:val="both"/>
        <w:rPr>
          <w:rFonts w:ascii="Courier" w:hAnsi="Courier" w:cs="Times New Roman"/>
          <w:color w:val="000000" w:themeColor="text1"/>
          <w:sz w:val="20"/>
          <w:szCs w:val="20"/>
        </w:rPr>
      </w:pPr>
      <w:r>
        <w:rPr>
          <w:rFonts w:ascii="Courier" w:hAnsi="Courier" w:cs="Times New Roman"/>
          <w:color w:val="000000" w:themeColor="text1"/>
          <w:sz w:val="20"/>
          <w:szCs w:val="20"/>
        </w:rPr>
        <w:t>Figure</w:t>
      </w:r>
      <w:r w:rsidR="00014F71">
        <w:rPr>
          <w:rFonts w:ascii="Courier" w:hAnsi="Courier" w:cs="Times New Roman"/>
          <w:color w:val="000000" w:themeColor="text1"/>
          <w:sz w:val="20"/>
          <w:szCs w:val="20"/>
        </w:rPr>
        <w:t xml:space="preserve"> 1</w:t>
      </w:r>
      <w:r>
        <w:rPr>
          <w:rFonts w:ascii="Courier" w:hAnsi="Courier" w:cs="Times New Roman"/>
          <w:color w:val="000000" w:themeColor="text1"/>
          <w:sz w:val="20"/>
          <w:szCs w:val="20"/>
        </w:rPr>
        <w:t xml:space="preserve">. NYPD crimes statistics by each category between 2006 and 2016 </w:t>
      </w:r>
    </w:p>
    <w:p w14:paraId="52E62EE7" w14:textId="77777777" w:rsidR="00672995" w:rsidRDefault="00672995" w:rsidP="00061323">
      <w:pPr>
        <w:ind w:firstLine="720"/>
        <w:jc w:val="both"/>
        <w:rPr>
          <w:rFonts w:ascii="Courier" w:hAnsi="Courier" w:cs="Times New Roman"/>
          <w:color w:val="000000" w:themeColor="text1"/>
          <w:sz w:val="20"/>
          <w:szCs w:val="20"/>
        </w:rPr>
      </w:pPr>
    </w:p>
    <w:p w14:paraId="10908434" w14:textId="7577A18D" w:rsidR="00061323" w:rsidRDefault="00014F71" w:rsidP="00061323">
      <w:pPr>
        <w:ind w:firstLine="720"/>
        <w:jc w:val="both"/>
        <w:rPr>
          <w:rFonts w:ascii="Courier" w:hAnsi="Courier" w:cs="Times New Roman"/>
          <w:color w:val="000000" w:themeColor="text1"/>
          <w:sz w:val="20"/>
          <w:szCs w:val="20"/>
        </w:rPr>
      </w:pPr>
      <w:r w:rsidRPr="0083616A">
        <w:rPr>
          <w:rFonts w:ascii="Courier" w:hAnsi="Courier" w:cs="Times New Roman"/>
          <w:noProof/>
          <w:sz w:val="20"/>
          <w:szCs w:val="20"/>
          <w:lang w:eastAsia="en-US"/>
        </w:rPr>
        <mc:AlternateContent>
          <mc:Choice Requires="wps">
            <w:drawing>
              <wp:anchor distT="0" distB="0" distL="114300" distR="114300" simplePos="0" relativeHeight="251663360" behindDoc="1" locked="0" layoutInCell="1" allowOverlap="1" wp14:anchorId="37074A30" wp14:editId="097D9E94">
                <wp:simplePos x="0" y="0"/>
                <wp:positionH relativeFrom="column">
                  <wp:posOffset>4621530</wp:posOffset>
                </wp:positionH>
                <wp:positionV relativeFrom="page">
                  <wp:posOffset>4928235</wp:posOffset>
                </wp:positionV>
                <wp:extent cx="1999615" cy="1106170"/>
                <wp:effectExtent l="0" t="0" r="32385" b="36830"/>
                <wp:wrapSquare wrapText="bothSides"/>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1999615" cy="1106170"/>
                        </a:xfrm>
                        <a:prstGeom prst="rect">
                          <a:avLst/>
                        </a:prstGeom>
                        <a:ln>
                          <a:solidFill>
                            <a:srgbClr val="BFBFBF"/>
                          </a:solidFill>
                        </a:ln>
                      </wps:spPr>
                      <wps:txbx>
                        <w:txbxContent>
                          <w:p w14:paraId="1ACC6B11" w14:textId="77777777" w:rsidR="00395CD8" w:rsidRDefault="00395CD8" w:rsidP="002A2DDF">
                            <w:pPr>
                              <w:pStyle w:val="NormalWeb"/>
                              <w:spacing w:before="0" w:beforeAutospacing="0" w:after="0" w:afterAutospacing="0"/>
                              <w:rPr>
                                <w:rFonts w:ascii="Courier" w:eastAsia="Courier" w:hAnsi="Courier" w:cs="Courier"/>
                                <w:color w:val="000000" w:themeColor="text1"/>
                                <w:kern w:val="24"/>
                                <w:sz w:val="18"/>
                                <w:szCs w:val="18"/>
                              </w:rPr>
                            </w:pPr>
                            <w:r w:rsidRPr="00061323">
                              <w:rPr>
                                <w:rFonts w:ascii="Courier" w:eastAsia="Courier" w:hAnsi="Courier" w:cs="Courier"/>
                                <w:color w:val="000000" w:themeColor="text1"/>
                                <w:kern w:val="24"/>
                                <w:sz w:val="18"/>
                                <w:szCs w:val="18"/>
                              </w:rPr>
                              <w:t xml:space="preserve">‘HARRASSMENT 2’ statistics </w:t>
                            </w:r>
                          </w:p>
                          <w:p w14:paraId="53AF79BF" w14:textId="2F342240" w:rsidR="00395CD8" w:rsidRDefault="00395CD8" w:rsidP="002A2DDF">
                            <w:pPr>
                              <w:pStyle w:val="NormalWeb"/>
                              <w:spacing w:before="0" w:beforeAutospacing="0" w:after="0" w:afterAutospacing="0"/>
                              <w:rPr>
                                <w:rFonts w:ascii="Courier" w:eastAsia="Courier" w:hAnsi="Courier" w:cs="Courier"/>
                                <w:color w:val="000000" w:themeColor="text1"/>
                                <w:kern w:val="24"/>
                                <w:sz w:val="18"/>
                                <w:szCs w:val="18"/>
                              </w:rPr>
                            </w:pPr>
                            <w:proofErr w:type="gramStart"/>
                            <w:r w:rsidRPr="00061323">
                              <w:rPr>
                                <w:rFonts w:ascii="Courier" w:eastAsia="Courier" w:hAnsi="Courier" w:cs="Courier"/>
                                <w:color w:val="000000" w:themeColor="text1"/>
                                <w:kern w:val="24"/>
                                <w:sz w:val="18"/>
                                <w:szCs w:val="18"/>
                              </w:rPr>
                              <w:t>by</w:t>
                            </w:r>
                            <w:proofErr w:type="gramEnd"/>
                            <w:r w:rsidRPr="00061323">
                              <w:rPr>
                                <w:rFonts w:ascii="Courier" w:eastAsia="Courier" w:hAnsi="Courier" w:cs="Courier"/>
                                <w:color w:val="000000" w:themeColor="text1"/>
                                <w:kern w:val="24"/>
                                <w:sz w:val="18"/>
                                <w:szCs w:val="18"/>
                              </w:rPr>
                              <w:t xml:space="preserve"> city from 2006 to 2016</w:t>
                            </w:r>
                          </w:p>
                          <w:p w14:paraId="7E12B821" w14:textId="77777777" w:rsidR="00395CD8" w:rsidRPr="00061323" w:rsidRDefault="00395CD8" w:rsidP="002A2DDF">
                            <w:pPr>
                              <w:pStyle w:val="NormalWeb"/>
                              <w:spacing w:before="0" w:beforeAutospacing="0" w:after="0" w:afterAutospacing="0"/>
                              <w:rPr>
                                <w:sz w:val="18"/>
                                <w:szCs w:val="18"/>
                              </w:rPr>
                            </w:pPr>
                          </w:p>
                          <w:p w14:paraId="0DDE8622"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BROOKLYN         137079</w:t>
                            </w:r>
                          </w:p>
                          <w:p w14:paraId="2CCC6F7D"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QUEENS           100964</w:t>
                            </w:r>
                          </w:p>
                          <w:p w14:paraId="39DDDD89"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MANHATTAN         84029</w:t>
                            </w:r>
                          </w:p>
                          <w:p w14:paraId="0F88A36B"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BRONX             79179</w:t>
                            </w:r>
                          </w:p>
                          <w:p w14:paraId="07F200C3"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STATEN ISLAND     30024</w:t>
                            </w:r>
                          </w:p>
                        </w:txbxContent>
                      </wps:txbx>
                      <wps:bodyPr wrap="square">
                        <a:spAutoFit/>
                      </wps:bodyPr>
                    </wps:wsp>
                  </a:graphicData>
                </a:graphic>
                <wp14:sizeRelH relativeFrom="margin">
                  <wp14:pctWidth>0</wp14:pctWidth>
                </wp14:sizeRelH>
              </wp:anchor>
            </w:drawing>
          </mc:Choice>
          <mc:Fallback>
            <w:pict>
              <v:rect id="_x0000_s1027" style="position:absolute;left:0;text-align:left;margin-left:363.9pt;margin-top:388.05pt;width:157.45pt;height:87.1pt;z-index:-2516531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" filled="f" strokecolor="#bfbfbf">
                <v:textbox style="mso-fit-shape-to-text:t">
                  <w:txbxContent>
                    <w:p w14:paraId="1ACC6B11" w14:textId="77777777" w:rsidR="00395CD8" w:rsidRDefault="00395CD8" w:rsidP="002A2DDF">
                      <w:pPr>
                        <w:pStyle w:val="NormalWeb"/>
                        <w:spacing w:before="0" w:beforeAutospacing="0" w:after="0" w:afterAutospacing="0"/>
                        <w:rPr>
                          <w:rFonts w:ascii="Courier" w:eastAsia="Courier" w:hAnsi="Courier" w:cs="Courier"/>
                          <w:color w:val="000000" w:themeColor="text1"/>
                          <w:kern w:val="24"/>
                          <w:sz w:val="18"/>
                          <w:szCs w:val="18"/>
                        </w:rPr>
                      </w:pPr>
                      <w:r w:rsidRPr="00061323">
                        <w:rPr>
                          <w:rFonts w:ascii="Courier" w:eastAsia="Courier" w:hAnsi="Courier" w:cs="Courier"/>
                          <w:color w:val="000000" w:themeColor="text1"/>
                          <w:kern w:val="24"/>
                          <w:sz w:val="18"/>
                          <w:szCs w:val="18"/>
                        </w:rPr>
                        <w:t xml:space="preserve">‘HARRASSMENT 2’ statistics </w:t>
                      </w:r>
                    </w:p>
                    <w:p w14:paraId="53AF79BF" w14:textId="2F342240" w:rsidR="00395CD8" w:rsidRDefault="00395CD8" w:rsidP="002A2DDF">
                      <w:pPr>
                        <w:pStyle w:val="NormalWeb"/>
                        <w:spacing w:before="0" w:beforeAutospacing="0" w:after="0" w:afterAutospacing="0"/>
                        <w:rPr>
                          <w:rFonts w:ascii="Courier" w:eastAsia="Courier" w:hAnsi="Courier" w:cs="Courier"/>
                          <w:color w:val="000000" w:themeColor="text1"/>
                          <w:kern w:val="24"/>
                          <w:sz w:val="18"/>
                          <w:szCs w:val="18"/>
                        </w:rPr>
                      </w:pPr>
                      <w:proofErr w:type="gramStart"/>
                      <w:r w:rsidRPr="00061323">
                        <w:rPr>
                          <w:rFonts w:ascii="Courier" w:eastAsia="Courier" w:hAnsi="Courier" w:cs="Courier"/>
                          <w:color w:val="000000" w:themeColor="text1"/>
                          <w:kern w:val="24"/>
                          <w:sz w:val="18"/>
                          <w:szCs w:val="18"/>
                        </w:rPr>
                        <w:t>by</w:t>
                      </w:r>
                      <w:proofErr w:type="gramEnd"/>
                      <w:r w:rsidRPr="00061323">
                        <w:rPr>
                          <w:rFonts w:ascii="Courier" w:eastAsia="Courier" w:hAnsi="Courier" w:cs="Courier"/>
                          <w:color w:val="000000" w:themeColor="text1"/>
                          <w:kern w:val="24"/>
                          <w:sz w:val="18"/>
                          <w:szCs w:val="18"/>
                        </w:rPr>
                        <w:t xml:space="preserve"> city from 2006 to 2016</w:t>
                      </w:r>
                    </w:p>
                    <w:p w14:paraId="7E12B821" w14:textId="77777777" w:rsidR="00395CD8" w:rsidRPr="00061323" w:rsidRDefault="00395CD8" w:rsidP="002A2DDF">
                      <w:pPr>
                        <w:pStyle w:val="NormalWeb"/>
                        <w:spacing w:before="0" w:beforeAutospacing="0" w:after="0" w:afterAutospacing="0"/>
                        <w:rPr>
                          <w:sz w:val="18"/>
                          <w:szCs w:val="18"/>
                        </w:rPr>
                      </w:pPr>
                    </w:p>
                    <w:p w14:paraId="0DDE8622"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BROOKLYN         137079</w:t>
                      </w:r>
                    </w:p>
                    <w:p w14:paraId="2CCC6F7D"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QUEENS           100964</w:t>
                      </w:r>
                    </w:p>
                    <w:p w14:paraId="39DDDD89"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MANHATTAN         84029</w:t>
                      </w:r>
                    </w:p>
                    <w:p w14:paraId="0F88A36B"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BRONX             79179</w:t>
                      </w:r>
                    </w:p>
                    <w:p w14:paraId="07F200C3" w14:textId="77777777" w:rsidR="00395CD8" w:rsidRPr="00061323" w:rsidRDefault="00395CD8" w:rsidP="002A2DDF">
                      <w:pPr>
                        <w:pStyle w:val="NormalWeb"/>
                        <w:spacing w:before="0" w:beforeAutospacing="0" w:after="0" w:afterAutospacing="0"/>
                        <w:rPr>
                          <w:sz w:val="18"/>
                          <w:szCs w:val="18"/>
                        </w:rPr>
                      </w:pPr>
                      <w:r w:rsidRPr="00061323">
                        <w:rPr>
                          <w:rFonts w:ascii="Courier" w:eastAsia="Courier" w:hAnsi="Courier" w:cs="Courier"/>
                          <w:color w:val="000000" w:themeColor="text1"/>
                          <w:kern w:val="24"/>
                          <w:sz w:val="18"/>
                          <w:szCs w:val="18"/>
                        </w:rPr>
                        <w:t>STATEN ISLAND     30024</w:t>
                      </w:r>
                    </w:p>
                  </w:txbxContent>
                </v:textbox>
                <w10:wrap type="square" anchory="page"/>
              </v:rect>
            </w:pict>
          </mc:Fallback>
        </mc:AlternateContent>
      </w:r>
      <w:r w:rsidR="00061323">
        <w:rPr>
          <w:rFonts w:ascii="Courier" w:hAnsi="Courier" w:cs="Times New Roman"/>
          <w:color w:val="000000" w:themeColor="text1"/>
          <w:sz w:val="20"/>
          <w:szCs w:val="20"/>
        </w:rPr>
        <w:t>We further looked at the ‘</w:t>
      </w:r>
      <w:proofErr w:type="spellStart"/>
      <w:r w:rsidR="00E21191">
        <w:rPr>
          <w:rFonts w:ascii="Courier" w:hAnsi="Courier" w:cs="Times New Roman"/>
          <w:color w:val="000000" w:themeColor="text1"/>
          <w:sz w:val="20"/>
          <w:szCs w:val="20"/>
        </w:rPr>
        <w:t>H</w:t>
      </w:r>
      <w:r w:rsidR="00061323">
        <w:rPr>
          <w:rFonts w:ascii="Courier" w:hAnsi="Courier" w:cs="Times New Roman"/>
          <w:color w:val="000000" w:themeColor="text1"/>
          <w:sz w:val="20"/>
          <w:szCs w:val="20"/>
        </w:rPr>
        <w:t>arrassment</w:t>
      </w:r>
      <w:proofErr w:type="spellEnd"/>
      <w:r w:rsidR="00061323">
        <w:rPr>
          <w:rFonts w:ascii="Courier" w:hAnsi="Courier" w:cs="Times New Roman"/>
          <w:color w:val="000000" w:themeColor="text1"/>
          <w:sz w:val="20"/>
          <w:szCs w:val="20"/>
        </w:rPr>
        <w:t xml:space="preserve"> 2’ statistics and found that majority of harassment occurred in Brooklyn and lowest number of cases from Staten Island. </w:t>
      </w:r>
      <w:r w:rsidR="00E21191">
        <w:rPr>
          <w:rFonts w:ascii="Courier" w:hAnsi="Courier" w:cs="Times New Roman"/>
          <w:color w:val="000000" w:themeColor="text1"/>
          <w:sz w:val="20"/>
          <w:szCs w:val="20"/>
        </w:rPr>
        <w:t>In 2006, ‘</w:t>
      </w:r>
      <w:proofErr w:type="spellStart"/>
      <w:r w:rsidR="00E21191">
        <w:rPr>
          <w:rFonts w:ascii="Courier" w:hAnsi="Courier" w:cs="Times New Roman"/>
          <w:color w:val="000000" w:themeColor="text1"/>
          <w:sz w:val="20"/>
          <w:szCs w:val="20"/>
        </w:rPr>
        <w:t>Harrassment</w:t>
      </w:r>
      <w:proofErr w:type="spellEnd"/>
      <w:r w:rsidR="00E21191">
        <w:rPr>
          <w:rFonts w:ascii="Courier" w:hAnsi="Courier" w:cs="Times New Roman"/>
          <w:color w:val="000000" w:themeColor="text1"/>
          <w:sz w:val="20"/>
          <w:szCs w:val="20"/>
        </w:rPr>
        <w:t xml:space="preserve"> 2’ cases were reported at 36,289 and the crime went up to 51,</w:t>
      </w:r>
      <w:r w:rsidR="00A54DDC">
        <w:rPr>
          <w:rFonts w:ascii="Courier" w:hAnsi="Courier" w:cs="Times New Roman"/>
          <w:color w:val="000000" w:themeColor="text1"/>
          <w:sz w:val="20"/>
          <w:szCs w:val="20"/>
        </w:rPr>
        <w:t>194 in 2016, accounting for 41% jump within 10 years. Since it was accounted for 2</w:t>
      </w:r>
      <w:r w:rsidR="00A54DDC" w:rsidRPr="00A54DDC">
        <w:rPr>
          <w:rFonts w:ascii="Courier" w:hAnsi="Courier" w:cs="Times New Roman"/>
          <w:color w:val="000000" w:themeColor="text1"/>
          <w:sz w:val="20"/>
          <w:szCs w:val="20"/>
          <w:vertAlign w:val="superscript"/>
        </w:rPr>
        <w:t>nd</w:t>
      </w:r>
      <w:r w:rsidR="00A54DDC">
        <w:rPr>
          <w:rFonts w:ascii="Courier" w:hAnsi="Courier" w:cs="Times New Roman"/>
          <w:color w:val="000000" w:themeColor="text1"/>
          <w:sz w:val="20"/>
          <w:szCs w:val="20"/>
        </w:rPr>
        <w:t xml:space="preserve"> major crime in NYPD statistics, we further looked at the harassment cases by geography. We found that the crime was more prevalent in Brooklyn, accounting for 137,079 cases and least from Staten </w:t>
      </w:r>
      <w:proofErr w:type="gramStart"/>
      <w:r w:rsidR="00A54DDC">
        <w:rPr>
          <w:rFonts w:ascii="Courier" w:hAnsi="Courier" w:cs="Times New Roman"/>
          <w:color w:val="000000" w:themeColor="text1"/>
          <w:sz w:val="20"/>
          <w:szCs w:val="20"/>
        </w:rPr>
        <w:t>island</w:t>
      </w:r>
      <w:proofErr w:type="gramEnd"/>
      <w:r w:rsidR="00A54DDC">
        <w:rPr>
          <w:rFonts w:ascii="Courier" w:hAnsi="Courier" w:cs="Times New Roman"/>
          <w:color w:val="000000" w:themeColor="text1"/>
          <w:sz w:val="20"/>
          <w:szCs w:val="20"/>
        </w:rPr>
        <w:t xml:space="preserve">. Although the crime went up by 41%, since it was within the span of 10 years, we further checked if there was any consistent increase in crimes over the years. </w:t>
      </w:r>
    </w:p>
    <w:p w14:paraId="2613C585" w14:textId="77D8C540" w:rsidR="00A54DDC" w:rsidRDefault="00A54DDC" w:rsidP="00FB71A7">
      <w:pPr>
        <w:jc w:val="both"/>
        <w:rPr>
          <w:rFonts w:ascii="Courier" w:hAnsi="Courier" w:cs="Times New Roman"/>
          <w:color w:val="000000" w:themeColor="text1"/>
          <w:sz w:val="20"/>
          <w:szCs w:val="20"/>
        </w:rPr>
      </w:pPr>
      <w:r w:rsidRPr="0083616A">
        <w:rPr>
          <w:rFonts w:ascii="Courier" w:hAnsi="Courier" w:cs="Times New Roman"/>
          <w:noProof/>
          <w:sz w:val="20"/>
          <w:szCs w:val="20"/>
          <w:lang w:eastAsia="en-US"/>
        </w:rPr>
        <w:drawing>
          <wp:anchor distT="0" distB="0" distL="114300" distR="114300" simplePos="0" relativeHeight="251674624" behindDoc="0" locked="0" layoutInCell="1" allowOverlap="1" wp14:anchorId="49AB4758" wp14:editId="521426E1">
            <wp:simplePos x="0" y="0"/>
            <wp:positionH relativeFrom="column">
              <wp:posOffset>3401060</wp:posOffset>
            </wp:positionH>
            <wp:positionV relativeFrom="page">
              <wp:posOffset>7225665</wp:posOffset>
            </wp:positionV>
            <wp:extent cx="3219450" cy="2080895"/>
            <wp:effectExtent l="0" t="0" r="6350" b="1905"/>
            <wp:wrapSquare wrapText="bothSides"/>
            <wp:docPr id="6"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5F1F55B-CBD0-1042-A89B-813987BAD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5F1F55B-CBD0-1042-A89B-813987BAD2E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19450" cy="2080895"/>
                    </a:xfrm>
                    <a:prstGeom prst="rect">
                      <a:avLst/>
                    </a:prstGeom>
                  </pic:spPr>
                </pic:pic>
              </a:graphicData>
            </a:graphic>
            <wp14:sizeRelH relativeFrom="page">
              <wp14:pctWidth>0</wp14:pctWidth>
            </wp14:sizeRelH>
            <wp14:sizeRelV relativeFrom="page">
              <wp14:pctHeight>0</wp14:pctHeight>
            </wp14:sizeRelV>
          </wp:anchor>
        </w:drawing>
      </w:r>
    </w:p>
    <w:p w14:paraId="17DD6A54" w14:textId="52A094C1" w:rsidR="00AB58D0" w:rsidRDefault="003F1D24" w:rsidP="00FB71A7">
      <w:pPr>
        <w:jc w:val="both"/>
        <w:rPr>
          <w:rFonts w:ascii="Courier" w:hAnsi="Courier" w:cs="Times New Roman"/>
          <w:color w:val="000000" w:themeColor="text1"/>
          <w:sz w:val="20"/>
          <w:szCs w:val="20"/>
        </w:rPr>
      </w:pPr>
      <w:r>
        <w:rPr>
          <w:rFonts w:ascii="Courier" w:hAnsi="Courier" w:cs="Times New Roman"/>
          <w:color w:val="000000" w:themeColor="text1"/>
          <w:sz w:val="20"/>
          <w:szCs w:val="20"/>
        </w:rPr>
        <w:tab/>
        <w:t>Interestingly, we found that ‘</w:t>
      </w:r>
      <w:proofErr w:type="spellStart"/>
      <w:r>
        <w:rPr>
          <w:rFonts w:ascii="Courier" w:hAnsi="Courier" w:cs="Times New Roman"/>
          <w:color w:val="000000" w:themeColor="text1"/>
          <w:sz w:val="20"/>
          <w:szCs w:val="20"/>
        </w:rPr>
        <w:t>Harrassment</w:t>
      </w:r>
      <w:proofErr w:type="spellEnd"/>
      <w:r>
        <w:rPr>
          <w:rFonts w:ascii="Courier" w:hAnsi="Courier" w:cs="Times New Roman"/>
          <w:color w:val="000000" w:themeColor="text1"/>
          <w:sz w:val="20"/>
          <w:szCs w:val="20"/>
        </w:rPr>
        <w:t xml:space="preserve"> 2’ crime consistently went up from 2011 to 2016 in all the city involved: Brooklyn, Queens, Manhattan, Bronx, Staten Island. Rather than a gradual increase in crime cases, ‘</w:t>
      </w:r>
      <w:proofErr w:type="spellStart"/>
      <w:r>
        <w:rPr>
          <w:rFonts w:ascii="Courier" w:hAnsi="Courier" w:cs="Times New Roman"/>
          <w:color w:val="000000" w:themeColor="text1"/>
          <w:sz w:val="20"/>
          <w:szCs w:val="20"/>
        </w:rPr>
        <w:t>harrassment</w:t>
      </w:r>
      <w:proofErr w:type="spellEnd"/>
      <w:r>
        <w:rPr>
          <w:rFonts w:ascii="Courier" w:hAnsi="Courier" w:cs="Times New Roman"/>
          <w:color w:val="000000" w:themeColor="text1"/>
          <w:sz w:val="20"/>
          <w:szCs w:val="20"/>
        </w:rPr>
        <w:t xml:space="preserve"> 2’ crime dramatically increased from 2011 onwards, which seems to suggest that there were more cases related to harassment or people became more sensitive from 2011 onwards. Based on this data, we could suggest NYPD to further look into those cases, and employ more government personnel to res</w:t>
      </w:r>
      <w:r w:rsidR="008E5F5A">
        <w:rPr>
          <w:rFonts w:ascii="Courier" w:hAnsi="Courier" w:cs="Times New Roman"/>
          <w:color w:val="000000" w:themeColor="text1"/>
          <w:sz w:val="20"/>
          <w:szCs w:val="20"/>
        </w:rPr>
        <w:t>olve the case more efficiently.</w:t>
      </w:r>
    </w:p>
    <w:p w14:paraId="2444E266" w14:textId="3CCF2C11" w:rsidR="00AB58D0" w:rsidRDefault="00AB58D0" w:rsidP="00FB71A7">
      <w:pPr>
        <w:jc w:val="both"/>
        <w:rPr>
          <w:rFonts w:ascii="Courier" w:hAnsi="Courier" w:cs="Times New Roman"/>
          <w:color w:val="000000" w:themeColor="text1"/>
          <w:sz w:val="20"/>
          <w:szCs w:val="20"/>
        </w:rPr>
      </w:pPr>
    </w:p>
    <w:p w14:paraId="33394D16" w14:textId="77777777" w:rsidR="00014F71" w:rsidRDefault="00014F71" w:rsidP="00FB71A7">
      <w:pPr>
        <w:jc w:val="both"/>
        <w:rPr>
          <w:rFonts w:ascii="Courier" w:hAnsi="Courier" w:cs="Times New Roman"/>
          <w:color w:val="000000" w:themeColor="text1"/>
          <w:sz w:val="20"/>
          <w:szCs w:val="20"/>
        </w:rPr>
      </w:pPr>
    </w:p>
    <w:p w14:paraId="384F1D1C" w14:textId="77777777" w:rsidR="00014F71" w:rsidRDefault="00014F71" w:rsidP="00FB71A7">
      <w:pPr>
        <w:jc w:val="both"/>
        <w:rPr>
          <w:rFonts w:ascii="Courier" w:hAnsi="Courier" w:cs="Times New Roman"/>
          <w:color w:val="000000" w:themeColor="text1"/>
          <w:sz w:val="20"/>
          <w:szCs w:val="20"/>
        </w:rPr>
      </w:pPr>
    </w:p>
    <w:p w14:paraId="4E1C8606" w14:textId="77777777" w:rsidR="00014F71" w:rsidRDefault="00014F71" w:rsidP="00FB71A7">
      <w:pPr>
        <w:jc w:val="both"/>
        <w:rPr>
          <w:rFonts w:ascii="Courier" w:hAnsi="Courier" w:cs="Times New Roman"/>
          <w:color w:val="000000" w:themeColor="text1"/>
          <w:sz w:val="20"/>
          <w:szCs w:val="20"/>
        </w:rPr>
      </w:pPr>
    </w:p>
    <w:p w14:paraId="374E7FA1" w14:textId="77777777" w:rsidR="00014F71" w:rsidRDefault="00014F71" w:rsidP="00FB71A7">
      <w:pPr>
        <w:jc w:val="both"/>
        <w:rPr>
          <w:rFonts w:ascii="Courier" w:hAnsi="Courier" w:cs="Times New Roman"/>
          <w:color w:val="000000" w:themeColor="text1"/>
          <w:sz w:val="20"/>
          <w:szCs w:val="20"/>
        </w:rPr>
      </w:pPr>
    </w:p>
    <w:p w14:paraId="59830918" w14:textId="77777777" w:rsidR="00014F71" w:rsidRDefault="00014F71" w:rsidP="00FB71A7">
      <w:pPr>
        <w:jc w:val="both"/>
        <w:rPr>
          <w:rFonts w:ascii="Courier" w:hAnsi="Courier" w:cs="Times New Roman"/>
          <w:color w:val="000000" w:themeColor="text1"/>
          <w:sz w:val="20"/>
          <w:szCs w:val="20"/>
        </w:rPr>
      </w:pPr>
    </w:p>
    <w:p w14:paraId="1300D41C" w14:textId="77777777" w:rsidR="00014F71" w:rsidRDefault="00014F71" w:rsidP="00FB71A7">
      <w:pPr>
        <w:jc w:val="both"/>
        <w:rPr>
          <w:rFonts w:ascii="Courier" w:hAnsi="Courier" w:cs="Times New Roman"/>
          <w:color w:val="000000" w:themeColor="text1"/>
          <w:sz w:val="20"/>
          <w:szCs w:val="20"/>
        </w:rPr>
      </w:pPr>
    </w:p>
    <w:p w14:paraId="21D5E95A" w14:textId="77777777" w:rsidR="00014F71" w:rsidRDefault="00014F71" w:rsidP="00FB71A7">
      <w:pPr>
        <w:jc w:val="both"/>
        <w:rPr>
          <w:rFonts w:ascii="Courier" w:hAnsi="Courier" w:cs="Times New Roman"/>
          <w:color w:val="000000" w:themeColor="text1"/>
          <w:sz w:val="20"/>
          <w:szCs w:val="20"/>
        </w:rPr>
      </w:pPr>
      <w:bookmarkStart w:id="0" w:name="_GoBack"/>
      <w:bookmarkEnd w:id="0"/>
    </w:p>
    <w:p w14:paraId="17FF96F2" w14:textId="454356F9" w:rsidR="008E5F5A" w:rsidRPr="008E5F5A" w:rsidRDefault="008E5F5A" w:rsidP="008E5F5A">
      <w:pPr>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Q3. </w:t>
      </w:r>
      <w:r w:rsidRPr="008E5F5A">
        <w:rPr>
          <w:rFonts w:ascii="Courier" w:hAnsi="Courier" w:cs="Times New Roman"/>
          <w:color w:val="000000" w:themeColor="text1"/>
          <w:sz w:val="20"/>
          <w:szCs w:val="20"/>
        </w:rPr>
        <w:t>What are the most frequent crimes?</w:t>
      </w:r>
    </w:p>
    <w:p w14:paraId="434E8221" w14:textId="0E2004C0" w:rsidR="008E5F5A" w:rsidRDefault="008E5F5A" w:rsidP="008E5F5A">
      <w:pPr>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Q4. </w:t>
      </w:r>
      <w:r w:rsidRPr="008E5F5A">
        <w:rPr>
          <w:rFonts w:ascii="Courier" w:hAnsi="Courier" w:cs="Times New Roman"/>
          <w:color w:val="000000" w:themeColor="text1"/>
          <w:sz w:val="20"/>
          <w:szCs w:val="20"/>
        </w:rPr>
        <w:t xml:space="preserve">Does crime fluctuate over time? What are the crime trends from 2006-2016? </w:t>
      </w:r>
    </w:p>
    <w:p w14:paraId="1F8D2C35" w14:textId="77777777" w:rsidR="00395CD8" w:rsidRPr="008E5F5A" w:rsidRDefault="00395CD8" w:rsidP="008E5F5A">
      <w:pPr>
        <w:jc w:val="both"/>
        <w:rPr>
          <w:rFonts w:ascii="Courier" w:hAnsi="Courier" w:cs="Times New Roman"/>
          <w:color w:val="000000" w:themeColor="text1"/>
          <w:sz w:val="20"/>
          <w:szCs w:val="20"/>
        </w:rPr>
      </w:pPr>
    </w:p>
    <w:p w14:paraId="35E2F904" w14:textId="6582B82E" w:rsidR="008E5F5A" w:rsidRPr="008E5F5A" w:rsidRDefault="008E5F5A" w:rsidP="008E5F5A">
      <w:pPr>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Q5. </w:t>
      </w:r>
      <w:r w:rsidRPr="008E5F5A">
        <w:rPr>
          <w:rFonts w:ascii="Courier" w:hAnsi="Courier" w:cs="Times New Roman"/>
          <w:color w:val="000000" w:themeColor="text1"/>
          <w:sz w:val="20"/>
          <w:szCs w:val="20"/>
        </w:rPr>
        <w:t>Which year or month has the most crimes? Are the crimes related to seasons or weather?</w:t>
      </w:r>
    </w:p>
    <w:p w14:paraId="5F77DDCD" w14:textId="57799B6D" w:rsidR="008E5F5A" w:rsidRPr="008E5F5A" w:rsidRDefault="008E5F5A" w:rsidP="008E5F5A">
      <w:pPr>
        <w:jc w:val="both"/>
        <w:rPr>
          <w:rFonts w:ascii="Courier" w:hAnsi="Courier" w:cs="Times New Roman"/>
          <w:color w:val="000000" w:themeColor="text1"/>
          <w:sz w:val="20"/>
          <w:szCs w:val="20"/>
        </w:rPr>
      </w:pPr>
      <w:r>
        <w:rPr>
          <w:rFonts w:ascii="Courier" w:hAnsi="Courier" w:cs="Times New Roman"/>
          <w:color w:val="000000" w:themeColor="text1"/>
          <w:sz w:val="20"/>
          <w:szCs w:val="20"/>
        </w:rPr>
        <w:t xml:space="preserve">Q7. </w:t>
      </w:r>
      <w:r w:rsidRPr="008E5F5A">
        <w:rPr>
          <w:rFonts w:ascii="Courier" w:hAnsi="Courier" w:cs="Times New Roman"/>
          <w:color w:val="000000" w:themeColor="text1"/>
          <w:sz w:val="20"/>
          <w:szCs w:val="20"/>
        </w:rPr>
        <w:t>How crimes correlate to demographic and population data geographically?</w:t>
      </w:r>
    </w:p>
    <w:p w14:paraId="01AE1A48" w14:textId="77777777" w:rsidR="00AB58D0" w:rsidRDefault="00AB58D0" w:rsidP="00FB71A7">
      <w:pPr>
        <w:jc w:val="both"/>
        <w:rPr>
          <w:rFonts w:ascii="Courier" w:hAnsi="Courier" w:cs="Times New Roman"/>
          <w:color w:val="000000" w:themeColor="text1"/>
          <w:sz w:val="20"/>
          <w:szCs w:val="20"/>
        </w:rPr>
      </w:pPr>
    </w:p>
    <w:p w14:paraId="0F32EA9D" w14:textId="45B7A588" w:rsidR="00AB58D0" w:rsidRDefault="00AB58D0" w:rsidP="00FB71A7">
      <w:pPr>
        <w:jc w:val="both"/>
        <w:rPr>
          <w:rFonts w:ascii="Courier" w:hAnsi="Courier" w:cs="Times New Roman"/>
          <w:color w:val="000000" w:themeColor="text1"/>
          <w:sz w:val="20"/>
          <w:szCs w:val="20"/>
        </w:rPr>
      </w:pPr>
    </w:p>
    <w:p w14:paraId="2F5F5431" w14:textId="235B07C1" w:rsidR="00AB58D0" w:rsidRDefault="00AB58D0" w:rsidP="00FB71A7">
      <w:pPr>
        <w:jc w:val="both"/>
        <w:rPr>
          <w:rFonts w:ascii="Courier" w:hAnsi="Courier" w:cs="Times New Roman"/>
          <w:color w:val="000000" w:themeColor="text1"/>
          <w:sz w:val="20"/>
          <w:szCs w:val="20"/>
        </w:rPr>
      </w:pPr>
    </w:p>
    <w:p w14:paraId="772DAD65" w14:textId="77777777" w:rsidR="00AB58D0" w:rsidRDefault="00AB58D0" w:rsidP="00FB71A7">
      <w:pPr>
        <w:jc w:val="both"/>
        <w:rPr>
          <w:rFonts w:ascii="Courier" w:hAnsi="Courier" w:cs="Times New Roman"/>
          <w:color w:val="000000" w:themeColor="text1"/>
          <w:sz w:val="20"/>
          <w:szCs w:val="20"/>
        </w:rPr>
      </w:pPr>
    </w:p>
    <w:p w14:paraId="66C64479" w14:textId="77777777" w:rsidR="00AB58D0" w:rsidRDefault="00AB58D0" w:rsidP="00FB71A7">
      <w:pPr>
        <w:jc w:val="both"/>
        <w:rPr>
          <w:rFonts w:ascii="Courier" w:hAnsi="Courier" w:cs="Times New Roman"/>
          <w:color w:val="000000" w:themeColor="text1"/>
          <w:sz w:val="20"/>
          <w:szCs w:val="20"/>
        </w:rPr>
      </w:pPr>
    </w:p>
    <w:p w14:paraId="5F3DB93C" w14:textId="760745EE" w:rsidR="00AB58D0" w:rsidRDefault="00AB58D0" w:rsidP="00FB71A7">
      <w:pPr>
        <w:jc w:val="both"/>
        <w:rPr>
          <w:rFonts w:ascii="Courier" w:hAnsi="Courier" w:cs="Times New Roman"/>
          <w:color w:val="000000" w:themeColor="text1"/>
          <w:sz w:val="20"/>
          <w:szCs w:val="20"/>
        </w:rPr>
      </w:pPr>
    </w:p>
    <w:p w14:paraId="5DF8267C" w14:textId="77777777" w:rsidR="00AB58D0" w:rsidRDefault="00AB58D0" w:rsidP="00FB71A7">
      <w:pPr>
        <w:jc w:val="both"/>
        <w:rPr>
          <w:rFonts w:ascii="Courier" w:hAnsi="Courier" w:cs="Times New Roman"/>
          <w:color w:val="000000" w:themeColor="text1"/>
          <w:sz w:val="20"/>
          <w:szCs w:val="20"/>
        </w:rPr>
      </w:pPr>
    </w:p>
    <w:p w14:paraId="13E94E46" w14:textId="75B8C307" w:rsidR="00AB58D0" w:rsidRDefault="00AB58D0" w:rsidP="00FB71A7">
      <w:pPr>
        <w:jc w:val="both"/>
        <w:rPr>
          <w:rFonts w:ascii="Courier" w:hAnsi="Courier" w:cs="Times New Roman"/>
          <w:color w:val="000000" w:themeColor="text1"/>
          <w:sz w:val="20"/>
          <w:szCs w:val="20"/>
        </w:rPr>
      </w:pPr>
    </w:p>
    <w:p w14:paraId="46DA1C0C" w14:textId="1C2D25AE" w:rsidR="00CC380C" w:rsidRDefault="00CC380C" w:rsidP="00822C44">
      <w:pPr>
        <w:jc w:val="both"/>
        <w:rPr>
          <w:rFonts w:ascii="Courier" w:hAnsi="Courier" w:cs="Times New Roman"/>
          <w:sz w:val="20"/>
          <w:szCs w:val="20"/>
        </w:rPr>
      </w:pPr>
    </w:p>
    <w:sectPr w:rsidR="00CC380C" w:rsidSect="0083616A">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736C02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1B71A4"/>
    <w:multiLevelType w:val="hybridMultilevel"/>
    <w:tmpl w:val="BFDC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A7C3A"/>
    <w:multiLevelType w:val="hybridMultilevel"/>
    <w:tmpl w:val="DCC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05283"/>
    <w:multiLevelType w:val="hybridMultilevel"/>
    <w:tmpl w:val="26642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13"/>
    <w:rsid w:val="00002E7B"/>
    <w:rsid w:val="00014F71"/>
    <w:rsid w:val="00022037"/>
    <w:rsid w:val="00061323"/>
    <w:rsid w:val="00155DB2"/>
    <w:rsid w:val="001B05EB"/>
    <w:rsid w:val="001F467A"/>
    <w:rsid w:val="001F7A20"/>
    <w:rsid w:val="002226C0"/>
    <w:rsid w:val="002A2DDF"/>
    <w:rsid w:val="002B267F"/>
    <w:rsid w:val="002D4E93"/>
    <w:rsid w:val="00395CD8"/>
    <w:rsid w:val="003B7C6E"/>
    <w:rsid w:val="003F1D24"/>
    <w:rsid w:val="00405805"/>
    <w:rsid w:val="00476B48"/>
    <w:rsid w:val="004C0B02"/>
    <w:rsid w:val="0050589C"/>
    <w:rsid w:val="00545A13"/>
    <w:rsid w:val="00557D45"/>
    <w:rsid w:val="00557D54"/>
    <w:rsid w:val="00565A5D"/>
    <w:rsid w:val="005A0CB5"/>
    <w:rsid w:val="005A3FD3"/>
    <w:rsid w:val="005E0924"/>
    <w:rsid w:val="006156CE"/>
    <w:rsid w:val="00653867"/>
    <w:rsid w:val="00672995"/>
    <w:rsid w:val="00744C3F"/>
    <w:rsid w:val="00761F11"/>
    <w:rsid w:val="00776ED2"/>
    <w:rsid w:val="0078554A"/>
    <w:rsid w:val="007B3821"/>
    <w:rsid w:val="007B6FCA"/>
    <w:rsid w:val="007E3EFA"/>
    <w:rsid w:val="008055A8"/>
    <w:rsid w:val="00822C44"/>
    <w:rsid w:val="0083616A"/>
    <w:rsid w:val="00854EDD"/>
    <w:rsid w:val="00894ACB"/>
    <w:rsid w:val="008C4F1B"/>
    <w:rsid w:val="008C5EA7"/>
    <w:rsid w:val="008E5F5A"/>
    <w:rsid w:val="00976F20"/>
    <w:rsid w:val="009938BD"/>
    <w:rsid w:val="00A03002"/>
    <w:rsid w:val="00A10A32"/>
    <w:rsid w:val="00A54DDC"/>
    <w:rsid w:val="00A8108D"/>
    <w:rsid w:val="00AB58D0"/>
    <w:rsid w:val="00B13CD6"/>
    <w:rsid w:val="00B4252D"/>
    <w:rsid w:val="00C01998"/>
    <w:rsid w:val="00C01A9A"/>
    <w:rsid w:val="00C33C63"/>
    <w:rsid w:val="00C84F2D"/>
    <w:rsid w:val="00CC380C"/>
    <w:rsid w:val="00D2624E"/>
    <w:rsid w:val="00D32871"/>
    <w:rsid w:val="00D52AC1"/>
    <w:rsid w:val="00D9269D"/>
    <w:rsid w:val="00DC397E"/>
    <w:rsid w:val="00DF2EFC"/>
    <w:rsid w:val="00E15EDD"/>
    <w:rsid w:val="00E21191"/>
    <w:rsid w:val="00E3158A"/>
    <w:rsid w:val="00E5197D"/>
    <w:rsid w:val="00ED04D5"/>
    <w:rsid w:val="00EF5A70"/>
    <w:rsid w:val="00F50ABB"/>
    <w:rsid w:val="00F768E2"/>
    <w:rsid w:val="00F953CD"/>
    <w:rsid w:val="00FB51AC"/>
    <w:rsid w:val="00FB71A7"/>
    <w:rsid w:val="00FC6AD9"/>
    <w:rsid w:val="00FC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B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customStyle="1"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1B05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5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customStyle="1"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1B05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5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50576">
      <w:bodyDiv w:val="1"/>
      <w:marLeft w:val="0"/>
      <w:marRight w:val="0"/>
      <w:marTop w:val="0"/>
      <w:marBottom w:val="0"/>
      <w:divBdr>
        <w:top w:val="none" w:sz="0" w:space="0" w:color="auto"/>
        <w:left w:val="none" w:sz="0" w:space="0" w:color="auto"/>
        <w:bottom w:val="none" w:sz="0" w:space="0" w:color="auto"/>
        <w:right w:val="none" w:sz="0" w:space="0" w:color="auto"/>
      </w:divBdr>
    </w:div>
    <w:div w:id="791940923">
      <w:bodyDiv w:val="1"/>
      <w:marLeft w:val="0"/>
      <w:marRight w:val="0"/>
      <w:marTop w:val="0"/>
      <w:marBottom w:val="0"/>
      <w:divBdr>
        <w:top w:val="none" w:sz="0" w:space="0" w:color="auto"/>
        <w:left w:val="none" w:sz="0" w:space="0" w:color="auto"/>
        <w:bottom w:val="none" w:sz="0" w:space="0" w:color="auto"/>
        <w:right w:val="none" w:sz="0" w:space="0" w:color="auto"/>
      </w:divBdr>
    </w:div>
    <w:div w:id="805515677">
      <w:bodyDiv w:val="1"/>
      <w:marLeft w:val="0"/>
      <w:marRight w:val="0"/>
      <w:marTop w:val="0"/>
      <w:marBottom w:val="0"/>
      <w:divBdr>
        <w:top w:val="none" w:sz="0" w:space="0" w:color="auto"/>
        <w:left w:val="none" w:sz="0" w:space="0" w:color="auto"/>
        <w:bottom w:val="none" w:sz="0" w:space="0" w:color="auto"/>
        <w:right w:val="none" w:sz="0" w:space="0" w:color="auto"/>
      </w:divBdr>
    </w:div>
    <w:div w:id="957420401">
      <w:bodyDiv w:val="1"/>
      <w:marLeft w:val="0"/>
      <w:marRight w:val="0"/>
      <w:marTop w:val="0"/>
      <w:marBottom w:val="0"/>
      <w:divBdr>
        <w:top w:val="none" w:sz="0" w:space="0" w:color="auto"/>
        <w:left w:val="none" w:sz="0" w:space="0" w:color="auto"/>
        <w:bottom w:val="none" w:sz="0" w:space="0" w:color="auto"/>
        <w:right w:val="none" w:sz="0" w:space="0" w:color="auto"/>
      </w:divBdr>
    </w:div>
    <w:div w:id="1134103200">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7447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cityofnewyork.us/Public-Safety/NYPD-Complaint-Data-Historic/qgea-i56i" TargetMode="External"/><Relationship Id="rId7" Type="http://schemas.openxmlformats.org/officeDocument/2006/relationships/hyperlink" Target="http://www1.nyc.gov/site/planning/data-maps/nyc-population/census-2010.page?tab=1"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1160</Words>
  <Characters>6613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Lwin Chen</cp:lastModifiedBy>
  <cp:revision>65</cp:revision>
  <dcterms:created xsi:type="dcterms:W3CDTF">2018-04-04T14:11:00Z</dcterms:created>
  <dcterms:modified xsi:type="dcterms:W3CDTF">2018-04-08T15:43:00Z</dcterms:modified>
</cp:coreProperties>
</file>