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UC Berkeley MIDS</w:t>
      </w:r>
      <w:r w:rsidRPr="007B3821">
        <w:rPr>
          <w:rFonts w:ascii="MS Gothic" w:eastAsia="MS Gothic" w:hAnsi="MS Gothic" w:cs="MS Gothic" w:hint="eastAsia"/>
          <w:sz w:val="22"/>
          <w:szCs w:val="22"/>
        </w:rPr>
        <w:t> </w:t>
      </w:r>
    </w:p>
    <w:p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Python Fundamentals </w:t>
      </w:r>
      <w:r w:rsidR="00FB51AC">
        <w:rPr>
          <w:rFonts w:ascii="Arial" w:hAnsi="Arial" w:cs="Arial"/>
          <w:sz w:val="22"/>
          <w:szCs w:val="22"/>
        </w:rPr>
        <w:t>W200</w:t>
      </w:r>
    </w:p>
    <w:p w:rsidR="00545A13"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April </w:t>
      </w:r>
      <w:r w:rsidR="004C0B02" w:rsidRPr="007B3821">
        <w:rPr>
          <w:rFonts w:ascii="Arial" w:hAnsi="Arial" w:cs="Arial"/>
          <w:sz w:val="22"/>
          <w:szCs w:val="22"/>
        </w:rPr>
        <w:t>4</w:t>
      </w:r>
      <w:r w:rsidRPr="007B3821">
        <w:rPr>
          <w:rFonts w:ascii="Arial" w:hAnsi="Arial" w:cs="Arial"/>
          <w:sz w:val="22"/>
          <w:szCs w:val="22"/>
        </w:rPr>
        <w:t>, 201</w:t>
      </w:r>
      <w:r w:rsidR="004C0B02" w:rsidRPr="007B3821">
        <w:rPr>
          <w:rFonts w:ascii="Arial" w:hAnsi="Arial" w:cs="Arial"/>
          <w:sz w:val="22"/>
          <w:szCs w:val="22"/>
        </w:rPr>
        <w:t>8</w:t>
      </w:r>
      <w:r w:rsidRPr="007B3821">
        <w:rPr>
          <w:rFonts w:ascii="Arial" w:hAnsi="Arial" w:cs="Arial"/>
          <w:sz w:val="22"/>
          <w:szCs w:val="22"/>
        </w:rPr>
        <w:t xml:space="preserve"> </w:t>
      </w:r>
    </w:p>
    <w:p w:rsidR="004C0B02" w:rsidRPr="007B3821" w:rsidRDefault="004C0B02" w:rsidP="004C0B02">
      <w:pPr>
        <w:autoSpaceDE w:val="0"/>
        <w:autoSpaceDN w:val="0"/>
        <w:adjustRightInd w:val="0"/>
        <w:rPr>
          <w:rFonts w:ascii="Arial" w:hAnsi="Arial" w:cs="Arial"/>
        </w:rPr>
      </w:pPr>
    </w:p>
    <w:p w:rsidR="00545A13" w:rsidRPr="007B3821" w:rsidRDefault="00545A13" w:rsidP="004C0B02">
      <w:pPr>
        <w:autoSpaceDE w:val="0"/>
        <w:autoSpaceDN w:val="0"/>
        <w:adjustRightInd w:val="0"/>
        <w:spacing w:after="240" w:line="560" w:lineRule="atLeast"/>
        <w:jc w:val="center"/>
        <w:rPr>
          <w:rFonts w:ascii="Arial" w:hAnsi="Arial" w:cs="Arial"/>
          <w:sz w:val="48"/>
          <w:szCs w:val="48"/>
        </w:rPr>
      </w:pPr>
      <w:r w:rsidRPr="007B3821">
        <w:rPr>
          <w:rFonts w:ascii="Arial" w:hAnsi="Arial" w:cs="Arial"/>
          <w:sz w:val="48"/>
          <w:szCs w:val="48"/>
        </w:rPr>
        <w:t>Project 2 Proposal</w:t>
      </w:r>
    </w:p>
    <w:p w:rsidR="004C0B02" w:rsidRPr="007B3821" w:rsidRDefault="004C0B02" w:rsidP="004C0B02">
      <w:pPr>
        <w:autoSpaceDE w:val="0"/>
        <w:autoSpaceDN w:val="0"/>
        <w:adjustRightInd w:val="0"/>
        <w:jc w:val="center"/>
        <w:rPr>
          <w:rFonts w:ascii="Arial" w:hAnsi="Arial" w:cs="Arial"/>
          <w:sz w:val="20"/>
          <w:szCs w:val="20"/>
        </w:rPr>
      </w:pPr>
      <w:r w:rsidRPr="007B3821">
        <w:rPr>
          <w:rFonts w:ascii="Arial" w:hAnsi="Arial" w:cs="Arial"/>
          <w:sz w:val="20"/>
          <w:szCs w:val="20"/>
        </w:rPr>
        <w:t>Haihui Cao, Kenneth Chen, Benjamin Silk</w:t>
      </w:r>
    </w:p>
    <w:p w:rsidR="001F467A" w:rsidRPr="007B3821" w:rsidRDefault="001F467A">
      <w:pPr>
        <w:rPr>
          <w:rFonts w:ascii="Arial" w:hAnsi="Arial" w:cs="Arial"/>
        </w:rPr>
      </w:pPr>
    </w:p>
    <w:p w:rsidR="007B6FCA" w:rsidRPr="007B3821" w:rsidRDefault="007B6FCA" w:rsidP="007B6FCA">
      <w:pPr>
        <w:autoSpaceDE w:val="0"/>
        <w:autoSpaceDN w:val="0"/>
        <w:adjustRightInd w:val="0"/>
        <w:spacing w:after="240" w:line="340" w:lineRule="atLeast"/>
        <w:rPr>
          <w:rFonts w:ascii="Arial" w:hAnsi="Arial" w:cs="Arial"/>
          <w:b/>
        </w:rPr>
      </w:pPr>
      <w:r w:rsidRPr="007B3821">
        <w:rPr>
          <w:rFonts w:ascii="Arial" w:hAnsi="Arial" w:cs="Arial"/>
          <w:b/>
        </w:rPr>
        <w:t>Summary:</w:t>
      </w:r>
      <w:r w:rsidRPr="007B3821">
        <w:rPr>
          <w:rFonts w:ascii="MS Gothic" w:eastAsia="MS Gothic" w:hAnsi="MS Gothic" w:cs="MS Gothic" w:hint="eastAsia"/>
          <w:b/>
        </w:rPr>
        <w:t> </w:t>
      </w:r>
    </w:p>
    <w:p w:rsidR="007B6FCA" w:rsidRDefault="00976F20" w:rsidP="00E15EDD">
      <w:pPr>
        <w:spacing w:line="276" w:lineRule="auto"/>
        <w:rPr>
          <w:rFonts w:ascii="Arial" w:hAnsi="Arial" w:cs="Arial"/>
        </w:rPr>
      </w:pPr>
      <w:r w:rsidRPr="00976F20">
        <w:rPr>
          <w:rFonts w:ascii="Arial" w:eastAsia="Times New Roman" w:hAnsi="Arial" w:cs="Arial"/>
          <w:color w:val="333333"/>
          <w:shd w:val="clear" w:color="auto" w:fill="FFFFFF"/>
        </w:rPr>
        <w:t>In accordance with New York City's open data law (Local Law 11 of 2012)</w:t>
      </w:r>
      <w:r w:rsidRPr="00F953CD">
        <w:rPr>
          <w:rFonts w:ascii="Arial" w:eastAsia="Times New Roman" w:hAnsi="Arial" w:cs="Arial"/>
          <w:color w:val="333333"/>
          <w:shd w:val="clear" w:color="auto" w:fill="FFFFFF"/>
        </w:rPr>
        <w:t xml:space="preserve">, </w:t>
      </w:r>
      <w:r w:rsidR="00F953CD" w:rsidRPr="00F953CD">
        <w:rPr>
          <w:rFonts w:ascii="Arial" w:eastAsia="Times New Roman" w:hAnsi="Arial" w:cs="Arial"/>
          <w:color w:val="333333"/>
          <w:shd w:val="clear" w:color="auto" w:fill="FFFFFF"/>
        </w:rPr>
        <w:t>a repository of government-produced, machine-readable data sets are available for free via the NYC Open Data portal on NYC.gov. NYC Open Data makes the wealth of public data generated by various New York City agencies and other City organizations available for public use. Anyone can use these data sets to participate in and improve government by conducting research and analysis or creating applications, thereby gaining a better understanding of the services provided by City agencies and improving the lives of citizens and the way in which government serves them.</w:t>
      </w:r>
      <w:r w:rsidR="00F953CD">
        <w:rPr>
          <w:rFonts w:ascii="Arial" w:eastAsia="Times New Roman" w:hAnsi="Arial" w:cs="Arial"/>
          <w:color w:val="333333"/>
          <w:shd w:val="clear" w:color="auto" w:fill="FFFFFF"/>
        </w:rPr>
        <w:t xml:space="preserve"> </w:t>
      </w:r>
      <w:r w:rsidR="007B6FCA" w:rsidRPr="007B3821">
        <w:rPr>
          <w:rFonts w:ascii="Arial" w:hAnsi="Arial" w:cs="Arial"/>
        </w:rPr>
        <w:t xml:space="preserve">Thanks to </w:t>
      </w:r>
      <w:r w:rsidR="00F953CD">
        <w:rPr>
          <w:rFonts w:ascii="Arial" w:hAnsi="Arial" w:cs="Arial"/>
        </w:rPr>
        <w:t xml:space="preserve">NYC </w:t>
      </w:r>
      <w:r w:rsidR="00F953CD" w:rsidRPr="00F953CD">
        <w:rPr>
          <w:rFonts w:ascii="Arial" w:eastAsia="Times New Roman" w:hAnsi="Arial" w:cs="Arial"/>
          <w:color w:val="333333"/>
          <w:shd w:val="clear" w:color="auto" w:fill="FFFFFF"/>
        </w:rPr>
        <w:t>Open Data</w:t>
      </w:r>
      <w:r w:rsidR="007B6FCA" w:rsidRPr="007B3821">
        <w:rPr>
          <w:rFonts w:ascii="Arial" w:hAnsi="Arial" w:cs="Arial"/>
        </w:rPr>
        <w:t xml:space="preserve">, we have </w:t>
      </w:r>
      <w:r w:rsidR="007B6FCA" w:rsidRPr="00F953CD">
        <w:rPr>
          <w:rFonts w:ascii="Arial" w:eastAsia="Times New Roman" w:hAnsi="Arial" w:cs="Arial"/>
          <w:color w:val="333333"/>
          <w:shd w:val="clear" w:color="auto" w:fill="FFFFFF"/>
        </w:rPr>
        <w:t xml:space="preserve">data for </w:t>
      </w:r>
      <w:r w:rsidR="00F953CD" w:rsidRPr="005A3FD3">
        <w:rPr>
          <w:rFonts w:ascii="Arial" w:eastAsia="Times New Roman" w:hAnsi="Arial" w:cs="Arial"/>
          <w:color w:val="333333"/>
          <w:u w:val="single"/>
          <w:shd w:val="clear" w:color="auto" w:fill="FFFFFF"/>
        </w:rPr>
        <w:t>NYPD Complaint Data Historic</w:t>
      </w:r>
      <w:r w:rsidR="007B6FCA" w:rsidRPr="00F953CD">
        <w:rPr>
          <w:rFonts w:ascii="Arial" w:eastAsia="Times New Roman" w:hAnsi="Arial" w:cs="Arial"/>
          <w:color w:val="333333"/>
          <w:shd w:val="clear" w:color="auto" w:fill="FFFFFF"/>
        </w:rPr>
        <w:t xml:space="preserve">. </w:t>
      </w:r>
      <w:r w:rsidR="00F953CD" w:rsidRPr="00F953CD">
        <w:rPr>
          <w:rFonts w:ascii="Arial" w:eastAsia="Times New Roman" w:hAnsi="Arial" w:cs="Arial"/>
          <w:color w:val="333333"/>
          <w:shd w:val="clear" w:color="auto" w:fill="FFFFFF"/>
        </w:rPr>
        <w:t>This dataset includes all valid felony, misdemeanor, and violation crimes reported to the New York City Police Department (NYPD) from 2006 to the end of last year (2016).</w:t>
      </w:r>
      <w:r w:rsidR="00F953CD" w:rsidRPr="00F953CD">
        <w:rPr>
          <w:rFonts w:ascii="Arial" w:eastAsia="Times New Roman" w:hAnsi="Arial" w:cs="Arial"/>
          <w:color w:val="333333"/>
        </w:rPr>
        <w:t> </w:t>
      </w:r>
      <w:r w:rsidR="007B6FCA" w:rsidRPr="00F953CD">
        <w:rPr>
          <w:rFonts w:ascii="Arial" w:eastAsia="Times New Roman" w:hAnsi="Arial" w:cs="Arial"/>
          <w:color w:val="333333"/>
          <w:shd w:val="clear" w:color="auto" w:fill="FFFFFF"/>
        </w:rPr>
        <w:t>With this data in hand we intend to pursue answers to the following</w:t>
      </w:r>
      <w:r w:rsidR="007B6FCA" w:rsidRPr="007B3821">
        <w:rPr>
          <w:rFonts w:ascii="Arial" w:hAnsi="Arial" w:cs="Arial"/>
        </w:rPr>
        <w:t xml:space="preserve"> questions: </w:t>
      </w:r>
    </w:p>
    <w:p w:rsidR="00E15EDD" w:rsidRPr="00F953CD" w:rsidRDefault="00E15EDD" w:rsidP="00E15EDD">
      <w:pPr>
        <w:spacing w:line="276" w:lineRule="auto"/>
        <w:rPr>
          <w:rFonts w:ascii="Arial" w:eastAsia="Times New Roman" w:hAnsi="Arial" w:cs="Arial"/>
          <w:color w:val="333333"/>
          <w:shd w:val="clear" w:color="auto" w:fill="FFFFFF"/>
        </w:rPr>
      </w:pPr>
    </w:p>
    <w:p w:rsidR="00E15EDD" w:rsidRPr="00E15EDD" w:rsidRDefault="00E15EDD" w:rsidP="00E15EDD">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Did NYPD public access complaint data have a quantifiable impact on improving government management and reducing crimes? </w:t>
      </w:r>
    </w:p>
    <w:p w:rsidR="00B4252D" w:rsidRPr="00B4252D" w:rsidRDefault="00B4252D" w:rsidP="00B4252D">
      <w:pPr>
        <w:pStyle w:val="ListParagraph"/>
        <w:numPr>
          <w:ilvl w:val="0"/>
          <w:numId w:val="2"/>
        </w:numPr>
        <w:spacing w:line="276" w:lineRule="auto"/>
        <w:rPr>
          <w:rFonts w:ascii="Arial" w:hAnsi="Arial" w:cs="Arial"/>
          <w:color w:val="000000" w:themeColor="text1"/>
        </w:rPr>
      </w:pPr>
      <w:r w:rsidRPr="00B4252D">
        <w:rPr>
          <w:rFonts w:ascii="Arial" w:hAnsi="Arial" w:cs="Arial"/>
          <w:color w:val="000000" w:themeColor="text1"/>
        </w:rPr>
        <w:t xml:space="preserve">How does </w:t>
      </w:r>
      <w:r>
        <w:rPr>
          <w:rFonts w:ascii="Arial" w:hAnsi="Arial" w:cs="Arial"/>
          <w:color w:val="000000" w:themeColor="text1"/>
        </w:rPr>
        <w:t>crimes</w:t>
      </w:r>
      <w:r w:rsidRPr="00B4252D">
        <w:rPr>
          <w:rFonts w:ascii="Arial" w:hAnsi="Arial" w:cs="Arial"/>
          <w:color w:val="000000" w:themeColor="text1"/>
        </w:rPr>
        <w:t xml:space="preserve"> correlate geographically? </w:t>
      </w:r>
      <w:r>
        <w:rPr>
          <w:rFonts w:ascii="Arial" w:hAnsi="Arial" w:cs="Arial"/>
          <w:color w:val="000000" w:themeColor="text1"/>
        </w:rPr>
        <w:t>Are there any hot spots for crimes.</w:t>
      </w:r>
      <w:r w:rsidRPr="00B4252D">
        <w:rPr>
          <w:rFonts w:ascii="MS Mincho" w:eastAsia="MS Mincho" w:hAnsi="MS Mincho" w:cs="MS Mincho" w:hint="eastAsia"/>
          <w:color w:val="000000" w:themeColor="text1"/>
        </w:rPr>
        <w:t> </w:t>
      </w:r>
    </w:p>
    <w:p w:rsidR="00155DB2"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What are the most frequent crimes?</w:t>
      </w:r>
    </w:p>
    <w:p w:rsidR="00B4252D"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 xml:space="preserve">Does crime fluctuate over time? What are the crime trends from 2006-2016? </w:t>
      </w:r>
    </w:p>
    <w:p w:rsidR="00E15EDD" w:rsidRDefault="00E15EDD" w:rsidP="00155DB2">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Which </w:t>
      </w:r>
      <w:r w:rsidR="00155DB2">
        <w:rPr>
          <w:rFonts w:ascii="Arial" w:hAnsi="Arial" w:cs="Arial"/>
          <w:color w:val="000000" w:themeColor="text1"/>
        </w:rPr>
        <w:t>year or month</w:t>
      </w:r>
      <w:r w:rsidRPr="00E15EDD">
        <w:rPr>
          <w:rFonts w:ascii="Arial" w:hAnsi="Arial" w:cs="Arial"/>
          <w:color w:val="000000" w:themeColor="text1"/>
        </w:rPr>
        <w:t xml:space="preserve"> has the most </w:t>
      </w:r>
      <w:r w:rsidR="00155DB2">
        <w:rPr>
          <w:rFonts w:ascii="Arial" w:hAnsi="Arial" w:cs="Arial"/>
          <w:color w:val="000000" w:themeColor="text1"/>
        </w:rPr>
        <w:t>crimes</w:t>
      </w:r>
      <w:r w:rsidRPr="00E15EDD">
        <w:rPr>
          <w:rFonts w:ascii="Arial" w:hAnsi="Arial" w:cs="Arial"/>
          <w:color w:val="000000" w:themeColor="text1"/>
        </w:rPr>
        <w:t>?</w:t>
      </w:r>
      <w:r w:rsidR="00155DB2" w:rsidRPr="00155DB2">
        <w:rPr>
          <w:rFonts w:ascii="Arial" w:hAnsi="Arial" w:cs="Arial"/>
          <w:color w:val="000000" w:themeColor="text1"/>
        </w:rPr>
        <w:t xml:space="preserve"> </w:t>
      </w:r>
      <w:r w:rsidR="00155DB2">
        <w:rPr>
          <w:rFonts w:ascii="Arial" w:hAnsi="Arial" w:cs="Arial"/>
          <w:color w:val="000000" w:themeColor="text1"/>
        </w:rPr>
        <w:t>Are the crimes related to seasons or weather?</w:t>
      </w:r>
    </w:p>
    <w:p w:rsidR="00744C3F" w:rsidRPr="00155DB2" w:rsidRDefault="00744C3F" w:rsidP="00155DB2">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How crimes correlate to demographic and population data geographically?</w:t>
      </w:r>
      <w:bookmarkStart w:id="0" w:name="_GoBack"/>
      <w:bookmarkEnd w:id="0"/>
    </w:p>
    <w:p w:rsidR="00F953CD" w:rsidRDefault="00F953CD" w:rsidP="00E15EDD">
      <w:pPr>
        <w:tabs>
          <w:tab w:val="left" w:pos="220"/>
          <w:tab w:val="left" w:pos="720"/>
        </w:tabs>
        <w:autoSpaceDE w:val="0"/>
        <w:autoSpaceDN w:val="0"/>
        <w:adjustRightInd w:val="0"/>
        <w:spacing w:after="240"/>
        <w:rPr>
          <w:rFonts w:ascii="Arial" w:hAnsi="Arial" w:cs="Arial"/>
          <w:kern w:val="1"/>
        </w:rPr>
      </w:pPr>
    </w:p>
    <w:p w:rsidR="007B3821" w:rsidRPr="00DF2EFC" w:rsidRDefault="007B3821" w:rsidP="00DF2EFC">
      <w:pPr>
        <w:tabs>
          <w:tab w:val="left" w:pos="220"/>
          <w:tab w:val="left" w:pos="720"/>
        </w:tabs>
        <w:autoSpaceDE w:val="0"/>
        <w:autoSpaceDN w:val="0"/>
        <w:adjustRightInd w:val="0"/>
        <w:spacing w:after="240" w:line="340" w:lineRule="atLeast"/>
        <w:rPr>
          <w:rFonts w:ascii="Arial" w:hAnsi="Arial" w:cs="Arial"/>
          <w:b/>
        </w:rPr>
      </w:pPr>
      <w:r w:rsidRPr="007B3821">
        <w:rPr>
          <w:rFonts w:ascii="Arial" w:hAnsi="Arial" w:cs="Arial"/>
          <w:b/>
        </w:rPr>
        <w:t>Data Source</w:t>
      </w:r>
    </w:p>
    <w:p w:rsidR="007B3821" w:rsidRDefault="00744C3F" w:rsidP="007B3821">
      <w:pPr>
        <w:rPr>
          <w:rFonts w:ascii="Arial" w:hAnsi="Arial" w:cs="Arial"/>
          <w:sz w:val="20"/>
          <w:szCs w:val="20"/>
        </w:rPr>
      </w:pPr>
      <w:hyperlink r:id="rId5" w:history="1">
        <w:r w:rsidR="007B3821" w:rsidRPr="00D55BB1">
          <w:rPr>
            <w:rStyle w:val="Hyperlink"/>
            <w:rFonts w:ascii="Arial" w:hAnsi="Arial" w:cs="Arial"/>
            <w:sz w:val="20"/>
            <w:szCs w:val="20"/>
          </w:rPr>
          <w:t>https://data.cityofnewyork.us/Public-Safety/NYPD-Complaint-Data-Historic/qgea-i56i</w:t>
        </w:r>
      </w:hyperlink>
    </w:p>
    <w:p w:rsidR="007B3821" w:rsidRPr="007B3821" w:rsidRDefault="007B3821" w:rsidP="007B3821">
      <w:pPr>
        <w:rPr>
          <w:rFonts w:ascii="Arial" w:hAnsi="Arial" w:cs="Arial"/>
          <w:sz w:val="20"/>
          <w:szCs w:val="20"/>
        </w:rPr>
      </w:pPr>
    </w:p>
    <w:p w:rsidR="00653867" w:rsidRPr="00761F11" w:rsidRDefault="00653867" w:rsidP="00653867">
      <w:pPr>
        <w:tabs>
          <w:tab w:val="left" w:pos="220"/>
          <w:tab w:val="left" w:pos="720"/>
        </w:tabs>
        <w:autoSpaceDE w:val="0"/>
        <w:autoSpaceDN w:val="0"/>
        <w:adjustRightInd w:val="0"/>
        <w:spacing w:after="240" w:line="340" w:lineRule="atLeast"/>
        <w:rPr>
          <w:rFonts w:ascii="MS Gothic" w:hAnsi="MS Gothic" w:cs="MS Gothic"/>
        </w:rPr>
      </w:pPr>
      <w:r w:rsidRPr="00761F11">
        <w:rPr>
          <w:rFonts w:ascii="Arial" w:hAnsi="Arial" w:cs="Arial"/>
        </w:rPr>
        <w:t>Critical Parameters</w:t>
      </w:r>
      <w:r w:rsidRPr="00761F11">
        <w:rPr>
          <w:rFonts w:ascii="MS Gothic" w:eastAsia="MS Gothic" w:hAnsi="MS Gothic" w:cs="MS Gothic" w:hint="eastAsia"/>
        </w:rPr>
        <w:t>  </w:t>
      </w:r>
    </w:p>
    <w:p w:rsidR="002226C0"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sidRPr="00761F11">
        <w:rPr>
          <w:rFonts w:ascii="Arial" w:hAnsi="Arial" w:cs="Arial"/>
        </w:rPr>
        <w:t>“RPT_DT”: Date event was reported to police</w:t>
      </w:r>
    </w:p>
    <w:p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761F11">
        <w:rPr>
          <w:rFonts w:ascii="Arial" w:hAnsi="Arial" w:cs="Arial"/>
        </w:rPr>
        <w:t>KY_CD</w:t>
      </w:r>
      <w:r>
        <w:rPr>
          <w:rFonts w:ascii="Arial" w:hAnsi="Arial" w:cs="Arial"/>
        </w:rPr>
        <w:t xml:space="preserve">”: </w:t>
      </w:r>
      <w:r w:rsidRPr="00761F11">
        <w:rPr>
          <w:rFonts w:ascii="Arial" w:hAnsi="Arial" w:cs="Arial"/>
        </w:rPr>
        <w:t>Three digit offense classification code</w:t>
      </w:r>
    </w:p>
    <w:p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lastRenderedPageBreak/>
        <w:t>“</w:t>
      </w:r>
      <w:r w:rsidRPr="00761F11">
        <w:rPr>
          <w:rFonts w:ascii="Arial" w:hAnsi="Arial" w:cs="Arial"/>
        </w:rPr>
        <w:t>CRM_ATPT_CPTD_CD</w:t>
      </w:r>
      <w:r>
        <w:rPr>
          <w:rFonts w:ascii="Arial" w:hAnsi="Arial" w:cs="Arial"/>
        </w:rPr>
        <w:t xml:space="preserve">”: </w:t>
      </w:r>
      <w:r w:rsidRPr="00761F11">
        <w:rPr>
          <w:rFonts w:ascii="Arial" w:hAnsi="Arial" w:cs="Arial"/>
        </w:rPr>
        <w:t>Indicator of whether crime was successfully completed or attempted, but failed or was interrupted prematurely</w:t>
      </w:r>
    </w:p>
    <w:p w:rsidR="00761F11"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5E0924">
        <w:rPr>
          <w:rFonts w:ascii="Arial" w:hAnsi="Arial" w:cs="Arial"/>
        </w:rPr>
        <w:t>BORO_NM</w:t>
      </w:r>
      <w:r>
        <w:rPr>
          <w:rFonts w:ascii="Arial" w:hAnsi="Arial" w:cs="Arial"/>
        </w:rPr>
        <w:t xml:space="preserve">”: </w:t>
      </w:r>
      <w:r w:rsidRPr="005E0924">
        <w:rPr>
          <w:rFonts w:ascii="Arial" w:hAnsi="Arial" w:cs="Arial"/>
        </w:rPr>
        <w:t>The name of the borough in which the incident occurred</w:t>
      </w:r>
    </w:p>
    <w:p w:rsidR="005E0924"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5E0924">
        <w:rPr>
          <w:rFonts w:ascii="Arial" w:hAnsi="Arial" w:cs="Arial"/>
        </w:rPr>
        <w:t>LOC_OF_OCCUR_DESC</w:t>
      </w:r>
      <w:r>
        <w:rPr>
          <w:rFonts w:ascii="Arial" w:hAnsi="Arial" w:cs="Arial"/>
        </w:rPr>
        <w:t xml:space="preserve">”: </w:t>
      </w:r>
      <w:r w:rsidRPr="005E0924">
        <w:rPr>
          <w:rFonts w:ascii="Arial" w:hAnsi="Arial" w:cs="Arial"/>
        </w:rPr>
        <w:t>Specific location of occurrence in or around the premises; inside, opposite of, front of, rear of</w:t>
      </w:r>
    </w:p>
    <w:p w:rsidR="00EF5A70" w:rsidRDefault="00C33C63" w:rsidP="00EF5A70">
      <w:pPr>
        <w:tabs>
          <w:tab w:val="left" w:pos="220"/>
          <w:tab w:val="left" w:pos="720"/>
        </w:tabs>
        <w:autoSpaceDE w:val="0"/>
        <w:autoSpaceDN w:val="0"/>
        <w:adjustRightInd w:val="0"/>
        <w:snapToGrid w:val="0"/>
        <w:spacing w:after="240" w:line="276" w:lineRule="auto"/>
        <w:rPr>
          <w:rFonts w:ascii="MS Mincho" w:hAnsi="MS Mincho" w:cs="MS Mincho"/>
        </w:rPr>
      </w:pPr>
      <w:r w:rsidRPr="00C33C63">
        <w:rPr>
          <w:rFonts w:ascii="Arial" w:hAnsi="Arial" w:cs="Arial"/>
        </w:rPr>
        <w:t>Preliminary data cleaning will include removing empt</w:t>
      </w:r>
      <w:r w:rsidR="00EF5A70">
        <w:rPr>
          <w:rFonts w:ascii="Arial" w:hAnsi="Arial" w:cs="Arial"/>
        </w:rPr>
        <w:t xml:space="preserve">y data (NaN in start and closed </w:t>
      </w:r>
      <w:r w:rsidRPr="00EF5A70">
        <w:rPr>
          <w:rFonts w:ascii="Arial" w:hAnsi="Arial" w:cs="Arial"/>
        </w:rPr>
        <w:t xml:space="preserve">dates, city, crimes, lat and long). </w:t>
      </w:r>
      <w:r w:rsidR="00EF5A70" w:rsidRPr="00EF5A70">
        <w:rPr>
          <w:rFonts w:ascii="Arial" w:hAnsi="Arial" w:cs="Arial"/>
        </w:rPr>
        <w:t xml:space="preserve">In addition, dates and times will be reformatted.  </w:t>
      </w:r>
      <w:r w:rsidR="00EF5A70" w:rsidRPr="00EF5A70">
        <w:rPr>
          <w:rFonts w:ascii="MS Mincho" w:eastAsia="MS Mincho" w:hAnsi="MS Mincho" w:cs="MS Mincho" w:hint="eastAsia"/>
        </w:rPr>
        <w:t> </w:t>
      </w:r>
    </w:p>
    <w:p w:rsidR="005A0CB5" w:rsidRPr="005A0CB5" w:rsidRDefault="005A0CB5" w:rsidP="005A0CB5">
      <w:pPr>
        <w:tabs>
          <w:tab w:val="left" w:pos="220"/>
          <w:tab w:val="left" w:pos="720"/>
        </w:tabs>
        <w:autoSpaceDE w:val="0"/>
        <w:autoSpaceDN w:val="0"/>
        <w:adjustRightInd w:val="0"/>
        <w:spacing w:after="240" w:line="340" w:lineRule="atLeast"/>
        <w:rPr>
          <w:rFonts w:ascii="Arial" w:hAnsi="Arial" w:cs="Arial"/>
          <w:b/>
        </w:rPr>
      </w:pPr>
      <w:r w:rsidRPr="005A0CB5">
        <w:rPr>
          <w:rFonts w:ascii="Arial" w:hAnsi="Arial" w:cs="Arial"/>
          <w:b/>
        </w:rPr>
        <w:t xml:space="preserve">Supplemental Datasets: </w:t>
      </w:r>
      <w:r w:rsidRPr="005A0CB5">
        <w:rPr>
          <w:rFonts w:ascii="MS Mincho" w:eastAsia="MS Mincho" w:hAnsi="MS Mincho" w:cs="MS Mincho" w:hint="eastAsia"/>
          <w:b/>
        </w:rPr>
        <w:t> </w:t>
      </w:r>
    </w:p>
    <w:p w:rsidR="005A0CB5" w:rsidRDefault="005A0CB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Demographic profile</w:t>
      </w:r>
    </w:p>
    <w:p w:rsidR="00405805" w:rsidRDefault="0040580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total population, population change and density</w:t>
      </w:r>
    </w:p>
    <w:p w:rsidR="005A0CB5" w:rsidRDefault="00744C3F" w:rsidP="005A0CB5">
      <w:pPr>
        <w:pStyle w:val="ListParagraph"/>
        <w:tabs>
          <w:tab w:val="left" w:pos="220"/>
          <w:tab w:val="left" w:pos="720"/>
        </w:tabs>
        <w:autoSpaceDE w:val="0"/>
        <w:autoSpaceDN w:val="0"/>
        <w:adjustRightInd w:val="0"/>
        <w:snapToGrid w:val="0"/>
        <w:spacing w:after="240" w:line="276" w:lineRule="auto"/>
        <w:rPr>
          <w:rFonts w:ascii="Arial" w:hAnsi="Arial" w:cs="Arial"/>
        </w:rPr>
      </w:pPr>
      <w:hyperlink r:id="rId6" w:history="1">
        <w:r w:rsidR="005A0CB5" w:rsidRPr="00D55BB1">
          <w:rPr>
            <w:rStyle w:val="Hyperlink"/>
            <w:rFonts w:ascii="Arial" w:hAnsi="Arial" w:cs="Arial"/>
          </w:rPr>
          <w:t>http://www1.nyc.gov/site/planning/data-maps/nyc-population/census-2010.page?tab=1</w:t>
        </w:r>
      </w:hyperlink>
    </w:p>
    <w:p w:rsidR="008055A8" w:rsidRPr="008055A8" w:rsidRDefault="008055A8" w:rsidP="008055A8">
      <w:pPr>
        <w:tabs>
          <w:tab w:val="left" w:pos="220"/>
          <w:tab w:val="left" w:pos="720"/>
        </w:tabs>
        <w:autoSpaceDE w:val="0"/>
        <w:autoSpaceDN w:val="0"/>
        <w:adjustRightInd w:val="0"/>
        <w:spacing w:after="240" w:line="340" w:lineRule="atLeast"/>
        <w:rPr>
          <w:rFonts w:ascii="Arial" w:hAnsi="Arial" w:cs="Arial"/>
          <w:b/>
        </w:rPr>
      </w:pPr>
      <w:r w:rsidRPr="008055A8">
        <w:rPr>
          <w:rFonts w:ascii="Arial" w:hAnsi="Arial" w:cs="Arial"/>
          <w:b/>
        </w:rPr>
        <w:t>Approach:</w:t>
      </w:r>
      <w:r w:rsidRPr="008055A8">
        <w:rPr>
          <w:rFonts w:ascii="MS Mincho" w:eastAsia="MS Mincho" w:hAnsi="MS Mincho" w:cs="MS Mincho" w:hint="eastAsia"/>
          <w:b/>
        </w:rPr>
        <w:t> </w:t>
      </w:r>
    </w:p>
    <w:p w:rsidR="008055A8" w:rsidRDefault="00C01998" w:rsidP="008055A8">
      <w:p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 xml:space="preserve">We’ll perform row engineering and feature engineering and clean the data first. </w:t>
      </w:r>
      <w:r w:rsidR="00F50ABB">
        <w:rPr>
          <w:rFonts w:ascii="Arial" w:hAnsi="Arial" w:cs="Arial"/>
        </w:rPr>
        <w:t xml:space="preserve">The preliminary analysis on the crime type gave us the frequent crimes over the time. </w:t>
      </w:r>
    </w:p>
    <w:p w:rsidR="00F50ABB" w:rsidRPr="008055A8" w:rsidRDefault="00F50ABB" w:rsidP="008055A8">
      <w:pPr>
        <w:tabs>
          <w:tab w:val="left" w:pos="220"/>
          <w:tab w:val="left" w:pos="720"/>
        </w:tabs>
        <w:autoSpaceDE w:val="0"/>
        <w:autoSpaceDN w:val="0"/>
        <w:adjustRightInd w:val="0"/>
        <w:snapToGrid w:val="0"/>
        <w:spacing w:after="240" w:line="276" w:lineRule="auto"/>
        <w:rPr>
          <w:rFonts w:ascii="Arial" w:hAnsi="Arial" w:cs="Arial"/>
        </w:rPr>
      </w:pPr>
      <w:r w:rsidRPr="00F50ABB">
        <w:rPr>
          <w:rFonts w:ascii="Arial" w:hAnsi="Arial" w:cs="Arial"/>
          <w:noProof/>
        </w:rPr>
        <mc:AlternateContent>
          <mc:Choice Requires="wps">
            <w:drawing>
              <wp:anchor distT="0" distB="0" distL="114300" distR="114300" simplePos="0" relativeHeight="251659264" behindDoc="0" locked="0" layoutInCell="1" allowOverlap="1" wp14:anchorId="2F4EDAA9" wp14:editId="7F2745C1">
                <wp:simplePos x="0" y="0"/>
                <wp:positionH relativeFrom="column">
                  <wp:posOffset>55659</wp:posOffset>
                </wp:positionH>
                <wp:positionV relativeFrom="paragraph">
                  <wp:posOffset>-2871</wp:posOffset>
                </wp:positionV>
                <wp:extent cx="5459730" cy="2258170"/>
                <wp:effectExtent l="0" t="0" r="0" b="0"/>
                <wp:wrapNone/>
                <wp:docPr id="2" name="Rectangle 1">
                  <a:extLst xmlns:a="http://schemas.openxmlformats.org/drawingml/2006/main">
                    <a:ext uri="{FF2B5EF4-FFF2-40B4-BE49-F238E27FC236}">
                      <a16:creationId xmlns:a16="http://schemas.microsoft.com/office/drawing/2014/main" id="{66FE4FA1-9E29-3943-BDD9-55B3E9348119}"/>
                    </a:ext>
                  </a:extLst>
                </wp:docPr>
                <wp:cNvGraphicFramePr/>
                <a:graphic xmlns:a="http://schemas.openxmlformats.org/drawingml/2006/main">
                  <a:graphicData uri="http://schemas.microsoft.com/office/word/2010/wordprocessingShape">
                    <wps:wsp>
                      <wps:cNvSpPr/>
                      <wps:spPr>
                        <a:xfrm>
                          <a:off x="0" y="0"/>
                          <a:ext cx="5459730" cy="2258170"/>
                        </a:xfrm>
                        <a:prstGeom prst="rect">
                          <a:avLst/>
                        </a:prstGeom>
                      </wps:spPr>
                      <wps:txbx>
                        <w:txbxContent>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The most frequent crimes between 2006 – 2016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OFF. AGNST PUB ORD SENSBLTY &amp;           206066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F4EDAA9" id="Rectangle 1" o:spid="_x0000_s1026" style="position:absolute;margin-left:4.4pt;margin-top:-.25pt;width:429.9pt;height:1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" filled="f" stroked="f">
                <v:textbox>
                  <w:txbxContent>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The most frequent crimes between 2006 – 2016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OFF. AGNST PUB ORD SENSBLTY &amp;           206066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v:textbox>
              </v:rect>
            </w:pict>
          </mc:Fallback>
        </mc:AlternateContent>
      </w:r>
    </w:p>
    <w:p w:rsidR="00C33C63" w:rsidRPr="00C33C63" w:rsidRDefault="00C33C63" w:rsidP="00EF5A70">
      <w:pPr>
        <w:autoSpaceDE w:val="0"/>
        <w:autoSpaceDN w:val="0"/>
        <w:adjustRightInd w:val="0"/>
        <w:snapToGrid w:val="0"/>
        <w:rPr>
          <w:rFonts w:ascii="Arial" w:hAnsi="Arial" w:cs="Arial"/>
        </w:rPr>
      </w:pPr>
    </w:p>
    <w:p w:rsidR="00C33C63" w:rsidRPr="00C33C63" w:rsidRDefault="00C33C63" w:rsidP="00EF5A70">
      <w:pPr>
        <w:tabs>
          <w:tab w:val="left" w:pos="220"/>
          <w:tab w:val="left" w:pos="720"/>
        </w:tabs>
        <w:autoSpaceDE w:val="0"/>
        <w:autoSpaceDN w:val="0"/>
        <w:adjustRightInd w:val="0"/>
        <w:snapToGrid w:val="0"/>
        <w:spacing w:after="240"/>
        <w:ind w:left="360"/>
        <w:rPr>
          <w:rFonts w:ascii="Arial" w:hAnsi="Arial" w:cs="Arial"/>
        </w:rPr>
      </w:pPr>
    </w:p>
    <w:p w:rsidR="008C5EA7" w:rsidRPr="00C33C63" w:rsidRDefault="008C5EA7" w:rsidP="00C33C63">
      <w:pPr>
        <w:tabs>
          <w:tab w:val="left" w:pos="220"/>
          <w:tab w:val="left" w:pos="720"/>
        </w:tabs>
        <w:autoSpaceDE w:val="0"/>
        <w:autoSpaceDN w:val="0"/>
        <w:adjustRightInd w:val="0"/>
        <w:spacing w:after="240" w:line="340" w:lineRule="atLeast"/>
        <w:ind w:left="360"/>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r w:rsidRPr="00E5197D">
        <w:rPr>
          <w:rFonts w:ascii="Arial" w:hAnsi="Arial" w:cs="Arial"/>
          <w:noProof/>
        </w:rPr>
        <w:lastRenderedPageBreak/>
        <w:drawing>
          <wp:anchor distT="0" distB="0" distL="114300" distR="114300" simplePos="0" relativeHeight="251661312" behindDoc="1" locked="0" layoutInCell="1" allowOverlap="1" wp14:anchorId="00159C37">
            <wp:simplePos x="0" y="0"/>
            <wp:positionH relativeFrom="column">
              <wp:posOffset>78575</wp:posOffset>
            </wp:positionH>
            <wp:positionV relativeFrom="paragraph">
              <wp:posOffset>77442</wp:posOffset>
            </wp:positionV>
            <wp:extent cx="5276850" cy="1825474"/>
            <wp:effectExtent l="0" t="0" r="0" b="3810"/>
            <wp:wrapTight wrapText="bothSides">
              <wp:wrapPolygon edited="0">
                <wp:start x="0" y="0"/>
                <wp:lineTo x="0" y="21495"/>
                <wp:lineTo x="21522" y="21495"/>
                <wp:lineTo x="21522" y="0"/>
                <wp:lineTo x="0" y="0"/>
              </wp:wrapPolygon>
            </wp:wrapTight>
            <wp:docPr id="1" name="Picture 1">
              <a:extLst xmlns:a="http://schemas.openxmlformats.org/drawingml/2006/main">
                <a:ext uri="{FF2B5EF4-FFF2-40B4-BE49-F238E27FC236}">
                  <a16:creationId xmlns:a16="http://schemas.microsoft.com/office/drawing/2014/main" id="{2D9FD5E8-B7D8-9644-892B-5FFCED232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D9FD5E8-B7D8-9644-892B-5FFCED23212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6850" cy="1825474"/>
                    </a:xfrm>
                    <a:prstGeom prst="rect">
                      <a:avLst/>
                    </a:prstGeom>
                  </pic:spPr>
                </pic:pic>
              </a:graphicData>
            </a:graphic>
            <wp14:sizeRelH relativeFrom="page">
              <wp14:pctWidth>0</wp14:pctWidth>
            </wp14:sizeRelH>
            <wp14:sizeRelV relativeFrom="page">
              <wp14:pctHeight>0</wp14:pctHeight>
            </wp14:sizeRelV>
          </wp:anchor>
        </w:drawing>
      </w:r>
    </w:p>
    <w:p w:rsidR="00E5197D" w:rsidRDefault="00E5197D" w:rsidP="007B3821">
      <w:pPr>
        <w:rPr>
          <w:rFonts w:ascii="Arial" w:hAnsi="Arial" w:cs="Arial"/>
        </w:rPr>
      </w:pPr>
    </w:p>
    <w:p w:rsidR="00E5197D" w:rsidRDefault="00E5197D" w:rsidP="007B3821">
      <w:pPr>
        <w:rPr>
          <w:rFonts w:ascii="Arial" w:hAnsi="Arial" w:cs="Arial"/>
        </w:rPr>
      </w:pPr>
    </w:p>
    <w:p w:rsidR="007B6FCA" w:rsidRDefault="007B6FCA"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2A2DDF" w:rsidRDefault="002A2DDF" w:rsidP="002A2DDF">
      <w:pPr>
        <w:rPr>
          <w:rFonts w:ascii="Arial" w:hAnsi="Arial" w:cs="Arial"/>
        </w:rPr>
      </w:pPr>
      <w:r w:rsidRPr="002A2DDF">
        <w:rPr>
          <w:rFonts w:ascii="Arial" w:hAnsi="Arial" w:cs="Arial"/>
          <w:noProof/>
        </w:rPr>
        <w:drawing>
          <wp:anchor distT="0" distB="0" distL="114300" distR="114300" simplePos="0" relativeHeight="251666432" behindDoc="1" locked="0" layoutInCell="1" allowOverlap="1" wp14:anchorId="52435CD2">
            <wp:simplePos x="0" y="0"/>
            <wp:positionH relativeFrom="column">
              <wp:posOffset>47653</wp:posOffset>
            </wp:positionH>
            <wp:positionV relativeFrom="page">
              <wp:posOffset>3085631</wp:posOffset>
            </wp:positionV>
            <wp:extent cx="5943600" cy="3841750"/>
            <wp:effectExtent l="0" t="0" r="0" b="6350"/>
            <wp:wrapTight wrapText="bothSides">
              <wp:wrapPolygon edited="0">
                <wp:start x="0" y="0"/>
                <wp:lineTo x="0" y="21564"/>
                <wp:lineTo x="21554" y="21564"/>
                <wp:lineTo x="21554" y="0"/>
                <wp:lineTo x="0" y="0"/>
              </wp:wrapPolygon>
            </wp:wrapTight>
            <wp:docPr id="6" name="Picture 1">
              <a:extLst xmlns:a="http://schemas.openxmlformats.org/drawingml/2006/main">
                <a:ext uri="{FF2B5EF4-FFF2-40B4-BE49-F238E27FC236}">
                  <a16:creationId xmlns:a16="http://schemas.microsoft.com/office/drawing/2014/main" id="{45F1F55B-CBD0-1042-A89B-813987BAD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5F1F55B-CBD0-1042-A89B-813987BAD2E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14:sizeRelH relativeFrom="page">
              <wp14:pctWidth>0</wp14:pctWidth>
            </wp14:sizeRelH>
            <wp14:sizeRelV relativeFrom="page">
              <wp14:pctHeight>0</wp14:pctHeight>
            </wp14:sizeRelV>
          </wp:anchor>
        </w:drawing>
      </w:r>
      <w:r w:rsidRPr="002A2DDF">
        <w:rPr>
          <w:rFonts w:ascii="Arial" w:hAnsi="Arial" w:cs="Arial"/>
          <w:noProof/>
        </w:rPr>
        <mc:AlternateContent>
          <mc:Choice Requires="wps">
            <w:drawing>
              <wp:anchor distT="0" distB="0" distL="114300" distR="114300" simplePos="0" relativeHeight="251665408" behindDoc="1" locked="0" layoutInCell="1" allowOverlap="1" wp14:anchorId="72B1005A" wp14:editId="0B677628">
                <wp:simplePos x="0" y="0"/>
                <wp:positionH relativeFrom="column">
                  <wp:posOffset>-16565</wp:posOffset>
                </wp:positionH>
                <wp:positionV relativeFrom="page">
                  <wp:posOffset>2697369</wp:posOffset>
                </wp:positionV>
                <wp:extent cx="6254115" cy="341630"/>
                <wp:effectExtent l="0" t="0" r="0" b="0"/>
                <wp:wrapTight wrapText="bothSides">
                  <wp:wrapPolygon edited="0">
                    <wp:start x="0" y="0"/>
                    <wp:lineTo x="0" y="21600"/>
                    <wp:lineTo x="21600" y="21600"/>
                    <wp:lineTo x="21600" y="0"/>
                  </wp:wrapPolygon>
                </wp:wrapTight>
                <wp:docPr id="5"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6254115" cy="341630"/>
                        </a:xfrm>
                        <a:prstGeom prst="rect">
                          <a:avLst/>
                        </a:prstGeom>
                      </wps:spPr>
                      <wps:txb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2B1005A" id="Rectangle 3" o:spid="_x0000_s1027" style="position:absolute;margin-left:-1.3pt;margin-top:212.4pt;width:492.45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" filled="f" stroked="f">
                <v:textbo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v:textbox>
                <w10:wrap type="tight" anchory="page"/>
              </v:rect>
            </w:pict>
          </mc:Fallback>
        </mc:AlternateContent>
      </w:r>
      <w:r w:rsidRPr="002A2DDF">
        <w:rPr>
          <w:rFonts w:ascii="Arial" w:hAnsi="Arial" w:cs="Arial"/>
          <w:noProof/>
        </w:rPr>
        <mc:AlternateContent>
          <mc:Choice Requires="wps">
            <w:drawing>
              <wp:anchor distT="0" distB="0" distL="114300" distR="114300" simplePos="0" relativeHeight="251663360" behindDoc="1" locked="0" layoutInCell="1" allowOverlap="1" wp14:anchorId="2D99B30B" wp14:editId="7C76778C">
                <wp:simplePos x="0" y="0"/>
                <wp:positionH relativeFrom="column">
                  <wp:posOffset>-23633</wp:posOffset>
                </wp:positionH>
                <wp:positionV relativeFrom="page">
                  <wp:posOffset>1377868</wp:posOffset>
                </wp:positionV>
                <wp:extent cx="6096000" cy="1269365"/>
                <wp:effectExtent l="0" t="0" r="0" b="0"/>
                <wp:wrapTight wrapText="bothSides">
                  <wp:wrapPolygon edited="0">
                    <wp:start x="0" y="0"/>
                    <wp:lineTo x="0" y="21600"/>
                    <wp:lineTo x="21600" y="21600"/>
                    <wp:lineTo x="21600" y="0"/>
                  </wp:wrapPolygon>
                </wp:wrapTight>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6096000" cy="1269365"/>
                        </a:xfrm>
                        <a:prstGeom prst="rect">
                          <a:avLst/>
                        </a:prstGeom>
                      </wps:spPr>
                      <wps:txb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wps:txbx>
                      <wps:bodyPr>
                        <a:spAutoFit/>
                      </wps:bodyPr>
                    </wps:wsp>
                  </a:graphicData>
                </a:graphic>
              </wp:anchor>
            </w:drawing>
          </mc:Choice>
          <mc:Fallback>
            <w:pict>
              <v:rect w14:anchorId="2D99B30B" id="_x0000_s1028" style="position:absolute;margin-left:-1.85pt;margin-top:108.5pt;width:480pt;height:99.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" filled="f" stroked="f">
                <v:textbox style="mso-fit-shape-to-text:t">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v:textbox>
                <w10:wrap type="tight" anchory="page"/>
              </v:rect>
            </w:pict>
          </mc:Fallback>
        </mc:AlternateContent>
      </w:r>
      <w:r w:rsidR="00565A5D">
        <w:rPr>
          <w:rFonts w:ascii="Arial" w:hAnsi="Arial" w:cs="Arial"/>
        </w:rPr>
        <w:t>We</w:t>
      </w:r>
      <w:r w:rsidR="006156CE">
        <w:rPr>
          <w:rFonts w:ascii="Arial" w:hAnsi="Arial" w:cs="Arial"/>
        </w:rPr>
        <w:t xml:space="preserve"> also </w:t>
      </w:r>
      <w:r w:rsidR="00565A5D">
        <w:rPr>
          <w:rFonts w:ascii="Arial" w:hAnsi="Arial" w:cs="Arial"/>
        </w:rPr>
        <w:t>perform</w:t>
      </w:r>
      <w:r w:rsidR="006156CE">
        <w:rPr>
          <w:rFonts w:ascii="Arial" w:hAnsi="Arial" w:cs="Arial"/>
        </w:rPr>
        <w:t>ed</w:t>
      </w:r>
      <w:r w:rsidR="00565A5D">
        <w:rPr>
          <w:rFonts w:ascii="Arial" w:hAnsi="Arial" w:cs="Arial"/>
        </w:rPr>
        <w:t xml:space="preserve"> analysis on the most frequent </w:t>
      </w:r>
      <w:r w:rsidR="00D9269D">
        <w:rPr>
          <w:rFonts w:ascii="Arial" w:hAnsi="Arial" w:cs="Arial"/>
        </w:rPr>
        <w:t xml:space="preserve">crimes over the years and regions to find any correlations. </w:t>
      </w:r>
    </w:p>
    <w:p w:rsidR="00B13CD6" w:rsidRPr="00B13CD6" w:rsidRDefault="002A2DDF" w:rsidP="00B13CD6">
      <w:pPr>
        <w:autoSpaceDE w:val="0"/>
        <w:autoSpaceDN w:val="0"/>
        <w:adjustRightInd w:val="0"/>
        <w:spacing w:after="240" w:line="340" w:lineRule="atLeast"/>
        <w:rPr>
          <w:rFonts w:ascii="Arial" w:hAnsi="Arial" w:cs="Arial"/>
        </w:rPr>
      </w:pPr>
      <w:r>
        <w:rPr>
          <w:rFonts w:ascii="Arial" w:hAnsi="Arial" w:cs="Arial"/>
        </w:rPr>
        <w:lastRenderedPageBreak/>
        <w:t xml:space="preserve">Specific </w:t>
      </w:r>
      <w:r w:rsidR="00B13CD6">
        <w:rPr>
          <w:rFonts w:ascii="Arial" w:hAnsi="Arial" w:cs="Arial"/>
        </w:rPr>
        <w:t xml:space="preserve">crime </w:t>
      </w:r>
      <w:r>
        <w:rPr>
          <w:rFonts w:ascii="Arial" w:hAnsi="Arial" w:cs="Arial"/>
        </w:rPr>
        <w:t xml:space="preserve">analysis results will be </w:t>
      </w:r>
      <w:r w:rsidR="00B13CD6">
        <w:rPr>
          <w:rFonts w:ascii="Arial" w:hAnsi="Arial" w:cs="Arial"/>
        </w:rPr>
        <w:t xml:space="preserve">integrated into the demographic and population data over regions to </w:t>
      </w:r>
      <w:r w:rsidR="00B13CD6" w:rsidRPr="00B13CD6">
        <w:rPr>
          <w:rFonts w:ascii="Arial" w:hAnsi="Arial" w:cs="Arial"/>
        </w:rPr>
        <w:t>determine if there is any signi</w:t>
      </w:r>
      <w:r w:rsidR="00B13CD6">
        <w:rPr>
          <w:rFonts w:ascii="Arial" w:hAnsi="Arial" w:cs="Arial"/>
        </w:rPr>
        <w:t>fi</w:t>
      </w:r>
      <w:r w:rsidR="00B13CD6" w:rsidRPr="00B13CD6">
        <w:rPr>
          <w:rFonts w:ascii="Arial" w:hAnsi="Arial" w:cs="Arial"/>
        </w:rPr>
        <w:t xml:space="preserve">cant correlation. </w:t>
      </w:r>
      <w:r w:rsidR="009938BD">
        <w:rPr>
          <w:rFonts w:ascii="Arial" w:hAnsi="Arial" w:cs="Arial"/>
        </w:rPr>
        <w:t>More analysis will be coming and we expect to gain some insights and answer our questions. We are looking forward to final reports.</w:t>
      </w:r>
    </w:p>
    <w:p w:rsidR="002A2DDF" w:rsidRDefault="002A2DDF" w:rsidP="002A2DDF">
      <w:pPr>
        <w:rPr>
          <w:rFonts w:ascii="Arial" w:hAnsi="Arial" w:cs="Arial"/>
        </w:rPr>
      </w:pPr>
    </w:p>
    <w:p w:rsidR="006156CE" w:rsidRPr="007B3821" w:rsidRDefault="006156CE" w:rsidP="002A2DDF">
      <w:pPr>
        <w:rPr>
          <w:rFonts w:ascii="Arial" w:hAnsi="Arial" w:cs="Arial"/>
        </w:rPr>
      </w:pPr>
    </w:p>
    <w:sectPr w:rsidR="006156CE" w:rsidRPr="007B3821" w:rsidSect="00C441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736C02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B71A4"/>
    <w:multiLevelType w:val="hybridMultilevel"/>
    <w:tmpl w:val="BFDC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A7C3A"/>
    <w:multiLevelType w:val="hybridMultilevel"/>
    <w:tmpl w:val="DCC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05283"/>
    <w:multiLevelType w:val="hybridMultilevel"/>
    <w:tmpl w:val="26642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13"/>
    <w:rsid w:val="00002E7B"/>
    <w:rsid w:val="00155DB2"/>
    <w:rsid w:val="001F467A"/>
    <w:rsid w:val="002226C0"/>
    <w:rsid w:val="002A2DDF"/>
    <w:rsid w:val="00405805"/>
    <w:rsid w:val="004C0B02"/>
    <w:rsid w:val="00545A13"/>
    <w:rsid w:val="00557D54"/>
    <w:rsid w:val="00565A5D"/>
    <w:rsid w:val="005A0CB5"/>
    <w:rsid w:val="005A3FD3"/>
    <w:rsid w:val="005E0924"/>
    <w:rsid w:val="006156CE"/>
    <w:rsid w:val="00653867"/>
    <w:rsid w:val="00744C3F"/>
    <w:rsid w:val="00761F11"/>
    <w:rsid w:val="007B3821"/>
    <w:rsid w:val="007B6FCA"/>
    <w:rsid w:val="008055A8"/>
    <w:rsid w:val="00854EDD"/>
    <w:rsid w:val="00894ACB"/>
    <w:rsid w:val="008C5EA7"/>
    <w:rsid w:val="00976F20"/>
    <w:rsid w:val="009938BD"/>
    <w:rsid w:val="00A03002"/>
    <w:rsid w:val="00B13CD6"/>
    <w:rsid w:val="00B4252D"/>
    <w:rsid w:val="00C01998"/>
    <w:rsid w:val="00C33C63"/>
    <w:rsid w:val="00D2624E"/>
    <w:rsid w:val="00D9269D"/>
    <w:rsid w:val="00DF2EFC"/>
    <w:rsid w:val="00E15EDD"/>
    <w:rsid w:val="00E3158A"/>
    <w:rsid w:val="00E5197D"/>
    <w:rsid w:val="00EF5A70"/>
    <w:rsid w:val="00F50ABB"/>
    <w:rsid w:val="00F953CD"/>
    <w:rsid w:val="00FB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9062"/>
  <w15:chartTrackingRefBased/>
  <w15:docId w15:val="{477A957D-D23B-F34E-8513-4D622C38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0576">
      <w:bodyDiv w:val="1"/>
      <w:marLeft w:val="0"/>
      <w:marRight w:val="0"/>
      <w:marTop w:val="0"/>
      <w:marBottom w:val="0"/>
      <w:divBdr>
        <w:top w:val="none" w:sz="0" w:space="0" w:color="auto"/>
        <w:left w:val="none" w:sz="0" w:space="0" w:color="auto"/>
        <w:bottom w:val="none" w:sz="0" w:space="0" w:color="auto"/>
        <w:right w:val="none" w:sz="0" w:space="0" w:color="auto"/>
      </w:divBdr>
    </w:div>
    <w:div w:id="791940923">
      <w:bodyDiv w:val="1"/>
      <w:marLeft w:val="0"/>
      <w:marRight w:val="0"/>
      <w:marTop w:val="0"/>
      <w:marBottom w:val="0"/>
      <w:divBdr>
        <w:top w:val="none" w:sz="0" w:space="0" w:color="auto"/>
        <w:left w:val="none" w:sz="0" w:space="0" w:color="auto"/>
        <w:bottom w:val="none" w:sz="0" w:space="0" w:color="auto"/>
        <w:right w:val="none" w:sz="0" w:space="0" w:color="auto"/>
      </w:divBdr>
    </w:div>
    <w:div w:id="805515677">
      <w:bodyDiv w:val="1"/>
      <w:marLeft w:val="0"/>
      <w:marRight w:val="0"/>
      <w:marTop w:val="0"/>
      <w:marBottom w:val="0"/>
      <w:divBdr>
        <w:top w:val="none" w:sz="0" w:space="0" w:color="auto"/>
        <w:left w:val="none" w:sz="0" w:space="0" w:color="auto"/>
        <w:bottom w:val="none" w:sz="0" w:space="0" w:color="auto"/>
        <w:right w:val="none" w:sz="0" w:space="0" w:color="auto"/>
      </w:divBdr>
    </w:div>
    <w:div w:id="957420401">
      <w:bodyDiv w:val="1"/>
      <w:marLeft w:val="0"/>
      <w:marRight w:val="0"/>
      <w:marTop w:val="0"/>
      <w:marBottom w:val="0"/>
      <w:divBdr>
        <w:top w:val="none" w:sz="0" w:space="0" w:color="auto"/>
        <w:left w:val="none" w:sz="0" w:space="0" w:color="auto"/>
        <w:bottom w:val="none" w:sz="0" w:space="0" w:color="auto"/>
        <w:right w:val="none" w:sz="0" w:space="0" w:color="auto"/>
      </w:divBdr>
    </w:div>
    <w:div w:id="1134103200">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7447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nyc.gov/site/planning/data-maps/nyc-population/census-2010.page?tab=1" TargetMode="External"/><Relationship Id="rId5" Type="http://schemas.openxmlformats.org/officeDocument/2006/relationships/hyperlink" Target="https://data.cityofnewyork.us/Public-Safety/NYPD-Complaint-Data-Historic/qgea-i56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2018-04-04T14:11:00Z</dcterms:created>
  <dcterms:modified xsi:type="dcterms:W3CDTF">2018-04-04T22:43:00Z</dcterms:modified>
</cp:coreProperties>
</file>