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09B55" w14:textId="77777777" w:rsidR="005456C0" w:rsidRDefault="005456C0" w:rsidP="005456C0">
      <w:pPr>
        <w:pStyle w:val="Title"/>
        <w:jc w:val="center"/>
        <w:rPr>
          <w:rStyle w:val="BookTitle"/>
        </w:rPr>
      </w:pPr>
    </w:p>
    <w:p w14:paraId="7F231836" w14:textId="77777777" w:rsidR="005456C0" w:rsidRDefault="005456C0" w:rsidP="005456C0">
      <w:pPr>
        <w:pStyle w:val="Title"/>
        <w:jc w:val="center"/>
        <w:rPr>
          <w:rStyle w:val="BookTitle"/>
        </w:rPr>
      </w:pPr>
    </w:p>
    <w:p w14:paraId="36ECF862" w14:textId="77777777" w:rsidR="005456C0" w:rsidRDefault="005456C0" w:rsidP="005456C0">
      <w:pPr>
        <w:pStyle w:val="Title"/>
        <w:jc w:val="center"/>
        <w:rPr>
          <w:rStyle w:val="BookTitle"/>
        </w:rPr>
      </w:pPr>
    </w:p>
    <w:p w14:paraId="21991A48" w14:textId="77777777" w:rsidR="005456C0" w:rsidRDefault="005456C0" w:rsidP="005456C0">
      <w:pPr>
        <w:pStyle w:val="Title"/>
        <w:jc w:val="center"/>
        <w:rPr>
          <w:rStyle w:val="BookTitle"/>
        </w:rPr>
      </w:pPr>
    </w:p>
    <w:p w14:paraId="3FDC3D6D" w14:textId="77777777" w:rsidR="005456C0" w:rsidRDefault="005456C0" w:rsidP="005456C0">
      <w:pPr>
        <w:pStyle w:val="Title"/>
        <w:jc w:val="center"/>
        <w:rPr>
          <w:rStyle w:val="BookTitle"/>
        </w:rPr>
      </w:pPr>
    </w:p>
    <w:p w14:paraId="0B419FDF" w14:textId="77777777" w:rsidR="005456C0" w:rsidRDefault="005456C0" w:rsidP="005456C0">
      <w:pPr>
        <w:pStyle w:val="Title"/>
        <w:jc w:val="center"/>
        <w:rPr>
          <w:rStyle w:val="BookTitle"/>
        </w:rPr>
      </w:pPr>
    </w:p>
    <w:p w14:paraId="22BE291A" w14:textId="6883D8A3" w:rsidR="00F243A9" w:rsidRPr="005456C0" w:rsidRDefault="005456C0" w:rsidP="005456C0">
      <w:pPr>
        <w:pStyle w:val="Title"/>
        <w:jc w:val="center"/>
        <w:rPr>
          <w:rStyle w:val="BookTitle"/>
        </w:rPr>
      </w:pPr>
      <w:r w:rsidRPr="005456C0">
        <w:rPr>
          <w:rStyle w:val="BookTitle"/>
        </w:rPr>
        <w:t>Investigating Civil Unrest</w:t>
      </w:r>
    </w:p>
    <w:p w14:paraId="1B62D90F" w14:textId="6F52DD9B" w:rsidR="005456C0" w:rsidRDefault="005456C0" w:rsidP="005456C0">
      <w:pPr>
        <w:pStyle w:val="Subtitle"/>
        <w:jc w:val="center"/>
        <w:rPr>
          <w:rStyle w:val="BookTitle"/>
        </w:rPr>
      </w:pPr>
      <w:r w:rsidRPr="005456C0">
        <w:rPr>
          <w:rStyle w:val="BookTitle"/>
        </w:rPr>
        <w:t>PSDS 4900 – Technical Report</w:t>
      </w:r>
      <w:r>
        <w:rPr>
          <w:rStyle w:val="BookTitle"/>
        </w:rPr>
        <w:t xml:space="preserve"> | Kaleb Kolb</w:t>
      </w:r>
    </w:p>
    <w:p w14:paraId="1D8B84A3" w14:textId="6C77BBBA" w:rsidR="00485B58" w:rsidRPr="00485B58" w:rsidRDefault="00485B58" w:rsidP="00485B58">
      <w:pPr>
        <w:jc w:val="center"/>
      </w:pPr>
      <w:r>
        <w:t xml:space="preserve">Git Repo: </w:t>
      </w:r>
      <w:hyperlink r:id="rId9" w:history="1">
        <w:r w:rsidRPr="005D697F">
          <w:rPr>
            <w:rStyle w:val="Hyperlink"/>
          </w:rPr>
          <w:t>https://github.com/kcky7d/psds-capstone</w:t>
        </w:r>
      </w:hyperlink>
    </w:p>
    <w:p w14:paraId="0A91E463" w14:textId="3D56D020" w:rsidR="005456C0" w:rsidRDefault="005456C0">
      <w:pPr>
        <w:rPr>
          <w:rStyle w:val="BookTitle"/>
          <w:rFonts w:eastAsiaTheme="minorEastAsia"/>
          <w:color w:val="5A5A5A" w:themeColor="text1" w:themeTint="A5"/>
        </w:rPr>
      </w:pPr>
      <w:r>
        <w:rPr>
          <w:rStyle w:val="BookTitle"/>
        </w:rPr>
        <w:br w:type="page"/>
      </w:r>
    </w:p>
    <w:sdt>
      <w:sdtPr>
        <w:rPr>
          <w:rFonts w:asciiTheme="minorHAnsi" w:eastAsiaTheme="minorHAnsi" w:hAnsiTheme="minorHAnsi" w:cstheme="minorBidi"/>
          <w:color w:val="auto"/>
          <w:sz w:val="22"/>
          <w:szCs w:val="22"/>
        </w:rPr>
        <w:id w:val="-43366852"/>
        <w:docPartObj>
          <w:docPartGallery w:val="Table of Contents"/>
          <w:docPartUnique/>
        </w:docPartObj>
      </w:sdtPr>
      <w:sdtEndPr>
        <w:rPr>
          <w:b/>
          <w:bCs/>
          <w:noProof/>
        </w:rPr>
      </w:sdtEndPr>
      <w:sdtContent>
        <w:p w14:paraId="368B1ACB" w14:textId="3BA331AF" w:rsidR="000754B8" w:rsidRDefault="000754B8">
          <w:pPr>
            <w:pStyle w:val="TOCHeading"/>
          </w:pPr>
          <w:r>
            <w:t>Contents</w:t>
          </w:r>
        </w:p>
        <w:p w14:paraId="5046DF8B" w14:textId="4B80B5A7" w:rsidR="00F00AAA" w:rsidRDefault="000754B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62230765" w:history="1">
            <w:r w:rsidR="00F00AAA" w:rsidRPr="00CF131C">
              <w:rPr>
                <w:rStyle w:val="Hyperlink"/>
                <w:noProof/>
              </w:rPr>
              <w:t>I.</w:t>
            </w:r>
            <w:r w:rsidR="00F00AAA">
              <w:rPr>
                <w:rFonts w:eastAsiaTheme="minorEastAsia"/>
                <w:noProof/>
              </w:rPr>
              <w:tab/>
            </w:r>
            <w:r w:rsidR="00F00AAA" w:rsidRPr="00CF131C">
              <w:rPr>
                <w:rStyle w:val="Hyperlink"/>
                <w:noProof/>
              </w:rPr>
              <w:t>Introduction</w:t>
            </w:r>
            <w:r w:rsidR="00F00AAA">
              <w:rPr>
                <w:noProof/>
                <w:webHidden/>
              </w:rPr>
              <w:tab/>
            </w:r>
            <w:r w:rsidR="00F00AAA">
              <w:rPr>
                <w:noProof/>
                <w:webHidden/>
              </w:rPr>
              <w:fldChar w:fldCharType="begin"/>
            </w:r>
            <w:r w:rsidR="00F00AAA">
              <w:rPr>
                <w:noProof/>
                <w:webHidden/>
              </w:rPr>
              <w:instrText xml:space="preserve"> PAGEREF _Toc62230765 \h </w:instrText>
            </w:r>
            <w:r w:rsidR="00F00AAA">
              <w:rPr>
                <w:noProof/>
                <w:webHidden/>
              </w:rPr>
            </w:r>
            <w:r w:rsidR="00F00AAA">
              <w:rPr>
                <w:noProof/>
                <w:webHidden/>
              </w:rPr>
              <w:fldChar w:fldCharType="separate"/>
            </w:r>
            <w:r w:rsidR="00DF082B">
              <w:rPr>
                <w:noProof/>
                <w:webHidden/>
              </w:rPr>
              <w:t>3</w:t>
            </w:r>
            <w:r w:rsidR="00F00AAA">
              <w:rPr>
                <w:noProof/>
                <w:webHidden/>
              </w:rPr>
              <w:fldChar w:fldCharType="end"/>
            </w:r>
          </w:hyperlink>
        </w:p>
        <w:p w14:paraId="49FAC484" w14:textId="5423EBB3" w:rsidR="00F00AAA" w:rsidRDefault="007F5CA1">
          <w:pPr>
            <w:pStyle w:val="TOC2"/>
            <w:tabs>
              <w:tab w:val="left" w:pos="660"/>
              <w:tab w:val="right" w:leader="dot" w:pos="9350"/>
            </w:tabs>
            <w:rPr>
              <w:rFonts w:eastAsiaTheme="minorEastAsia"/>
              <w:noProof/>
            </w:rPr>
          </w:pPr>
          <w:hyperlink w:anchor="_Toc62230766" w:history="1">
            <w:r w:rsidR="00F00AAA" w:rsidRPr="00CF131C">
              <w:rPr>
                <w:rStyle w:val="Hyperlink"/>
                <w:noProof/>
              </w:rPr>
              <w:t>A.</w:t>
            </w:r>
            <w:r w:rsidR="00F00AAA">
              <w:rPr>
                <w:rFonts w:eastAsiaTheme="minorEastAsia"/>
                <w:noProof/>
              </w:rPr>
              <w:tab/>
            </w:r>
            <w:r w:rsidR="00F00AAA" w:rsidRPr="00CF131C">
              <w:rPr>
                <w:rStyle w:val="Hyperlink"/>
                <w:noProof/>
              </w:rPr>
              <w:t>Questions to Answer</w:t>
            </w:r>
            <w:r w:rsidR="00F00AAA">
              <w:rPr>
                <w:noProof/>
                <w:webHidden/>
              </w:rPr>
              <w:tab/>
            </w:r>
            <w:r w:rsidR="00F00AAA">
              <w:rPr>
                <w:noProof/>
                <w:webHidden/>
              </w:rPr>
              <w:fldChar w:fldCharType="begin"/>
            </w:r>
            <w:r w:rsidR="00F00AAA">
              <w:rPr>
                <w:noProof/>
                <w:webHidden/>
              </w:rPr>
              <w:instrText xml:space="preserve"> PAGEREF _Toc62230766 \h </w:instrText>
            </w:r>
            <w:r w:rsidR="00F00AAA">
              <w:rPr>
                <w:noProof/>
                <w:webHidden/>
              </w:rPr>
            </w:r>
            <w:r w:rsidR="00F00AAA">
              <w:rPr>
                <w:noProof/>
                <w:webHidden/>
              </w:rPr>
              <w:fldChar w:fldCharType="separate"/>
            </w:r>
            <w:r w:rsidR="00DF082B">
              <w:rPr>
                <w:noProof/>
                <w:webHidden/>
              </w:rPr>
              <w:t>3</w:t>
            </w:r>
            <w:r w:rsidR="00F00AAA">
              <w:rPr>
                <w:noProof/>
                <w:webHidden/>
              </w:rPr>
              <w:fldChar w:fldCharType="end"/>
            </w:r>
          </w:hyperlink>
        </w:p>
        <w:p w14:paraId="3451E0CF" w14:textId="49A0897B" w:rsidR="00F00AAA" w:rsidRDefault="007F5CA1">
          <w:pPr>
            <w:pStyle w:val="TOC2"/>
            <w:tabs>
              <w:tab w:val="left" w:pos="660"/>
              <w:tab w:val="right" w:leader="dot" w:pos="9350"/>
            </w:tabs>
            <w:rPr>
              <w:rFonts w:eastAsiaTheme="minorEastAsia"/>
              <w:noProof/>
            </w:rPr>
          </w:pPr>
          <w:hyperlink w:anchor="_Toc62230767" w:history="1">
            <w:r w:rsidR="00F00AAA" w:rsidRPr="00CF131C">
              <w:rPr>
                <w:rStyle w:val="Hyperlink"/>
                <w:noProof/>
              </w:rPr>
              <w:t>B.</w:t>
            </w:r>
            <w:r w:rsidR="00F00AAA">
              <w:rPr>
                <w:rFonts w:eastAsiaTheme="minorEastAsia"/>
                <w:noProof/>
              </w:rPr>
              <w:tab/>
            </w:r>
            <w:r w:rsidR="00F00AAA" w:rsidRPr="00CF131C">
              <w:rPr>
                <w:rStyle w:val="Hyperlink"/>
                <w:noProof/>
              </w:rPr>
              <w:t>Data Sources</w:t>
            </w:r>
            <w:r w:rsidR="00F00AAA">
              <w:rPr>
                <w:noProof/>
                <w:webHidden/>
              </w:rPr>
              <w:tab/>
            </w:r>
            <w:r w:rsidR="00F00AAA">
              <w:rPr>
                <w:noProof/>
                <w:webHidden/>
              </w:rPr>
              <w:fldChar w:fldCharType="begin"/>
            </w:r>
            <w:r w:rsidR="00F00AAA">
              <w:rPr>
                <w:noProof/>
                <w:webHidden/>
              </w:rPr>
              <w:instrText xml:space="preserve"> PAGEREF _Toc62230767 \h </w:instrText>
            </w:r>
            <w:r w:rsidR="00F00AAA">
              <w:rPr>
                <w:noProof/>
                <w:webHidden/>
              </w:rPr>
            </w:r>
            <w:r w:rsidR="00F00AAA">
              <w:rPr>
                <w:noProof/>
                <w:webHidden/>
              </w:rPr>
              <w:fldChar w:fldCharType="separate"/>
            </w:r>
            <w:r w:rsidR="00DF082B">
              <w:rPr>
                <w:noProof/>
                <w:webHidden/>
              </w:rPr>
              <w:t>3</w:t>
            </w:r>
            <w:r w:rsidR="00F00AAA">
              <w:rPr>
                <w:noProof/>
                <w:webHidden/>
              </w:rPr>
              <w:fldChar w:fldCharType="end"/>
            </w:r>
          </w:hyperlink>
        </w:p>
        <w:p w14:paraId="442A2B68" w14:textId="22E92724" w:rsidR="00F00AAA" w:rsidRDefault="007F5CA1">
          <w:pPr>
            <w:pStyle w:val="TOC1"/>
            <w:tabs>
              <w:tab w:val="left" w:pos="440"/>
              <w:tab w:val="right" w:leader="dot" w:pos="9350"/>
            </w:tabs>
            <w:rPr>
              <w:rFonts w:eastAsiaTheme="minorEastAsia"/>
              <w:noProof/>
            </w:rPr>
          </w:pPr>
          <w:hyperlink w:anchor="_Toc62230768" w:history="1">
            <w:r w:rsidR="00F00AAA" w:rsidRPr="00CF131C">
              <w:rPr>
                <w:rStyle w:val="Hyperlink"/>
                <w:noProof/>
              </w:rPr>
              <w:t>II.</w:t>
            </w:r>
            <w:r w:rsidR="00F00AAA">
              <w:rPr>
                <w:rFonts w:eastAsiaTheme="minorEastAsia"/>
                <w:noProof/>
              </w:rPr>
              <w:tab/>
            </w:r>
            <w:r w:rsidR="00F00AAA" w:rsidRPr="00CF131C">
              <w:rPr>
                <w:rStyle w:val="Hyperlink"/>
                <w:noProof/>
              </w:rPr>
              <w:t>Data Acquisition and Carpentry</w:t>
            </w:r>
            <w:r w:rsidR="00F00AAA">
              <w:rPr>
                <w:noProof/>
                <w:webHidden/>
              </w:rPr>
              <w:tab/>
            </w:r>
            <w:r w:rsidR="00F00AAA">
              <w:rPr>
                <w:noProof/>
                <w:webHidden/>
              </w:rPr>
              <w:fldChar w:fldCharType="begin"/>
            </w:r>
            <w:r w:rsidR="00F00AAA">
              <w:rPr>
                <w:noProof/>
                <w:webHidden/>
              </w:rPr>
              <w:instrText xml:space="preserve"> PAGEREF _Toc62230768 \h </w:instrText>
            </w:r>
            <w:r w:rsidR="00F00AAA">
              <w:rPr>
                <w:noProof/>
                <w:webHidden/>
              </w:rPr>
            </w:r>
            <w:r w:rsidR="00F00AAA">
              <w:rPr>
                <w:noProof/>
                <w:webHidden/>
              </w:rPr>
              <w:fldChar w:fldCharType="separate"/>
            </w:r>
            <w:r w:rsidR="00DF082B">
              <w:rPr>
                <w:noProof/>
                <w:webHidden/>
              </w:rPr>
              <w:t>3</w:t>
            </w:r>
            <w:r w:rsidR="00F00AAA">
              <w:rPr>
                <w:noProof/>
                <w:webHidden/>
              </w:rPr>
              <w:fldChar w:fldCharType="end"/>
            </w:r>
          </w:hyperlink>
        </w:p>
        <w:p w14:paraId="20D01631" w14:textId="45DFDC15" w:rsidR="00F00AAA" w:rsidRDefault="007F5CA1">
          <w:pPr>
            <w:pStyle w:val="TOC2"/>
            <w:tabs>
              <w:tab w:val="left" w:pos="660"/>
              <w:tab w:val="right" w:leader="dot" w:pos="9350"/>
            </w:tabs>
            <w:rPr>
              <w:rFonts w:eastAsiaTheme="minorEastAsia"/>
              <w:noProof/>
            </w:rPr>
          </w:pPr>
          <w:hyperlink w:anchor="_Toc62230769" w:history="1">
            <w:r w:rsidR="00F00AAA" w:rsidRPr="00CF131C">
              <w:rPr>
                <w:rStyle w:val="Hyperlink"/>
                <w:noProof/>
              </w:rPr>
              <w:t>A.</w:t>
            </w:r>
            <w:r w:rsidR="00F00AAA">
              <w:rPr>
                <w:rFonts w:eastAsiaTheme="minorEastAsia"/>
                <w:noProof/>
              </w:rPr>
              <w:tab/>
            </w:r>
            <w:r w:rsidR="00F00AAA" w:rsidRPr="00CF131C">
              <w:rPr>
                <w:rStyle w:val="Hyperlink"/>
                <w:noProof/>
              </w:rPr>
              <w:t>PostgreSQL Database</w:t>
            </w:r>
            <w:r w:rsidR="00F00AAA">
              <w:rPr>
                <w:noProof/>
                <w:webHidden/>
              </w:rPr>
              <w:tab/>
            </w:r>
            <w:r w:rsidR="00F00AAA">
              <w:rPr>
                <w:noProof/>
                <w:webHidden/>
              </w:rPr>
              <w:fldChar w:fldCharType="begin"/>
            </w:r>
            <w:r w:rsidR="00F00AAA">
              <w:rPr>
                <w:noProof/>
                <w:webHidden/>
              </w:rPr>
              <w:instrText xml:space="preserve"> PAGEREF _Toc62230769 \h </w:instrText>
            </w:r>
            <w:r w:rsidR="00F00AAA">
              <w:rPr>
                <w:noProof/>
                <w:webHidden/>
              </w:rPr>
            </w:r>
            <w:r w:rsidR="00F00AAA">
              <w:rPr>
                <w:noProof/>
                <w:webHidden/>
              </w:rPr>
              <w:fldChar w:fldCharType="separate"/>
            </w:r>
            <w:r w:rsidR="00DF082B">
              <w:rPr>
                <w:noProof/>
                <w:webHidden/>
              </w:rPr>
              <w:t>3</w:t>
            </w:r>
            <w:r w:rsidR="00F00AAA">
              <w:rPr>
                <w:noProof/>
                <w:webHidden/>
              </w:rPr>
              <w:fldChar w:fldCharType="end"/>
            </w:r>
          </w:hyperlink>
        </w:p>
        <w:p w14:paraId="69F00E5F" w14:textId="174B5D02" w:rsidR="00F00AAA" w:rsidRDefault="007F5CA1">
          <w:pPr>
            <w:pStyle w:val="TOC2"/>
            <w:tabs>
              <w:tab w:val="left" w:pos="660"/>
              <w:tab w:val="right" w:leader="dot" w:pos="9350"/>
            </w:tabs>
            <w:rPr>
              <w:rFonts w:eastAsiaTheme="minorEastAsia"/>
              <w:noProof/>
            </w:rPr>
          </w:pPr>
          <w:hyperlink w:anchor="_Toc62230770" w:history="1">
            <w:r w:rsidR="00F00AAA" w:rsidRPr="00CF131C">
              <w:rPr>
                <w:rStyle w:val="Hyperlink"/>
                <w:noProof/>
              </w:rPr>
              <w:t>B.</w:t>
            </w:r>
            <w:r w:rsidR="00F00AAA">
              <w:rPr>
                <w:rFonts w:eastAsiaTheme="minorEastAsia"/>
                <w:noProof/>
              </w:rPr>
              <w:tab/>
            </w:r>
            <w:r w:rsidR="00F00AAA" w:rsidRPr="00CF131C">
              <w:rPr>
                <w:rStyle w:val="Hyperlink"/>
                <w:noProof/>
              </w:rPr>
              <w:t>Armed Conflict Location and Event Data (ACLED) Project Data</w:t>
            </w:r>
            <w:r w:rsidR="00F00AAA">
              <w:rPr>
                <w:noProof/>
                <w:webHidden/>
              </w:rPr>
              <w:tab/>
            </w:r>
            <w:r w:rsidR="00F00AAA">
              <w:rPr>
                <w:noProof/>
                <w:webHidden/>
              </w:rPr>
              <w:fldChar w:fldCharType="begin"/>
            </w:r>
            <w:r w:rsidR="00F00AAA">
              <w:rPr>
                <w:noProof/>
                <w:webHidden/>
              </w:rPr>
              <w:instrText xml:space="preserve"> PAGEREF _Toc62230770 \h </w:instrText>
            </w:r>
            <w:r w:rsidR="00F00AAA">
              <w:rPr>
                <w:noProof/>
                <w:webHidden/>
              </w:rPr>
            </w:r>
            <w:r w:rsidR="00F00AAA">
              <w:rPr>
                <w:noProof/>
                <w:webHidden/>
              </w:rPr>
              <w:fldChar w:fldCharType="separate"/>
            </w:r>
            <w:r w:rsidR="00DF082B">
              <w:rPr>
                <w:noProof/>
                <w:webHidden/>
              </w:rPr>
              <w:t>3</w:t>
            </w:r>
            <w:r w:rsidR="00F00AAA">
              <w:rPr>
                <w:noProof/>
                <w:webHidden/>
              </w:rPr>
              <w:fldChar w:fldCharType="end"/>
            </w:r>
          </w:hyperlink>
        </w:p>
        <w:p w14:paraId="396431AC" w14:textId="2F6E8CDF" w:rsidR="00F00AAA" w:rsidRDefault="007F5CA1">
          <w:pPr>
            <w:pStyle w:val="TOC2"/>
            <w:tabs>
              <w:tab w:val="left" w:pos="660"/>
              <w:tab w:val="right" w:leader="dot" w:pos="9350"/>
            </w:tabs>
            <w:rPr>
              <w:rFonts w:eastAsiaTheme="minorEastAsia"/>
              <w:noProof/>
            </w:rPr>
          </w:pPr>
          <w:hyperlink w:anchor="_Toc62230771" w:history="1">
            <w:r w:rsidR="00F00AAA" w:rsidRPr="00CF131C">
              <w:rPr>
                <w:rStyle w:val="Hyperlink"/>
                <w:noProof/>
              </w:rPr>
              <w:t>C.</w:t>
            </w:r>
            <w:r w:rsidR="00F00AAA">
              <w:rPr>
                <w:rFonts w:eastAsiaTheme="minorEastAsia"/>
                <w:noProof/>
              </w:rPr>
              <w:tab/>
            </w:r>
            <w:r w:rsidR="00F00AAA" w:rsidRPr="00CF131C">
              <w:rPr>
                <w:rStyle w:val="Hyperlink"/>
                <w:noProof/>
              </w:rPr>
              <w:t>World Bank Development Indicators</w:t>
            </w:r>
            <w:r w:rsidR="00F00AAA">
              <w:rPr>
                <w:noProof/>
                <w:webHidden/>
              </w:rPr>
              <w:tab/>
            </w:r>
            <w:r w:rsidR="00F00AAA">
              <w:rPr>
                <w:noProof/>
                <w:webHidden/>
              </w:rPr>
              <w:fldChar w:fldCharType="begin"/>
            </w:r>
            <w:r w:rsidR="00F00AAA">
              <w:rPr>
                <w:noProof/>
                <w:webHidden/>
              </w:rPr>
              <w:instrText xml:space="preserve"> PAGEREF _Toc62230771 \h </w:instrText>
            </w:r>
            <w:r w:rsidR="00F00AAA">
              <w:rPr>
                <w:noProof/>
                <w:webHidden/>
              </w:rPr>
            </w:r>
            <w:r w:rsidR="00F00AAA">
              <w:rPr>
                <w:noProof/>
                <w:webHidden/>
              </w:rPr>
              <w:fldChar w:fldCharType="separate"/>
            </w:r>
            <w:r w:rsidR="00DF082B">
              <w:rPr>
                <w:noProof/>
                <w:webHidden/>
              </w:rPr>
              <w:t>6</w:t>
            </w:r>
            <w:r w:rsidR="00F00AAA">
              <w:rPr>
                <w:noProof/>
                <w:webHidden/>
              </w:rPr>
              <w:fldChar w:fldCharType="end"/>
            </w:r>
          </w:hyperlink>
        </w:p>
        <w:p w14:paraId="53D2612F" w14:textId="2716EA0F" w:rsidR="00F00AAA" w:rsidRDefault="007F5CA1">
          <w:pPr>
            <w:pStyle w:val="TOC2"/>
            <w:tabs>
              <w:tab w:val="left" w:pos="660"/>
              <w:tab w:val="right" w:leader="dot" w:pos="9350"/>
            </w:tabs>
            <w:rPr>
              <w:rFonts w:eastAsiaTheme="minorEastAsia"/>
              <w:noProof/>
            </w:rPr>
          </w:pPr>
          <w:hyperlink w:anchor="_Toc62230772" w:history="1">
            <w:r w:rsidR="00F00AAA" w:rsidRPr="00CF131C">
              <w:rPr>
                <w:rStyle w:val="Hyperlink"/>
                <w:noProof/>
              </w:rPr>
              <w:t>D.</w:t>
            </w:r>
            <w:r w:rsidR="00F00AAA">
              <w:rPr>
                <w:rFonts w:eastAsiaTheme="minorEastAsia"/>
                <w:noProof/>
              </w:rPr>
              <w:tab/>
            </w:r>
            <w:r w:rsidR="00F00AAA" w:rsidRPr="00CF131C">
              <w:rPr>
                <w:rStyle w:val="Hyperlink"/>
                <w:noProof/>
              </w:rPr>
              <w:t>Additional Data Carpentry</w:t>
            </w:r>
            <w:r w:rsidR="00F00AAA">
              <w:rPr>
                <w:noProof/>
                <w:webHidden/>
              </w:rPr>
              <w:tab/>
            </w:r>
            <w:r w:rsidR="00F00AAA">
              <w:rPr>
                <w:noProof/>
                <w:webHidden/>
              </w:rPr>
              <w:fldChar w:fldCharType="begin"/>
            </w:r>
            <w:r w:rsidR="00F00AAA">
              <w:rPr>
                <w:noProof/>
                <w:webHidden/>
              </w:rPr>
              <w:instrText xml:space="preserve"> PAGEREF _Toc62230772 \h </w:instrText>
            </w:r>
            <w:r w:rsidR="00F00AAA">
              <w:rPr>
                <w:noProof/>
                <w:webHidden/>
              </w:rPr>
            </w:r>
            <w:r w:rsidR="00F00AAA">
              <w:rPr>
                <w:noProof/>
                <w:webHidden/>
              </w:rPr>
              <w:fldChar w:fldCharType="separate"/>
            </w:r>
            <w:r w:rsidR="00DF082B">
              <w:rPr>
                <w:noProof/>
                <w:webHidden/>
              </w:rPr>
              <w:t>8</w:t>
            </w:r>
            <w:r w:rsidR="00F00AAA">
              <w:rPr>
                <w:noProof/>
                <w:webHidden/>
              </w:rPr>
              <w:fldChar w:fldCharType="end"/>
            </w:r>
          </w:hyperlink>
        </w:p>
        <w:p w14:paraId="48E72FC6" w14:textId="5EB93B2D" w:rsidR="00F00AAA" w:rsidRDefault="007F5CA1">
          <w:pPr>
            <w:pStyle w:val="TOC1"/>
            <w:tabs>
              <w:tab w:val="left" w:pos="660"/>
              <w:tab w:val="right" w:leader="dot" w:pos="9350"/>
            </w:tabs>
            <w:rPr>
              <w:rFonts w:eastAsiaTheme="minorEastAsia"/>
              <w:noProof/>
            </w:rPr>
          </w:pPr>
          <w:hyperlink w:anchor="_Toc62230773" w:history="1">
            <w:r w:rsidR="00F00AAA" w:rsidRPr="00CF131C">
              <w:rPr>
                <w:rStyle w:val="Hyperlink"/>
                <w:noProof/>
              </w:rPr>
              <w:t>III.</w:t>
            </w:r>
            <w:r w:rsidR="00F00AAA">
              <w:rPr>
                <w:rFonts w:eastAsiaTheme="minorEastAsia"/>
                <w:noProof/>
              </w:rPr>
              <w:tab/>
            </w:r>
            <w:r w:rsidR="00F00AAA" w:rsidRPr="00CF131C">
              <w:rPr>
                <w:rStyle w:val="Hyperlink"/>
                <w:noProof/>
              </w:rPr>
              <w:t>Exploratory Data Analysis</w:t>
            </w:r>
            <w:r w:rsidR="00F00AAA">
              <w:rPr>
                <w:noProof/>
                <w:webHidden/>
              </w:rPr>
              <w:tab/>
            </w:r>
            <w:r w:rsidR="00F00AAA">
              <w:rPr>
                <w:noProof/>
                <w:webHidden/>
              </w:rPr>
              <w:fldChar w:fldCharType="begin"/>
            </w:r>
            <w:r w:rsidR="00F00AAA">
              <w:rPr>
                <w:noProof/>
                <w:webHidden/>
              </w:rPr>
              <w:instrText xml:space="preserve"> PAGEREF _Toc62230773 \h </w:instrText>
            </w:r>
            <w:r w:rsidR="00F00AAA">
              <w:rPr>
                <w:noProof/>
                <w:webHidden/>
              </w:rPr>
            </w:r>
            <w:r w:rsidR="00F00AAA">
              <w:rPr>
                <w:noProof/>
                <w:webHidden/>
              </w:rPr>
              <w:fldChar w:fldCharType="separate"/>
            </w:r>
            <w:r w:rsidR="00DF082B">
              <w:rPr>
                <w:noProof/>
                <w:webHidden/>
              </w:rPr>
              <w:t>10</w:t>
            </w:r>
            <w:r w:rsidR="00F00AAA">
              <w:rPr>
                <w:noProof/>
                <w:webHidden/>
              </w:rPr>
              <w:fldChar w:fldCharType="end"/>
            </w:r>
          </w:hyperlink>
        </w:p>
        <w:p w14:paraId="6820A7C1" w14:textId="7EBACE5D" w:rsidR="00F00AAA" w:rsidRDefault="007F5CA1">
          <w:pPr>
            <w:pStyle w:val="TOC2"/>
            <w:tabs>
              <w:tab w:val="left" w:pos="660"/>
              <w:tab w:val="right" w:leader="dot" w:pos="9350"/>
            </w:tabs>
            <w:rPr>
              <w:rFonts w:eastAsiaTheme="minorEastAsia"/>
              <w:noProof/>
            </w:rPr>
          </w:pPr>
          <w:hyperlink w:anchor="_Toc62230774" w:history="1">
            <w:r w:rsidR="00F00AAA" w:rsidRPr="00CF131C">
              <w:rPr>
                <w:rStyle w:val="Hyperlink"/>
                <w:noProof/>
              </w:rPr>
              <w:t>A.</w:t>
            </w:r>
            <w:r w:rsidR="00F00AAA">
              <w:rPr>
                <w:rFonts w:eastAsiaTheme="minorEastAsia"/>
                <w:noProof/>
              </w:rPr>
              <w:tab/>
            </w:r>
            <w:r w:rsidR="00F00AAA" w:rsidRPr="00CF131C">
              <w:rPr>
                <w:rStyle w:val="Hyperlink"/>
                <w:noProof/>
              </w:rPr>
              <w:t>Correlations</w:t>
            </w:r>
            <w:r w:rsidR="00F00AAA">
              <w:rPr>
                <w:noProof/>
                <w:webHidden/>
              </w:rPr>
              <w:tab/>
            </w:r>
            <w:r w:rsidR="00F00AAA">
              <w:rPr>
                <w:noProof/>
                <w:webHidden/>
              </w:rPr>
              <w:fldChar w:fldCharType="begin"/>
            </w:r>
            <w:r w:rsidR="00F00AAA">
              <w:rPr>
                <w:noProof/>
                <w:webHidden/>
              </w:rPr>
              <w:instrText xml:space="preserve"> PAGEREF _Toc62230774 \h </w:instrText>
            </w:r>
            <w:r w:rsidR="00F00AAA">
              <w:rPr>
                <w:noProof/>
                <w:webHidden/>
              </w:rPr>
            </w:r>
            <w:r w:rsidR="00F00AAA">
              <w:rPr>
                <w:noProof/>
                <w:webHidden/>
              </w:rPr>
              <w:fldChar w:fldCharType="separate"/>
            </w:r>
            <w:r w:rsidR="00DF082B">
              <w:rPr>
                <w:noProof/>
                <w:webHidden/>
              </w:rPr>
              <w:t>10</w:t>
            </w:r>
            <w:r w:rsidR="00F00AAA">
              <w:rPr>
                <w:noProof/>
                <w:webHidden/>
              </w:rPr>
              <w:fldChar w:fldCharType="end"/>
            </w:r>
          </w:hyperlink>
        </w:p>
        <w:p w14:paraId="47D0755F" w14:textId="11625623" w:rsidR="00F00AAA" w:rsidRDefault="007F5CA1">
          <w:pPr>
            <w:pStyle w:val="TOC2"/>
            <w:tabs>
              <w:tab w:val="left" w:pos="660"/>
              <w:tab w:val="right" w:leader="dot" w:pos="9350"/>
            </w:tabs>
            <w:rPr>
              <w:rFonts w:eastAsiaTheme="minorEastAsia"/>
              <w:noProof/>
            </w:rPr>
          </w:pPr>
          <w:hyperlink w:anchor="_Toc62230775" w:history="1">
            <w:r w:rsidR="00F00AAA" w:rsidRPr="00CF131C">
              <w:rPr>
                <w:rStyle w:val="Hyperlink"/>
                <w:noProof/>
              </w:rPr>
              <w:t>B.</w:t>
            </w:r>
            <w:r w:rsidR="00F00AAA">
              <w:rPr>
                <w:rFonts w:eastAsiaTheme="minorEastAsia"/>
                <w:noProof/>
              </w:rPr>
              <w:tab/>
            </w:r>
            <w:r w:rsidR="00F00AAA" w:rsidRPr="00CF131C">
              <w:rPr>
                <w:rStyle w:val="Hyperlink"/>
                <w:noProof/>
              </w:rPr>
              <w:t>Examining Correlation Indicators</w:t>
            </w:r>
            <w:r w:rsidR="00F00AAA">
              <w:rPr>
                <w:noProof/>
                <w:webHidden/>
              </w:rPr>
              <w:tab/>
            </w:r>
            <w:r w:rsidR="00F00AAA">
              <w:rPr>
                <w:noProof/>
                <w:webHidden/>
              </w:rPr>
              <w:fldChar w:fldCharType="begin"/>
            </w:r>
            <w:r w:rsidR="00F00AAA">
              <w:rPr>
                <w:noProof/>
                <w:webHidden/>
              </w:rPr>
              <w:instrText xml:space="preserve"> PAGEREF _Toc62230775 \h </w:instrText>
            </w:r>
            <w:r w:rsidR="00F00AAA">
              <w:rPr>
                <w:noProof/>
                <w:webHidden/>
              </w:rPr>
            </w:r>
            <w:r w:rsidR="00F00AAA">
              <w:rPr>
                <w:noProof/>
                <w:webHidden/>
              </w:rPr>
              <w:fldChar w:fldCharType="separate"/>
            </w:r>
            <w:r w:rsidR="00DF082B">
              <w:rPr>
                <w:noProof/>
                <w:webHidden/>
              </w:rPr>
              <w:t>10</w:t>
            </w:r>
            <w:r w:rsidR="00F00AAA">
              <w:rPr>
                <w:noProof/>
                <w:webHidden/>
              </w:rPr>
              <w:fldChar w:fldCharType="end"/>
            </w:r>
          </w:hyperlink>
        </w:p>
        <w:p w14:paraId="2333AAAF" w14:textId="078E5311" w:rsidR="00F00AAA" w:rsidRDefault="007F5CA1">
          <w:pPr>
            <w:pStyle w:val="TOC1"/>
            <w:tabs>
              <w:tab w:val="left" w:pos="660"/>
              <w:tab w:val="right" w:leader="dot" w:pos="9350"/>
            </w:tabs>
            <w:rPr>
              <w:rFonts w:eastAsiaTheme="minorEastAsia"/>
              <w:noProof/>
            </w:rPr>
          </w:pPr>
          <w:hyperlink w:anchor="_Toc62230776" w:history="1">
            <w:r w:rsidR="00F00AAA" w:rsidRPr="00CF131C">
              <w:rPr>
                <w:rStyle w:val="Hyperlink"/>
                <w:noProof/>
              </w:rPr>
              <w:t>IV.</w:t>
            </w:r>
            <w:r w:rsidR="00F00AAA">
              <w:rPr>
                <w:rFonts w:eastAsiaTheme="minorEastAsia"/>
                <w:noProof/>
              </w:rPr>
              <w:tab/>
            </w:r>
            <w:r w:rsidR="00F00AAA" w:rsidRPr="00CF131C">
              <w:rPr>
                <w:rStyle w:val="Hyperlink"/>
                <w:noProof/>
              </w:rPr>
              <w:t>Statistical Modeling</w:t>
            </w:r>
            <w:r w:rsidR="00F00AAA">
              <w:rPr>
                <w:noProof/>
                <w:webHidden/>
              </w:rPr>
              <w:tab/>
            </w:r>
            <w:r w:rsidR="00F00AAA">
              <w:rPr>
                <w:noProof/>
                <w:webHidden/>
              </w:rPr>
              <w:fldChar w:fldCharType="begin"/>
            </w:r>
            <w:r w:rsidR="00F00AAA">
              <w:rPr>
                <w:noProof/>
                <w:webHidden/>
              </w:rPr>
              <w:instrText xml:space="preserve"> PAGEREF _Toc62230776 \h </w:instrText>
            </w:r>
            <w:r w:rsidR="00F00AAA">
              <w:rPr>
                <w:noProof/>
                <w:webHidden/>
              </w:rPr>
            </w:r>
            <w:r w:rsidR="00F00AAA">
              <w:rPr>
                <w:noProof/>
                <w:webHidden/>
              </w:rPr>
              <w:fldChar w:fldCharType="separate"/>
            </w:r>
            <w:r w:rsidR="00DF082B">
              <w:rPr>
                <w:noProof/>
                <w:webHidden/>
              </w:rPr>
              <w:t>12</w:t>
            </w:r>
            <w:r w:rsidR="00F00AAA">
              <w:rPr>
                <w:noProof/>
                <w:webHidden/>
              </w:rPr>
              <w:fldChar w:fldCharType="end"/>
            </w:r>
          </w:hyperlink>
        </w:p>
        <w:p w14:paraId="1027C801" w14:textId="228B80C8" w:rsidR="00F00AAA" w:rsidRDefault="007F5CA1">
          <w:pPr>
            <w:pStyle w:val="TOC2"/>
            <w:tabs>
              <w:tab w:val="left" w:pos="660"/>
              <w:tab w:val="right" w:leader="dot" w:pos="9350"/>
            </w:tabs>
            <w:rPr>
              <w:rFonts w:eastAsiaTheme="minorEastAsia"/>
              <w:noProof/>
            </w:rPr>
          </w:pPr>
          <w:hyperlink w:anchor="_Toc62230777" w:history="1">
            <w:r w:rsidR="00F00AAA" w:rsidRPr="00CF131C">
              <w:rPr>
                <w:rStyle w:val="Hyperlink"/>
                <w:noProof/>
              </w:rPr>
              <w:t>A.</w:t>
            </w:r>
            <w:r w:rsidR="00F00AAA">
              <w:rPr>
                <w:rFonts w:eastAsiaTheme="minorEastAsia"/>
                <w:noProof/>
              </w:rPr>
              <w:tab/>
            </w:r>
            <w:r w:rsidR="00F00AAA" w:rsidRPr="00CF131C">
              <w:rPr>
                <w:rStyle w:val="Hyperlink"/>
                <w:noProof/>
              </w:rPr>
              <w:t>Linear Regression</w:t>
            </w:r>
            <w:r w:rsidR="00F00AAA">
              <w:rPr>
                <w:noProof/>
                <w:webHidden/>
              </w:rPr>
              <w:tab/>
            </w:r>
            <w:r w:rsidR="00F00AAA">
              <w:rPr>
                <w:noProof/>
                <w:webHidden/>
              </w:rPr>
              <w:fldChar w:fldCharType="begin"/>
            </w:r>
            <w:r w:rsidR="00F00AAA">
              <w:rPr>
                <w:noProof/>
                <w:webHidden/>
              </w:rPr>
              <w:instrText xml:space="preserve"> PAGEREF _Toc62230777 \h </w:instrText>
            </w:r>
            <w:r w:rsidR="00F00AAA">
              <w:rPr>
                <w:noProof/>
                <w:webHidden/>
              </w:rPr>
            </w:r>
            <w:r w:rsidR="00F00AAA">
              <w:rPr>
                <w:noProof/>
                <w:webHidden/>
              </w:rPr>
              <w:fldChar w:fldCharType="separate"/>
            </w:r>
            <w:r w:rsidR="00DF082B">
              <w:rPr>
                <w:noProof/>
                <w:webHidden/>
              </w:rPr>
              <w:t>12</w:t>
            </w:r>
            <w:r w:rsidR="00F00AAA">
              <w:rPr>
                <w:noProof/>
                <w:webHidden/>
              </w:rPr>
              <w:fldChar w:fldCharType="end"/>
            </w:r>
          </w:hyperlink>
        </w:p>
        <w:p w14:paraId="61308C54" w14:textId="6E440D73" w:rsidR="00F00AAA" w:rsidRDefault="007F5CA1">
          <w:pPr>
            <w:pStyle w:val="TOC2"/>
            <w:tabs>
              <w:tab w:val="left" w:pos="660"/>
              <w:tab w:val="right" w:leader="dot" w:pos="9350"/>
            </w:tabs>
            <w:rPr>
              <w:rFonts w:eastAsiaTheme="minorEastAsia"/>
              <w:noProof/>
            </w:rPr>
          </w:pPr>
          <w:hyperlink w:anchor="_Toc62230778" w:history="1">
            <w:r w:rsidR="00F00AAA" w:rsidRPr="00CF131C">
              <w:rPr>
                <w:rStyle w:val="Hyperlink"/>
                <w:noProof/>
              </w:rPr>
              <w:t>B.</w:t>
            </w:r>
            <w:r w:rsidR="00F00AAA">
              <w:rPr>
                <w:rFonts w:eastAsiaTheme="minorEastAsia"/>
                <w:noProof/>
              </w:rPr>
              <w:tab/>
            </w:r>
            <w:r w:rsidR="00F00AAA" w:rsidRPr="00CF131C">
              <w:rPr>
                <w:rStyle w:val="Hyperlink"/>
                <w:noProof/>
              </w:rPr>
              <w:t>Interpreting Results</w:t>
            </w:r>
            <w:r w:rsidR="00F00AAA" w:rsidRPr="00CF131C">
              <w:rPr>
                <w:rStyle w:val="Hyperlink"/>
                <w:noProof/>
                <w:vertAlign w:val="superscript"/>
              </w:rPr>
              <w:t>,</w:t>
            </w:r>
            <w:r w:rsidR="00F00AAA">
              <w:rPr>
                <w:noProof/>
                <w:webHidden/>
              </w:rPr>
              <w:tab/>
            </w:r>
            <w:r w:rsidR="00F00AAA">
              <w:rPr>
                <w:noProof/>
                <w:webHidden/>
              </w:rPr>
              <w:fldChar w:fldCharType="begin"/>
            </w:r>
            <w:r w:rsidR="00F00AAA">
              <w:rPr>
                <w:noProof/>
                <w:webHidden/>
              </w:rPr>
              <w:instrText xml:space="preserve"> PAGEREF _Toc62230778 \h </w:instrText>
            </w:r>
            <w:r w:rsidR="00F00AAA">
              <w:rPr>
                <w:noProof/>
                <w:webHidden/>
              </w:rPr>
            </w:r>
            <w:r w:rsidR="00F00AAA">
              <w:rPr>
                <w:noProof/>
                <w:webHidden/>
              </w:rPr>
              <w:fldChar w:fldCharType="separate"/>
            </w:r>
            <w:r w:rsidR="00DF082B">
              <w:rPr>
                <w:noProof/>
                <w:webHidden/>
              </w:rPr>
              <w:t>13</w:t>
            </w:r>
            <w:r w:rsidR="00F00AAA">
              <w:rPr>
                <w:noProof/>
                <w:webHidden/>
              </w:rPr>
              <w:fldChar w:fldCharType="end"/>
            </w:r>
          </w:hyperlink>
        </w:p>
        <w:p w14:paraId="1E8454AD" w14:textId="738A2EDD" w:rsidR="00F00AAA" w:rsidRDefault="007F5CA1">
          <w:pPr>
            <w:pStyle w:val="TOC1"/>
            <w:tabs>
              <w:tab w:val="left" w:pos="440"/>
              <w:tab w:val="right" w:leader="dot" w:pos="9350"/>
            </w:tabs>
            <w:rPr>
              <w:rFonts w:eastAsiaTheme="minorEastAsia"/>
              <w:noProof/>
            </w:rPr>
          </w:pPr>
          <w:hyperlink w:anchor="_Toc62230779" w:history="1">
            <w:r w:rsidR="00F00AAA" w:rsidRPr="00CF131C">
              <w:rPr>
                <w:rStyle w:val="Hyperlink"/>
                <w:noProof/>
              </w:rPr>
              <w:t>V.</w:t>
            </w:r>
            <w:r w:rsidR="00F00AAA">
              <w:rPr>
                <w:rFonts w:eastAsiaTheme="minorEastAsia"/>
                <w:noProof/>
              </w:rPr>
              <w:tab/>
            </w:r>
            <w:r w:rsidR="00F00AAA" w:rsidRPr="00CF131C">
              <w:rPr>
                <w:rStyle w:val="Hyperlink"/>
                <w:noProof/>
              </w:rPr>
              <w:t>Conclusion</w:t>
            </w:r>
            <w:r w:rsidR="00F00AAA">
              <w:rPr>
                <w:noProof/>
                <w:webHidden/>
              </w:rPr>
              <w:tab/>
            </w:r>
            <w:r w:rsidR="00F00AAA">
              <w:rPr>
                <w:noProof/>
                <w:webHidden/>
              </w:rPr>
              <w:fldChar w:fldCharType="begin"/>
            </w:r>
            <w:r w:rsidR="00F00AAA">
              <w:rPr>
                <w:noProof/>
                <w:webHidden/>
              </w:rPr>
              <w:instrText xml:space="preserve"> PAGEREF _Toc62230779 \h </w:instrText>
            </w:r>
            <w:r w:rsidR="00F00AAA">
              <w:rPr>
                <w:noProof/>
                <w:webHidden/>
              </w:rPr>
            </w:r>
            <w:r w:rsidR="00F00AAA">
              <w:rPr>
                <w:noProof/>
                <w:webHidden/>
              </w:rPr>
              <w:fldChar w:fldCharType="separate"/>
            </w:r>
            <w:r w:rsidR="00DF082B">
              <w:rPr>
                <w:noProof/>
                <w:webHidden/>
              </w:rPr>
              <w:t>13</w:t>
            </w:r>
            <w:r w:rsidR="00F00AAA">
              <w:rPr>
                <w:noProof/>
                <w:webHidden/>
              </w:rPr>
              <w:fldChar w:fldCharType="end"/>
            </w:r>
          </w:hyperlink>
        </w:p>
        <w:p w14:paraId="55B12260" w14:textId="5D2DDABE" w:rsidR="00F00AAA" w:rsidRDefault="007F5CA1">
          <w:pPr>
            <w:pStyle w:val="TOC1"/>
            <w:tabs>
              <w:tab w:val="left" w:pos="660"/>
              <w:tab w:val="right" w:leader="dot" w:pos="9350"/>
            </w:tabs>
            <w:rPr>
              <w:rFonts w:eastAsiaTheme="minorEastAsia"/>
              <w:noProof/>
            </w:rPr>
          </w:pPr>
          <w:hyperlink w:anchor="_Toc62230780" w:history="1">
            <w:r w:rsidR="00F00AAA" w:rsidRPr="00CF131C">
              <w:rPr>
                <w:rStyle w:val="Hyperlink"/>
                <w:noProof/>
              </w:rPr>
              <w:t>VI.</w:t>
            </w:r>
            <w:r w:rsidR="00F00AAA">
              <w:rPr>
                <w:rFonts w:eastAsiaTheme="minorEastAsia"/>
                <w:noProof/>
              </w:rPr>
              <w:tab/>
            </w:r>
            <w:r w:rsidR="00F00AAA" w:rsidRPr="00CF131C">
              <w:rPr>
                <w:rStyle w:val="Hyperlink"/>
                <w:noProof/>
              </w:rPr>
              <w:t>Way Forward</w:t>
            </w:r>
            <w:r w:rsidR="00F00AAA">
              <w:rPr>
                <w:noProof/>
                <w:webHidden/>
              </w:rPr>
              <w:tab/>
            </w:r>
            <w:r w:rsidR="00F00AAA">
              <w:rPr>
                <w:noProof/>
                <w:webHidden/>
              </w:rPr>
              <w:fldChar w:fldCharType="begin"/>
            </w:r>
            <w:r w:rsidR="00F00AAA">
              <w:rPr>
                <w:noProof/>
                <w:webHidden/>
              </w:rPr>
              <w:instrText xml:space="preserve"> PAGEREF _Toc62230780 \h </w:instrText>
            </w:r>
            <w:r w:rsidR="00F00AAA">
              <w:rPr>
                <w:noProof/>
                <w:webHidden/>
              </w:rPr>
            </w:r>
            <w:r w:rsidR="00F00AAA">
              <w:rPr>
                <w:noProof/>
                <w:webHidden/>
              </w:rPr>
              <w:fldChar w:fldCharType="separate"/>
            </w:r>
            <w:r w:rsidR="00DF082B">
              <w:rPr>
                <w:noProof/>
                <w:webHidden/>
              </w:rPr>
              <w:t>14</w:t>
            </w:r>
            <w:r w:rsidR="00F00AAA">
              <w:rPr>
                <w:noProof/>
                <w:webHidden/>
              </w:rPr>
              <w:fldChar w:fldCharType="end"/>
            </w:r>
          </w:hyperlink>
        </w:p>
        <w:p w14:paraId="07809931" w14:textId="491A4CBC" w:rsidR="00F00AAA" w:rsidRDefault="007F5CA1">
          <w:pPr>
            <w:pStyle w:val="TOC1"/>
            <w:tabs>
              <w:tab w:val="left" w:pos="660"/>
              <w:tab w:val="right" w:leader="dot" w:pos="9350"/>
            </w:tabs>
            <w:rPr>
              <w:rFonts w:eastAsiaTheme="minorEastAsia"/>
              <w:noProof/>
            </w:rPr>
          </w:pPr>
          <w:hyperlink w:anchor="_Toc62230781" w:history="1">
            <w:r w:rsidR="00F00AAA" w:rsidRPr="00CF131C">
              <w:rPr>
                <w:rStyle w:val="Hyperlink"/>
                <w:noProof/>
              </w:rPr>
              <w:t>VII.</w:t>
            </w:r>
            <w:r w:rsidR="00F00AAA">
              <w:rPr>
                <w:rFonts w:eastAsiaTheme="minorEastAsia"/>
                <w:noProof/>
              </w:rPr>
              <w:tab/>
            </w:r>
            <w:r w:rsidR="00F00AAA" w:rsidRPr="00CF131C">
              <w:rPr>
                <w:rStyle w:val="Hyperlink"/>
                <w:noProof/>
              </w:rPr>
              <w:t>Python Libraries Utilized</w:t>
            </w:r>
            <w:r w:rsidR="00F00AAA">
              <w:rPr>
                <w:noProof/>
                <w:webHidden/>
              </w:rPr>
              <w:tab/>
            </w:r>
            <w:r w:rsidR="00F00AAA">
              <w:rPr>
                <w:noProof/>
                <w:webHidden/>
              </w:rPr>
              <w:fldChar w:fldCharType="begin"/>
            </w:r>
            <w:r w:rsidR="00F00AAA">
              <w:rPr>
                <w:noProof/>
                <w:webHidden/>
              </w:rPr>
              <w:instrText xml:space="preserve"> PAGEREF _Toc62230781 \h </w:instrText>
            </w:r>
            <w:r w:rsidR="00F00AAA">
              <w:rPr>
                <w:noProof/>
                <w:webHidden/>
              </w:rPr>
            </w:r>
            <w:r w:rsidR="00F00AAA">
              <w:rPr>
                <w:noProof/>
                <w:webHidden/>
              </w:rPr>
              <w:fldChar w:fldCharType="separate"/>
            </w:r>
            <w:r w:rsidR="00DF082B">
              <w:rPr>
                <w:noProof/>
                <w:webHidden/>
              </w:rPr>
              <w:t>14</w:t>
            </w:r>
            <w:r w:rsidR="00F00AAA">
              <w:rPr>
                <w:noProof/>
                <w:webHidden/>
              </w:rPr>
              <w:fldChar w:fldCharType="end"/>
            </w:r>
          </w:hyperlink>
        </w:p>
        <w:p w14:paraId="6B8197E2" w14:textId="144E4280" w:rsidR="00F00AAA" w:rsidRDefault="007F5CA1">
          <w:pPr>
            <w:pStyle w:val="TOC1"/>
            <w:tabs>
              <w:tab w:val="right" w:leader="dot" w:pos="9350"/>
            </w:tabs>
            <w:rPr>
              <w:rFonts w:eastAsiaTheme="minorEastAsia"/>
              <w:noProof/>
            </w:rPr>
          </w:pPr>
          <w:hyperlink w:anchor="_Toc62230782" w:history="1">
            <w:r w:rsidR="00F00AAA" w:rsidRPr="00CF131C">
              <w:rPr>
                <w:rStyle w:val="Hyperlink"/>
                <w:noProof/>
              </w:rPr>
              <w:t>References</w:t>
            </w:r>
            <w:r w:rsidR="00F00AAA">
              <w:rPr>
                <w:noProof/>
                <w:webHidden/>
              </w:rPr>
              <w:tab/>
            </w:r>
            <w:r w:rsidR="00F00AAA">
              <w:rPr>
                <w:noProof/>
                <w:webHidden/>
              </w:rPr>
              <w:fldChar w:fldCharType="begin"/>
            </w:r>
            <w:r w:rsidR="00F00AAA">
              <w:rPr>
                <w:noProof/>
                <w:webHidden/>
              </w:rPr>
              <w:instrText xml:space="preserve"> PAGEREF _Toc62230782 \h </w:instrText>
            </w:r>
            <w:r w:rsidR="00F00AAA">
              <w:rPr>
                <w:noProof/>
                <w:webHidden/>
              </w:rPr>
            </w:r>
            <w:r w:rsidR="00F00AAA">
              <w:rPr>
                <w:noProof/>
                <w:webHidden/>
              </w:rPr>
              <w:fldChar w:fldCharType="separate"/>
            </w:r>
            <w:r w:rsidR="00DF082B">
              <w:rPr>
                <w:noProof/>
                <w:webHidden/>
              </w:rPr>
              <w:t>15</w:t>
            </w:r>
            <w:r w:rsidR="00F00AAA">
              <w:rPr>
                <w:noProof/>
                <w:webHidden/>
              </w:rPr>
              <w:fldChar w:fldCharType="end"/>
            </w:r>
          </w:hyperlink>
        </w:p>
        <w:p w14:paraId="118FBABC" w14:textId="09745E00" w:rsidR="000754B8" w:rsidRDefault="000754B8">
          <w:r>
            <w:rPr>
              <w:b/>
              <w:bCs/>
              <w:noProof/>
            </w:rPr>
            <w:fldChar w:fldCharType="end"/>
          </w:r>
        </w:p>
      </w:sdtContent>
    </w:sdt>
    <w:p w14:paraId="4C3A37F3" w14:textId="1F9D69EA" w:rsidR="000754B8" w:rsidRDefault="000754B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76BE846" w14:textId="7240D0A1" w:rsidR="005456C0" w:rsidRDefault="000754B8" w:rsidP="000754B8">
      <w:pPr>
        <w:pStyle w:val="Heading1"/>
        <w:numPr>
          <w:ilvl w:val="0"/>
          <w:numId w:val="6"/>
        </w:numPr>
        <w:ind w:left="270" w:hanging="270"/>
      </w:pPr>
      <w:bookmarkStart w:id="0" w:name="_Toc62230765"/>
      <w:r>
        <w:lastRenderedPageBreak/>
        <w:t>Introduction</w:t>
      </w:r>
      <w:bookmarkEnd w:id="0"/>
    </w:p>
    <w:p w14:paraId="3B90B363" w14:textId="240BD6B6" w:rsidR="000754B8" w:rsidRDefault="000754B8" w:rsidP="007B6A53">
      <w:pPr>
        <w:ind w:left="270"/>
      </w:pPr>
      <w:r>
        <w:t>Civil unrest is a topic that ruled the h</w:t>
      </w:r>
      <w:r w:rsidR="00E35E81">
        <w:t>eadlines in the United States over the p</w:t>
      </w:r>
      <w:r>
        <w:t xml:space="preserve">ast few years. From the Black Lives Matter protests to the Capitol riots and everything in between, it seems like there was a different form of civil unrest happening in the news every day. Civil conflict </w:t>
      </w:r>
      <w:r w:rsidR="00E75AA0">
        <w:t>is far from a US-only problem though, so this project explores the topic of international civil unrest. This is an attempt to understand the factors that may foster an environment ripe for protests and rioting.</w:t>
      </w:r>
    </w:p>
    <w:p w14:paraId="1F9EC4CC" w14:textId="1FD28322" w:rsidR="007D6AEF" w:rsidRPr="007D6AEF" w:rsidRDefault="00E75AA0" w:rsidP="007D6AEF">
      <w:pPr>
        <w:pStyle w:val="Heading2"/>
        <w:numPr>
          <w:ilvl w:val="0"/>
          <w:numId w:val="7"/>
        </w:numPr>
      </w:pPr>
      <w:bookmarkStart w:id="1" w:name="_Toc62230766"/>
      <w:r>
        <w:t>Questions to Answer</w:t>
      </w:r>
      <w:bookmarkEnd w:id="1"/>
    </w:p>
    <w:p w14:paraId="12EB0A1E" w14:textId="483211E1" w:rsidR="00E75AA0" w:rsidRDefault="00E75AA0" w:rsidP="007D6AEF">
      <w:pPr>
        <w:pStyle w:val="ListParagraph"/>
        <w:ind w:left="360"/>
      </w:pPr>
      <w:r>
        <w:t xml:space="preserve">What factors contribute to civil unrest and can they </w:t>
      </w:r>
      <w:r w:rsidR="007D6AEF">
        <w:t>be broken into categories</w:t>
      </w:r>
      <w:r>
        <w:t>?</w:t>
      </w:r>
      <w:r w:rsidR="007D6AEF">
        <w:t xml:space="preserve"> The following are some examples:</w:t>
      </w:r>
    </w:p>
    <w:p w14:paraId="2B6C5B59" w14:textId="52E3C12D" w:rsidR="00E75AA0" w:rsidRDefault="00E75AA0" w:rsidP="00E75AA0">
      <w:pPr>
        <w:pStyle w:val="ListParagraph"/>
        <w:numPr>
          <w:ilvl w:val="1"/>
          <w:numId w:val="8"/>
        </w:numPr>
      </w:pPr>
      <w:r>
        <w:t>Economic</w:t>
      </w:r>
      <w:r w:rsidR="007D6AEF">
        <w:t xml:space="preserve"> – income, gross domestic product, expenses, trade, inflation</w:t>
      </w:r>
    </w:p>
    <w:p w14:paraId="0676C06E" w14:textId="1EFCAD0D" w:rsidR="00997F8C" w:rsidRDefault="00997F8C" w:rsidP="00997F8C">
      <w:pPr>
        <w:pStyle w:val="ListParagraph"/>
        <w:numPr>
          <w:ilvl w:val="1"/>
          <w:numId w:val="8"/>
        </w:numPr>
      </w:pPr>
      <w:r>
        <w:t>Education – school attendance, education expenditure, level of education, teacher</w:t>
      </w:r>
      <w:r w:rsidR="00E35E81">
        <w:t xml:space="preserve"> </w:t>
      </w:r>
      <w:r>
        <w:t>s</w:t>
      </w:r>
      <w:r w:rsidR="00E35E81">
        <w:t>tats</w:t>
      </w:r>
    </w:p>
    <w:p w14:paraId="0CF57EEC" w14:textId="0185467B" w:rsidR="00997F8C" w:rsidRDefault="00997F8C" w:rsidP="00997F8C">
      <w:pPr>
        <w:pStyle w:val="ListParagraph"/>
        <w:numPr>
          <w:ilvl w:val="1"/>
          <w:numId w:val="8"/>
        </w:numPr>
      </w:pPr>
      <w:r>
        <w:t xml:space="preserve">Healthcare – fertility rates, healthcare </w:t>
      </w:r>
      <w:r w:rsidR="00E35E81">
        <w:t>expenditures</w:t>
      </w:r>
      <w:r>
        <w:t>, death rates, nutrition</w:t>
      </w:r>
    </w:p>
    <w:p w14:paraId="69936EFD" w14:textId="3098EBC4" w:rsidR="00997F8C" w:rsidRDefault="00997F8C" w:rsidP="00997F8C">
      <w:pPr>
        <w:pStyle w:val="ListParagraph"/>
        <w:numPr>
          <w:ilvl w:val="1"/>
          <w:numId w:val="8"/>
        </w:numPr>
      </w:pPr>
      <w:r>
        <w:t xml:space="preserve">Infrastructure – access to </w:t>
      </w:r>
      <w:r w:rsidR="00E35E81">
        <w:t>electricity</w:t>
      </w:r>
      <w:r>
        <w:t>, internet, cell phones, gas prices</w:t>
      </w:r>
    </w:p>
    <w:p w14:paraId="0137AA4D" w14:textId="18E37886" w:rsidR="00E75AA0" w:rsidRDefault="00E75AA0" w:rsidP="00E75AA0">
      <w:pPr>
        <w:pStyle w:val="ListParagraph"/>
        <w:numPr>
          <w:ilvl w:val="1"/>
          <w:numId w:val="8"/>
        </w:numPr>
      </w:pPr>
      <w:r>
        <w:t>Social Issues</w:t>
      </w:r>
      <w:r w:rsidR="007D6AEF">
        <w:t xml:space="preserve"> – labor force stats, poverty rates, unemployment, women’s issues</w:t>
      </w:r>
    </w:p>
    <w:p w14:paraId="5ACCFCFF" w14:textId="2C640136" w:rsidR="007D6AEF" w:rsidRDefault="007D6AEF" w:rsidP="007D6AEF">
      <w:pPr>
        <w:pStyle w:val="ListParagraph"/>
        <w:numPr>
          <w:ilvl w:val="1"/>
          <w:numId w:val="8"/>
        </w:numPr>
      </w:pPr>
      <w:r>
        <w:t xml:space="preserve">Other – </w:t>
      </w:r>
      <w:r w:rsidR="00E35E81">
        <w:t>corruption</w:t>
      </w:r>
      <w:r>
        <w:t>, homicides, migration, rural and urban population</w:t>
      </w:r>
      <w:r w:rsidR="00E35E81">
        <w:t>s</w:t>
      </w:r>
    </w:p>
    <w:p w14:paraId="3D937956" w14:textId="2A33238D" w:rsidR="007D6AEF" w:rsidRDefault="007D6AEF" w:rsidP="007D6AEF">
      <w:pPr>
        <w:pStyle w:val="Heading2"/>
        <w:numPr>
          <w:ilvl w:val="0"/>
          <w:numId w:val="7"/>
        </w:numPr>
      </w:pPr>
      <w:bookmarkStart w:id="2" w:name="_Toc62230767"/>
      <w:r>
        <w:t>Data Sources</w:t>
      </w:r>
      <w:bookmarkEnd w:id="2"/>
    </w:p>
    <w:p w14:paraId="62AB5FCC" w14:textId="0E2E2406" w:rsidR="00B07020" w:rsidRDefault="007D6AEF" w:rsidP="007D6AEF">
      <w:pPr>
        <w:ind w:left="360"/>
      </w:pPr>
      <w:r>
        <w:t xml:space="preserve">Armed Conflict Location and Event Data (ACLED) Project </w:t>
      </w:r>
      <w:r w:rsidR="00EC6004">
        <w:t>provides data on civil unrest across Africa, the Middle East, Latin America and the Caribbean, East Asia, South Asia, Southeast Asia, Central Asia and the Caucasus, Europe, and m</w:t>
      </w:r>
      <w:r w:rsidR="00E35E81">
        <w:t>ost recently the United States.</w:t>
      </w:r>
      <w:r w:rsidR="00970115">
        <w:rPr>
          <w:rStyle w:val="FootnoteReference"/>
        </w:rPr>
        <w:footnoteReference w:id="1"/>
      </w:r>
      <w:r w:rsidR="00970115">
        <w:t xml:space="preserve"> </w:t>
      </w:r>
      <w:r w:rsidR="007D308B">
        <w:t xml:space="preserve">The data is aggregated from various new sources. </w:t>
      </w:r>
      <w:r w:rsidR="00B07020">
        <w:t>This</w:t>
      </w:r>
      <w:r w:rsidR="00E35E81">
        <w:t xml:space="preserve"> capstone</w:t>
      </w:r>
      <w:r w:rsidR="00B07020">
        <w:t xml:space="preserve"> project used worldwide protest and riot data from 2010 to 2019 (non-US).</w:t>
      </w:r>
    </w:p>
    <w:p w14:paraId="06E795F8" w14:textId="6267DB65" w:rsidR="007D6AEF" w:rsidRDefault="00B07020" w:rsidP="007D6AEF">
      <w:pPr>
        <w:ind w:left="360"/>
      </w:pPr>
      <w:r>
        <w:t>The World Bank provides worldwide developmental indicator data compiled from officially recognized international sources.</w:t>
      </w:r>
      <w:r>
        <w:rPr>
          <w:rStyle w:val="FootnoteReference"/>
        </w:rPr>
        <w:footnoteReference w:id="2"/>
      </w:r>
      <w:r w:rsidR="00CF169C">
        <w:t xml:space="preserve"> The final project analyzed 92 factors (17x economic, 15x education, 10x healthcare, 19x infrastructure, 11x social issues, 20x other) over a </w:t>
      </w:r>
      <w:r w:rsidR="00EC181F">
        <w:t>10-year</w:t>
      </w:r>
      <w:r w:rsidR="00CF169C">
        <w:t xml:space="preserve"> span (2010-2019) for 216 countries and territories.</w:t>
      </w:r>
    </w:p>
    <w:p w14:paraId="5568B840" w14:textId="0E0E0682" w:rsidR="007D308B" w:rsidRDefault="00B83D8E" w:rsidP="00CC44DA">
      <w:pPr>
        <w:pStyle w:val="Heading1"/>
        <w:numPr>
          <w:ilvl w:val="0"/>
          <w:numId w:val="6"/>
        </w:numPr>
        <w:ind w:left="270" w:hanging="270"/>
      </w:pPr>
      <w:r>
        <w:t xml:space="preserve"> </w:t>
      </w:r>
      <w:bookmarkStart w:id="3" w:name="_Toc62230768"/>
      <w:r w:rsidR="00CC44DA">
        <w:t>Data Acquisition</w:t>
      </w:r>
      <w:r w:rsidR="00D966CC">
        <w:t xml:space="preserve"> and Carpentry</w:t>
      </w:r>
      <w:bookmarkEnd w:id="3"/>
    </w:p>
    <w:p w14:paraId="1D3C531D" w14:textId="77777777" w:rsidR="00D161CC" w:rsidRDefault="00D161CC" w:rsidP="00D161CC">
      <w:pPr>
        <w:pStyle w:val="Heading2"/>
        <w:numPr>
          <w:ilvl w:val="0"/>
          <w:numId w:val="9"/>
        </w:numPr>
      </w:pPr>
      <w:bookmarkStart w:id="4" w:name="_Toc62230769"/>
      <w:r>
        <w:t>PostgreSQL Database</w:t>
      </w:r>
      <w:bookmarkEnd w:id="4"/>
      <w:r>
        <w:t xml:space="preserve"> </w:t>
      </w:r>
    </w:p>
    <w:p w14:paraId="4B1C7188" w14:textId="72E4FD42" w:rsidR="00D161CC" w:rsidRPr="00D161CC" w:rsidRDefault="00D161CC" w:rsidP="00D161CC">
      <w:pPr>
        <w:ind w:left="360"/>
      </w:pPr>
      <w:r>
        <w:t xml:space="preserve">This project </w:t>
      </w:r>
      <w:r w:rsidR="00E35E81">
        <w:t>utilized</w:t>
      </w:r>
      <w:r>
        <w:t xml:space="preserve"> the open-source PostgreSQL relational database management system.</w:t>
      </w:r>
      <w:r>
        <w:rPr>
          <w:rStyle w:val="FootnoteReference"/>
        </w:rPr>
        <w:footnoteReference w:id="3"/>
      </w:r>
      <w:r>
        <w:t xml:space="preserve"> The database, titled </w:t>
      </w:r>
      <w:r>
        <w:rPr>
          <w:i/>
          <w:iCs/>
        </w:rPr>
        <w:t>unrestdatabase</w:t>
      </w:r>
      <w:r>
        <w:t>, had a total of 93 tables filled with ACLED, World Bank, or data created from the two.</w:t>
      </w:r>
    </w:p>
    <w:p w14:paraId="5ADAD7FE" w14:textId="3C70ECE2" w:rsidR="005D09DF" w:rsidRPr="005D09DF" w:rsidRDefault="005D09DF" w:rsidP="005D09DF">
      <w:pPr>
        <w:pStyle w:val="Heading2"/>
        <w:numPr>
          <w:ilvl w:val="0"/>
          <w:numId w:val="9"/>
        </w:numPr>
      </w:pPr>
      <w:bookmarkStart w:id="5" w:name="_Toc62230770"/>
      <w:r>
        <w:t>Armed Conf</w:t>
      </w:r>
      <w:r w:rsidR="00FA7390">
        <w:t>l</w:t>
      </w:r>
      <w:r>
        <w:t>ict Location and Event Data (ACLED) Project Data</w:t>
      </w:r>
      <w:bookmarkEnd w:id="5"/>
    </w:p>
    <w:p w14:paraId="49163CCE" w14:textId="65E32074" w:rsidR="007B6A53" w:rsidRDefault="007B6A53" w:rsidP="007B6A53">
      <w:pPr>
        <w:ind w:left="270"/>
      </w:pPr>
      <w:r>
        <w:t xml:space="preserve">The ACLED data was acquired using an issued API key with a query through the website’s </w:t>
      </w:r>
      <w:r>
        <w:rPr>
          <w:i/>
          <w:iCs/>
        </w:rPr>
        <w:t>Data Export Tool</w:t>
      </w:r>
      <w:r>
        <w:t xml:space="preserve">. </w:t>
      </w:r>
      <w:r w:rsidR="00EB6A10">
        <w:t>The queries were broken up by year to limit the file size of the exported Comma Separated Value (CSV) file. As the datasets became more robust the individual file sizes for the year increased over 10-fold. The 2010 CSV file was 3.44 mb and slowly increased to 6.27 mb in 2015 before doubling to 13.5 mb in 2016 and continuing to grow up to 49.4 mb in 2019</w:t>
      </w:r>
      <w:r w:rsidR="00E35E81">
        <w:t xml:space="preserve">, which could not be uploaded to </w:t>
      </w:r>
      <w:r w:rsidR="00E35E81">
        <w:lastRenderedPageBreak/>
        <w:t>GitHub due to size limitations</w:t>
      </w:r>
      <w:r w:rsidR="00EB6A10">
        <w:t>.</w:t>
      </w:r>
      <w:r w:rsidR="009E013D">
        <w:t xml:space="preserve"> After analyzing the difference between the aggregated protest data from 2010 and 2019, the ACLED project </w:t>
      </w:r>
      <w:r w:rsidR="00E35E81">
        <w:t>accumulated</w:t>
      </w:r>
      <w:r w:rsidR="009E013D">
        <w:t xml:space="preserve"> </w:t>
      </w:r>
      <w:r w:rsidR="00241756">
        <w:t>95 additional countries and territories over that time span, which accounts for the large increase in file size. The 2010 data contained 48 countries in the Middle East, Africa, and Southeast Asia in places that have had long histories of war and a weak or non-existent central government.</w:t>
      </w:r>
      <w:r w:rsidR="00EB6A10">
        <w:t xml:space="preserve"> </w:t>
      </w:r>
      <w:r w:rsidR="00241756">
        <w:fldChar w:fldCharType="begin"/>
      </w:r>
      <w:r w:rsidR="00241756">
        <w:instrText xml:space="preserve"> REF _Ref62150690 \h </w:instrText>
      </w:r>
      <w:r w:rsidR="00241756">
        <w:fldChar w:fldCharType="separate"/>
      </w:r>
      <w:r w:rsidR="00DF082B">
        <w:t xml:space="preserve">Figure </w:t>
      </w:r>
      <w:r w:rsidR="00DF082B">
        <w:rPr>
          <w:noProof/>
        </w:rPr>
        <w:t>1</w:t>
      </w:r>
      <w:r w:rsidR="00241756">
        <w:fldChar w:fldCharType="end"/>
      </w:r>
      <w:r w:rsidR="00241756">
        <w:t xml:space="preserve"> </w:t>
      </w:r>
      <w:r w:rsidR="00EB6A10">
        <w:t xml:space="preserve">is an example of a query using the tool. </w:t>
      </w:r>
      <w:r w:rsidR="005D09DF">
        <w:fldChar w:fldCharType="begin"/>
      </w:r>
      <w:r w:rsidR="005D09DF">
        <w:instrText xml:space="preserve"> REF _Ref62150927 \h </w:instrText>
      </w:r>
      <w:r w:rsidR="005D09DF">
        <w:fldChar w:fldCharType="separate"/>
      </w:r>
      <w:r w:rsidR="00DF082B">
        <w:t xml:space="preserve">Figure </w:t>
      </w:r>
      <w:r w:rsidR="00DF082B">
        <w:rPr>
          <w:noProof/>
        </w:rPr>
        <w:t>2</w:t>
      </w:r>
      <w:r w:rsidR="005D09DF">
        <w:fldChar w:fldCharType="end"/>
      </w:r>
      <w:r w:rsidR="00EB6A10">
        <w:t xml:space="preserve"> is an example of the output.</w:t>
      </w:r>
    </w:p>
    <w:p w14:paraId="339AF758" w14:textId="53D1E180" w:rsidR="00EB6A10" w:rsidRDefault="00EB6A10" w:rsidP="00EB6A10">
      <w:pPr>
        <w:pStyle w:val="NoSpacing"/>
        <w:jc w:val="center"/>
      </w:pPr>
      <w:r>
        <w:rPr>
          <w:noProof/>
        </w:rPr>
        <w:drawing>
          <wp:inline distT="0" distB="0" distL="0" distR="0" wp14:anchorId="2DCA51D0" wp14:editId="5EF3C548">
            <wp:extent cx="5977728" cy="1981080"/>
            <wp:effectExtent l="19050" t="19050" r="23495" b="196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50052" cy="2038190"/>
                    </a:xfrm>
                    <a:prstGeom prst="rect">
                      <a:avLst/>
                    </a:prstGeom>
                    <a:ln w="19050">
                      <a:solidFill>
                        <a:schemeClr val="tx1"/>
                      </a:solidFill>
                    </a:ln>
                  </pic:spPr>
                </pic:pic>
              </a:graphicData>
            </a:graphic>
          </wp:inline>
        </w:drawing>
      </w:r>
    </w:p>
    <w:p w14:paraId="26CDD165" w14:textId="63451F90" w:rsidR="00EB6A10" w:rsidRDefault="00EB6A10" w:rsidP="00EB6A10">
      <w:pPr>
        <w:pStyle w:val="Caption"/>
        <w:jc w:val="center"/>
      </w:pPr>
      <w:bookmarkStart w:id="6" w:name="_Ref62150690"/>
      <w:bookmarkStart w:id="7" w:name="_Ref62150680"/>
      <w:r>
        <w:t xml:space="preserve">Figure </w:t>
      </w:r>
      <w:r w:rsidR="007F5CA1">
        <w:fldChar w:fldCharType="begin"/>
      </w:r>
      <w:r w:rsidR="007F5CA1">
        <w:instrText xml:space="preserve"> SEQ Figure \* ARABIC </w:instrText>
      </w:r>
      <w:r w:rsidR="007F5CA1">
        <w:fldChar w:fldCharType="separate"/>
      </w:r>
      <w:r w:rsidR="00DF082B">
        <w:rPr>
          <w:noProof/>
        </w:rPr>
        <w:t>1</w:t>
      </w:r>
      <w:r w:rsidR="007F5CA1">
        <w:rPr>
          <w:noProof/>
        </w:rPr>
        <w:fldChar w:fldCharType="end"/>
      </w:r>
      <w:bookmarkEnd w:id="6"/>
      <w:r>
        <w:t>: Data Export Tool Query</w:t>
      </w:r>
      <w:r>
        <w:rPr>
          <w:noProof/>
        </w:rPr>
        <w:t>, Protests and Riots for 2010</w:t>
      </w:r>
      <w:bookmarkEnd w:id="7"/>
    </w:p>
    <w:p w14:paraId="12D8504F" w14:textId="47A9160B" w:rsidR="007B6A53" w:rsidRPr="007B6A53" w:rsidRDefault="00241756" w:rsidP="007B6A53">
      <w:pPr>
        <w:ind w:left="270"/>
      </w:pPr>
      <w:r>
        <w:rPr>
          <w:noProof/>
        </w:rPr>
        <mc:AlternateContent>
          <mc:Choice Requires="wps">
            <w:drawing>
              <wp:anchor distT="0" distB="0" distL="114300" distR="114300" simplePos="0" relativeHeight="251660288" behindDoc="0" locked="0" layoutInCell="1" allowOverlap="1" wp14:anchorId="3CBF7538" wp14:editId="7FCA650C">
                <wp:simplePos x="0" y="0"/>
                <wp:positionH relativeFrom="column">
                  <wp:posOffset>19050</wp:posOffset>
                </wp:positionH>
                <wp:positionV relativeFrom="paragraph">
                  <wp:posOffset>3321685</wp:posOffset>
                </wp:positionV>
                <wp:extent cx="598043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80430" cy="635"/>
                        </a:xfrm>
                        <a:prstGeom prst="rect">
                          <a:avLst/>
                        </a:prstGeom>
                        <a:solidFill>
                          <a:prstClr val="white"/>
                        </a:solidFill>
                        <a:ln>
                          <a:noFill/>
                        </a:ln>
                      </wps:spPr>
                      <wps:txbx>
                        <w:txbxContent>
                          <w:p w14:paraId="66D493CC" w14:textId="20EC24B0" w:rsidR="009F6929" w:rsidRPr="00440275" w:rsidRDefault="009F6929" w:rsidP="00241756">
                            <w:pPr>
                              <w:pStyle w:val="Caption"/>
                              <w:jc w:val="center"/>
                              <w:rPr>
                                <w:noProof/>
                              </w:rPr>
                            </w:pPr>
                            <w:bookmarkStart w:id="8" w:name="_Ref62150927"/>
                            <w:r>
                              <w:t xml:space="preserve">Figure </w:t>
                            </w:r>
                            <w:r w:rsidR="007F5CA1">
                              <w:fldChar w:fldCharType="begin"/>
                            </w:r>
                            <w:r w:rsidR="007F5CA1">
                              <w:instrText xml:space="preserve"> SEQ Figure \* ARABIC </w:instrText>
                            </w:r>
                            <w:r w:rsidR="007F5CA1">
                              <w:fldChar w:fldCharType="separate"/>
                            </w:r>
                            <w:r w:rsidR="00DF082B">
                              <w:rPr>
                                <w:noProof/>
                              </w:rPr>
                              <w:t>2</w:t>
                            </w:r>
                            <w:r w:rsidR="007F5CA1">
                              <w:rPr>
                                <w:noProof/>
                              </w:rPr>
                              <w:fldChar w:fldCharType="end"/>
                            </w:r>
                            <w:bookmarkEnd w:id="8"/>
                            <w:r>
                              <w:t>: Protests and Riots ACLED Output for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F7538" id="_x0000_t202" coordsize="21600,21600" o:spt="202" path="m,l,21600r21600,l21600,xe">
                <v:stroke joinstyle="miter"/>
                <v:path gradientshapeok="t" o:connecttype="rect"/>
              </v:shapetype>
              <v:shape id="Text Box 1" o:spid="_x0000_s1026" type="#_x0000_t202" style="position:absolute;left:0;text-align:left;margin-left:1.5pt;margin-top:261.55pt;width:470.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ViKgIAAF0EAAAOAAAAZHJzL2Uyb0RvYy54bWysVE1vGjEQvVfqf7B8LwtJE6UrlogSUVVC&#10;SSSocjZeL2vJ9rhjwy799R3vB2nTnqpezOzM87PfvDHz+9YadlIYNLiCzyZTzpSTUGp3KPi33frD&#10;HWchClcKA04V/KwCv1+8fzdvfK6uoAZTKmRE4kLe+ILXMfo8y4KslRVhAl45KlaAVkT6xENWomiI&#10;3Zrsajq9zRrA0iNIFQJlH/oiX3T8VaVkfKqqoCIzBae7xW7Fbt2nNVvMRX5A4Wsth2uIf7iFFdrR&#10;oReqBxEFO6L+g8pqiRCgihMJNoOq0lJ1GkjNbPpGzbYWXnVaqDnBX9oU/h+tfDw9I9MleceZE5Ys&#10;2qk2ss/QslnqTuNDTqCtJ1hsKZ2QQz5QMoluK7Tpl+QwqlOfz5feJjJJyZtPd9OP11SSVLu9vkkc&#10;2etWjyF+UWBZCgqOZFzXT3HahNhDR0g6KYDR5Vobkz5SYWWQnQSZ3NQ6qoH8N5RxCesg7eoJUyZL&#10;+nodKYrtvh3E7aE8k2aEfmaCl2tNB21EiM8CaUhICw1+fKKlMtAUHIaIsxrwx9/yCU/eUZWzhoau&#10;4OH7UaDizHx15Gqa0DHAMdiPgTvaFZBEcopu04W0AaMZwwrBvtB7WKZTqCScpLMKHsdwFfvRp/ck&#10;1XLZgWgOvYgbt/UyUY8N3bUvAv1gRyQXH2EcR5G/caXHdr745TFSizvLUkP7Lg59phnuTB/eW3ok&#10;v353qNd/hcVPAAAA//8DAFBLAwQUAAYACAAAACEA9Wtvb+AAAAAJAQAADwAAAGRycy9kb3ducmV2&#10;LnhtbEyPsU7DMBCGdyTewTokFkSdJqEqIU5VVTDAUhG6dHNjNw7E58h22vD2HF1gvPtP/31fuZps&#10;z07ah86hgPksAaaxcarDVsDu4+V+CSxEiUr2DrWAbx1gVV1flbJQ7ozv+lTHllEJhkIKMDEOBeeh&#10;MdrKMHODRsqOzlsZafQtV16eqdz2PE2SBbeyQ/pg5KA3Rjdf9WgFbPP91tyNx+e3dZ751924WXy2&#10;tRC3N9P6CVjUU/w7hl98QoeKmA5uRBVYLyAjkyjgIc3mwCh/zHNSOVw2KfCq5P8Nqh8AAAD//wMA&#10;UEsBAi0AFAAGAAgAAAAhALaDOJL+AAAA4QEAABMAAAAAAAAAAAAAAAAAAAAAAFtDb250ZW50X1R5&#10;cGVzXS54bWxQSwECLQAUAAYACAAAACEAOP0h/9YAAACUAQAACwAAAAAAAAAAAAAAAAAvAQAAX3Jl&#10;bHMvLnJlbHNQSwECLQAUAAYACAAAACEAO2/1YioCAABdBAAADgAAAAAAAAAAAAAAAAAuAgAAZHJz&#10;L2Uyb0RvYy54bWxQSwECLQAUAAYACAAAACEA9Wtvb+AAAAAJAQAADwAAAAAAAAAAAAAAAACEBAAA&#10;ZHJzL2Rvd25yZXYueG1sUEsFBgAAAAAEAAQA8wAAAJEFAAAAAA==&#10;" stroked="f">
                <v:textbox style="mso-fit-shape-to-text:t" inset="0,0,0,0">
                  <w:txbxContent>
                    <w:p w14:paraId="66D493CC" w14:textId="20EC24B0" w:rsidR="009F6929" w:rsidRPr="00440275" w:rsidRDefault="009F6929" w:rsidP="00241756">
                      <w:pPr>
                        <w:pStyle w:val="Caption"/>
                        <w:jc w:val="center"/>
                        <w:rPr>
                          <w:noProof/>
                        </w:rPr>
                      </w:pPr>
                      <w:bookmarkStart w:id="9" w:name="_Ref62150927"/>
                      <w:r>
                        <w:t xml:space="preserve">Figure </w:t>
                      </w:r>
                      <w:r w:rsidR="007F5CA1">
                        <w:fldChar w:fldCharType="begin"/>
                      </w:r>
                      <w:r w:rsidR="007F5CA1">
                        <w:instrText xml:space="preserve"> SEQ Figure \* ARABIC </w:instrText>
                      </w:r>
                      <w:r w:rsidR="007F5CA1">
                        <w:fldChar w:fldCharType="separate"/>
                      </w:r>
                      <w:r w:rsidR="00DF082B">
                        <w:rPr>
                          <w:noProof/>
                        </w:rPr>
                        <w:t>2</w:t>
                      </w:r>
                      <w:r w:rsidR="007F5CA1">
                        <w:rPr>
                          <w:noProof/>
                        </w:rPr>
                        <w:fldChar w:fldCharType="end"/>
                      </w:r>
                      <w:bookmarkEnd w:id="9"/>
                      <w:r>
                        <w:t>: Protests and Riots ACLED Output for 2010</w:t>
                      </w:r>
                    </w:p>
                  </w:txbxContent>
                </v:textbox>
              </v:shape>
            </w:pict>
          </mc:Fallback>
        </mc:AlternateContent>
      </w:r>
      <w:r>
        <w:rPr>
          <w:noProof/>
        </w:rPr>
        <w:drawing>
          <wp:anchor distT="0" distB="0" distL="114300" distR="114300" simplePos="0" relativeHeight="251658240" behindDoc="0" locked="0" layoutInCell="1" allowOverlap="1" wp14:anchorId="20A9EE2A" wp14:editId="64C3C03B">
            <wp:simplePos x="0" y="0"/>
            <wp:positionH relativeFrom="margin">
              <wp:align>left</wp:align>
            </wp:positionH>
            <wp:positionV relativeFrom="paragraph">
              <wp:posOffset>73660</wp:posOffset>
            </wp:positionV>
            <wp:extent cx="5980493" cy="3190875"/>
            <wp:effectExtent l="19050" t="19050" r="203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80493" cy="31908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B6A53">
        <w:t xml:space="preserve"> </w:t>
      </w:r>
    </w:p>
    <w:p w14:paraId="62B0D9F4" w14:textId="46DCD44C" w:rsidR="00EC6004" w:rsidRDefault="00EC6004" w:rsidP="00241756">
      <w:pPr>
        <w:ind w:left="360"/>
        <w:jc w:val="center"/>
      </w:pPr>
    </w:p>
    <w:p w14:paraId="1AFB3D83" w14:textId="77777777" w:rsidR="005D09DF" w:rsidRDefault="005D09DF"/>
    <w:p w14:paraId="732A6BAD" w14:textId="77777777" w:rsidR="005D09DF" w:rsidRDefault="005D09DF"/>
    <w:p w14:paraId="524A8962" w14:textId="77777777" w:rsidR="005D09DF" w:rsidRDefault="005D09DF"/>
    <w:p w14:paraId="6669A7D9" w14:textId="77777777" w:rsidR="005D09DF" w:rsidRDefault="005D09DF"/>
    <w:p w14:paraId="3C7B1320" w14:textId="77777777" w:rsidR="005D09DF" w:rsidRDefault="005D09DF"/>
    <w:p w14:paraId="16217DBB" w14:textId="77777777" w:rsidR="005D09DF" w:rsidRDefault="005D09DF"/>
    <w:p w14:paraId="64EB7A08" w14:textId="77777777" w:rsidR="005D09DF" w:rsidRDefault="005D09DF"/>
    <w:p w14:paraId="2686D76F" w14:textId="77777777" w:rsidR="005D09DF" w:rsidRDefault="005D09DF"/>
    <w:p w14:paraId="05D47118" w14:textId="77777777" w:rsidR="005D09DF" w:rsidRDefault="005D09DF"/>
    <w:p w14:paraId="183385CD" w14:textId="77777777" w:rsidR="005D09DF" w:rsidRDefault="005D09DF"/>
    <w:p w14:paraId="31AE3A3E" w14:textId="4A855422" w:rsidR="005D09DF" w:rsidRDefault="005D09DF"/>
    <w:p w14:paraId="39CCCFC4" w14:textId="6DD1D242" w:rsidR="00D76BC0" w:rsidRDefault="006B2525" w:rsidP="00657B0D">
      <w:pPr>
        <w:tabs>
          <w:tab w:val="left" w:pos="270"/>
        </w:tabs>
        <w:ind w:left="270"/>
      </w:pPr>
      <w:r>
        <w:t xml:space="preserve">First, the ACLED data was pulled from the CSV file into a Pandas </w:t>
      </w:r>
      <w:r w:rsidR="00E35E81">
        <w:t>data frame</w:t>
      </w:r>
      <w:r>
        <w:t xml:space="preserve"> using the </w:t>
      </w:r>
      <w:r>
        <w:rPr>
          <w:i/>
          <w:iCs/>
        </w:rPr>
        <w:t>read_csv</w:t>
      </w:r>
      <w:r>
        <w:t xml:space="preserve"> function.</w:t>
      </w:r>
      <w:r w:rsidR="0057203A">
        <w:rPr>
          <w:rStyle w:val="FootnoteReference"/>
        </w:rPr>
        <w:footnoteReference w:id="4"/>
      </w:r>
      <w:r>
        <w:t xml:space="preserve"> Next, the rows</w:t>
      </w:r>
      <w:r w:rsidR="00E35E81">
        <w:t xml:space="preserve"> related to protests and riots</w:t>
      </w:r>
      <w:r>
        <w:t xml:space="preserve"> were filtered</w:t>
      </w:r>
      <w:r w:rsidR="00E35E81">
        <w:t xml:space="preserve"> separately</w:t>
      </w:r>
      <w:r>
        <w:t xml:space="preserve">, then the data was grouped by country and the entries were counted. The two tables were merged by year creating a </w:t>
      </w:r>
      <w:r w:rsidR="00D76BC0">
        <w:lastRenderedPageBreak/>
        <w:t xml:space="preserve">data frame with country, protest counts, and riot counts for the years 2010 – 2019. Another CSV file containing country codes, country names, and region was pulled in and merged with the previous </w:t>
      </w:r>
      <w:r w:rsidR="00E35E81">
        <w:t>data frame</w:t>
      </w:r>
      <w:r w:rsidR="00D76BC0">
        <w:t xml:space="preserve"> to provide a primary key (country code) between the ACLED data and the World Bank data. These </w:t>
      </w:r>
      <w:r w:rsidR="00E35E81">
        <w:t>data frames</w:t>
      </w:r>
      <w:r w:rsidR="00D76BC0">
        <w:t xml:space="preserve">, one per year, were then written to tables in the </w:t>
      </w:r>
      <w:r w:rsidR="00D76BC0" w:rsidRPr="00D76BC0">
        <w:rPr>
          <w:i/>
          <w:iCs/>
        </w:rPr>
        <w:t>unres</w:t>
      </w:r>
      <w:r w:rsidR="00E35E81">
        <w:rPr>
          <w:i/>
          <w:iCs/>
        </w:rPr>
        <w:t>t</w:t>
      </w:r>
      <w:r w:rsidR="00D76BC0" w:rsidRPr="00D76BC0">
        <w:rPr>
          <w:i/>
          <w:iCs/>
        </w:rPr>
        <w:t>database</w:t>
      </w:r>
      <w:r w:rsidR="00612986">
        <w:t xml:space="preserve"> using the SQLAlchemy library</w:t>
      </w:r>
      <w:r w:rsidR="00D76BC0">
        <w:t xml:space="preserve">. </w:t>
      </w:r>
      <w:r w:rsidR="002032F4">
        <w:fldChar w:fldCharType="begin"/>
      </w:r>
      <w:r w:rsidR="002032F4">
        <w:instrText xml:space="preserve"> REF _Ref62157492 \h </w:instrText>
      </w:r>
      <w:r w:rsidR="002032F4">
        <w:fldChar w:fldCharType="separate"/>
      </w:r>
      <w:r w:rsidR="00DF082B">
        <w:t xml:space="preserve">Figure </w:t>
      </w:r>
      <w:r w:rsidR="00DF082B">
        <w:rPr>
          <w:noProof/>
        </w:rPr>
        <w:t>3</w:t>
      </w:r>
      <w:r w:rsidR="002032F4">
        <w:fldChar w:fldCharType="end"/>
      </w:r>
      <w:r w:rsidR="00D76BC0">
        <w:t xml:space="preserve"> is a code snippet showing the transformation from CSV to database.</w:t>
      </w:r>
      <w:r w:rsidR="002032F4">
        <w:t xml:space="preserve"> </w:t>
      </w:r>
      <w:r w:rsidR="002032F4">
        <w:fldChar w:fldCharType="begin"/>
      </w:r>
      <w:r w:rsidR="002032F4">
        <w:instrText xml:space="preserve"> REF _Ref62157664 \h </w:instrText>
      </w:r>
      <w:r w:rsidR="002032F4">
        <w:fldChar w:fldCharType="separate"/>
      </w:r>
      <w:r w:rsidR="00DF082B">
        <w:t xml:space="preserve">Figure </w:t>
      </w:r>
      <w:r w:rsidR="00DF082B">
        <w:rPr>
          <w:noProof/>
        </w:rPr>
        <w:t>4</w:t>
      </w:r>
      <w:r w:rsidR="002032F4">
        <w:fldChar w:fldCharType="end"/>
      </w:r>
      <w:r w:rsidR="00D76BC0">
        <w:t xml:space="preserve"> shows an example from one of the ACLED tables, </w:t>
      </w:r>
      <w:r w:rsidR="00E35E81">
        <w:t>titled</w:t>
      </w:r>
      <w:r w:rsidR="00D76BC0">
        <w:t xml:space="preserve"> </w:t>
      </w:r>
      <w:r w:rsidR="00D76BC0" w:rsidRPr="00D76BC0">
        <w:rPr>
          <w:i/>
          <w:iCs/>
        </w:rPr>
        <w:t>ACLED_2010</w:t>
      </w:r>
      <w:r w:rsidR="00D76BC0">
        <w:t>.</w:t>
      </w:r>
    </w:p>
    <w:p w14:paraId="5BAC9D51" w14:textId="77777777" w:rsidR="002032F4" w:rsidRDefault="00612986" w:rsidP="00E35E81">
      <w:pPr>
        <w:pStyle w:val="NoSpacing"/>
        <w:jc w:val="center"/>
      </w:pPr>
      <w:r>
        <w:rPr>
          <w:noProof/>
        </w:rPr>
        <w:drawing>
          <wp:inline distT="0" distB="0" distL="0" distR="0" wp14:anchorId="41A320D9" wp14:editId="0B0764F4">
            <wp:extent cx="4800600" cy="3929209"/>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847212" cy="3967361"/>
                    </a:xfrm>
                    <a:prstGeom prst="rect">
                      <a:avLst/>
                    </a:prstGeom>
                    <a:ln w="19050">
                      <a:solidFill>
                        <a:schemeClr val="tx1"/>
                      </a:solidFill>
                    </a:ln>
                  </pic:spPr>
                </pic:pic>
              </a:graphicData>
            </a:graphic>
          </wp:inline>
        </w:drawing>
      </w:r>
    </w:p>
    <w:p w14:paraId="6E8A1467" w14:textId="0FE49934" w:rsidR="00D76BC0" w:rsidRDefault="002032F4" w:rsidP="00043D65">
      <w:pPr>
        <w:pStyle w:val="Caption"/>
        <w:jc w:val="center"/>
      </w:pPr>
      <w:bookmarkStart w:id="10" w:name="_Ref62157492"/>
      <w:r>
        <w:t xml:space="preserve">Figure </w:t>
      </w:r>
      <w:r w:rsidR="007F5CA1">
        <w:fldChar w:fldCharType="begin"/>
      </w:r>
      <w:r w:rsidR="007F5CA1">
        <w:instrText xml:space="preserve"> SEQ Figure \* ARABIC </w:instrText>
      </w:r>
      <w:r w:rsidR="007F5CA1">
        <w:fldChar w:fldCharType="separate"/>
      </w:r>
      <w:r w:rsidR="00DF082B">
        <w:rPr>
          <w:noProof/>
        </w:rPr>
        <w:t>3</w:t>
      </w:r>
      <w:r w:rsidR="007F5CA1">
        <w:rPr>
          <w:noProof/>
        </w:rPr>
        <w:fldChar w:fldCharType="end"/>
      </w:r>
      <w:bookmarkEnd w:id="10"/>
      <w:r>
        <w:t>: Code to loop through ACLED exported data, perform data carpentry, and write to database.</w:t>
      </w:r>
    </w:p>
    <w:p w14:paraId="2C5D7BBA" w14:textId="77777777" w:rsidR="002032F4" w:rsidRDefault="002032F4" w:rsidP="00E35E81">
      <w:pPr>
        <w:pStyle w:val="NoSpacing"/>
        <w:jc w:val="center"/>
      </w:pPr>
      <w:r>
        <w:rPr>
          <w:noProof/>
        </w:rPr>
        <w:drawing>
          <wp:inline distT="0" distB="0" distL="0" distR="0" wp14:anchorId="49294DD4" wp14:editId="467D6BD5">
            <wp:extent cx="4029075" cy="2469434"/>
            <wp:effectExtent l="19050" t="19050" r="952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137265" cy="2535744"/>
                    </a:xfrm>
                    <a:prstGeom prst="rect">
                      <a:avLst/>
                    </a:prstGeom>
                    <a:ln w="19050">
                      <a:solidFill>
                        <a:schemeClr val="tx1"/>
                      </a:solidFill>
                    </a:ln>
                  </pic:spPr>
                </pic:pic>
              </a:graphicData>
            </a:graphic>
          </wp:inline>
        </w:drawing>
      </w:r>
    </w:p>
    <w:p w14:paraId="4D9AE663" w14:textId="7C3DEBEE" w:rsidR="00AE0BBC" w:rsidRPr="006B2525" w:rsidRDefault="002032F4" w:rsidP="0067247F">
      <w:pPr>
        <w:pStyle w:val="Caption"/>
        <w:jc w:val="center"/>
      </w:pPr>
      <w:bookmarkStart w:id="11" w:name="_Ref62157664"/>
      <w:r>
        <w:t xml:space="preserve">Figure </w:t>
      </w:r>
      <w:r w:rsidR="007F5CA1">
        <w:fldChar w:fldCharType="begin"/>
      </w:r>
      <w:r w:rsidR="007F5CA1">
        <w:instrText xml:space="preserve"> SEQ Figure \* ARABIC </w:instrText>
      </w:r>
      <w:r w:rsidR="007F5CA1">
        <w:fldChar w:fldCharType="separate"/>
      </w:r>
      <w:r w:rsidR="00DF082B">
        <w:rPr>
          <w:noProof/>
        </w:rPr>
        <w:t>4</w:t>
      </w:r>
      <w:r w:rsidR="007F5CA1">
        <w:rPr>
          <w:noProof/>
        </w:rPr>
        <w:fldChar w:fldCharType="end"/>
      </w:r>
      <w:bookmarkEnd w:id="11"/>
      <w:r>
        <w:t>: Portion of acled_2010 table from unrestdatab</w:t>
      </w:r>
      <w:r w:rsidR="006F1268">
        <w:t>a</w:t>
      </w:r>
      <w:r>
        <w:t>se.</w:t>
      </w:r>
    </w:p>
    <w:p w14:paraId="48FA5F88" w14:textId="43F17F8D" w:rsidR="005D09DF" w:rsidRDefault="005D09DF" w:rsidP="005D09DF">
      <w:pPr>
        <w:pStyle w:val="Heading2"/>
        <w:numPr>
          <w:ilvl w:val="0"/>
          <w:numId w:val="9"/>
        </w:numPr>
      </w:pPr>
      <w:bookmarkStart w:id="12" w:name="_Toc62230771"/>
      <w:r>
        <w:lastRenderedPageBreak/>
        <w:t>World Bank Development Indicators</w:t>
      </w:r>
      <w:bookmarkEnd w:id="12"/>
    </w:p>
    <w:p w14:paraId="6A1FA7E0" w14:textId="1B67A256" w:rsidR="005D09DF" w:rsidRDefault="005D09DF" w:rsidP="00E75695">
      <w:pPr>
        <w:ind w:left="360"/>
      </w:pPr>
      <w:r>
        <w:t>The World Bank Development Indicator data was acquired using</w:t>
      </w:r>
      <w:r w:rsidR="0043631D">
        <w:t xml:space="preserve"> HTTP API calls</w:t>
      </w:r>
      <w:r>
        <w:t>.</w:t>
      </w:r>
      <w:r w:rsidR="006D6ABC">
        <w:t xml:space="preserve"> </w:t>
      </w:r>
      <w:r w:rsidR="006D6ABC">
        <w:fldChar w:fldCharType="begin"/>
      </w:r>
      <w:r w:rsidR="006D6ABC">
        <w:instrText xml:space="preserve"> REF _Ref62153006 \h </w:instrText>
      </w:r>
      <w:r w:rsidR="006D6ABC">
        <w:fldChar w:fldCharType="separate"/>
      </w:r>
      <w:r w:rsidR="00DF082B">
        <w:t xml:space="preserve">Figure </w:t>
      </w:r>
      <w:r w:rsidR="00DF082B">
        <w:rPr>
          <w:noProof/>
        </w:rPr>
        <w:t>5</w:t>
      </w:r>
      <w:r w:rsidR="006D6ABC">
        <w:fldChar w:fldCharType="end"/>
      </w:r>
      <w:r w:rsidR="0043631D">
        <w:t xml:space="preserve"> is</w:t>
      </w:r>
      <w:r w:rsidR="009F581A">
        <w:t xml:space="preserve"> an example of an API call for the United States (USA) </w:t>
      </w:r>
      <w:r w:rsidR="005F6303">
        <w:t>pulling the “Income share held by highest 10%” (SI.DST.10</w:t>
      </w:r>
      <w:r w:rsidR="005F6303" w:rsidRPr="005F6303">
        <w:t>TH</w:t>
      </w:r>
      <w:r w:rsidR="005F6303">
        <w:t>.10) indicator.</w:t>
      </w:r>
      <w:r w:rsidR="009F581A">
        <w:t xml:space="preserve"> </w:t>
      </w:r>
      <w:r w:rsidR="0043631D">
        <w:t xml:space="preserve"> One call was made per factor per country and returned data back to the 1960s (or as far back as available) in a JSON string. Acquiring data over a 10-year span for 92 factors in 216 countries </w:t>
      </w:r>
      <w:r w:rsidR="00E35E81">
        <w:t xml:space="preserve">and territories required 19,872 (92x216) </w:t>
      </w:r>
      <w:r w:rsidR="0043631D">
        <w:t>individual API calls – something clearly needing to be automated.</w:t>
      </w:r>
      <w:r w:rsidR="006D6ABC">
        <w:t xml:space="preserve"> </w:t>
      </w:r>
      <w:r w:rsidR="006D6ABC" w:rsidRPr="00E35E81">
        <w:fldChar w:fldCharType="begin"/>
      </w:r>
      <w:r w:rsidR="006D6ABC" w:rsidRPr="00E35E81">
        <w:instrText xml:space="preserve"> REF _Ref62153131 \h </w:instrText>
      </w:r>
      <w:r w:rsidR="00E35E81" w:rsidRPr="00E35E81">
        <w:instrText xml:space="preserve"> \* MERGEFORMAT </w:instrText>
      </w:r>
      <w:r w:rsidR="006D6ABC" w:rsidRPr="00E35E81">
        <w:fldChar w:fldCharType="separate"/>
      </w:r>
      <w:r w:rsidR="00DF082B" w:rsidRPr="00DF082B">
        <w:t>Figure 6</w:t>
      </w:r>
      <w:r w:rsidR="006D6ABC" w:rsidRPr="00E35E81">
        <w:fldChar w:fldCharType="end"/>
      </w:r>
      <w:r w:rsidR="006D6ABC">
        <w:t xml:space="preserve"> is a sample of the returned JSON string from a World Bank query.</w:t>
      </w:r>
    </w:p>
    <w:p w14:paraId="51639091" w14:textId="7B7EC313" w:rsidR="006D6ABC" w:rsidRDefault="006D6ABC">
      <w:r>
        <w:rPr>
          <w:noProof/>
        </w:rPr>
        <w:drawing>
          <wp:anchor distT="0" distB="0" distL="114300" distR="114300" simplePos="0" relativeHeight="251661312" behindDoc="0" locked="0" layoutInCell="1" allowOverlap="1" wp14:anchorId="2B832F58" wp14:editId="18D75FFB">
            <wp:simplePos x="0" y="0"/>
            <wp:positionH relativeFrom="margin">
              <wp:align>right</wp:align>
            </wp:positionH>
            <wp:positionV relativeFrom="paragraph">
              <wp:posOffset>24765</wp:posOffset>
            </wp:positionV>
            <wp:extent cx="5905500" cy="259715"/>
            <wp:effectExtent l="19050" t="19050" r="19050" b="260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05500" cy="259715"/>
                    </a:xfrm>
                    <a:prstGeom prst="rect">
                      <a:avLst/>
                    </a:prstGeom>
                    <a:ln w="19050">
                      <a:solidFill>
                        <a:schemeClr val="tx1"/>
                      </a:solidFill>
                    </a:ln>
                  </pic:spPr>
                </pic:pic>
              </a:graphicData>
            </a:graphic>
            <wp14:sizeRelH relativeFrom="margin">
              <wp14:pctWidth>0</wp14:pctWidth>
            </wp14:sizeRelH>
          </wp:anchor>
        </w:drawing>
      </w:r>
    </w:p>
    <w:p w14:paraId="63E99E37" w14:textId="77777777" w:rsidR="00AA760E" w:rsidRDefault="006D6ABC" w:rsidP="006D6ABC">
      <w:pPr>
        <w:keepNext/>
        <w:jc w:val="center"/>
      </w:pPr>
      <w:r>
        <w:rPr>
          <w:noProof/>
        </w:rPr>
        <mc:AlternateContent>
          <mc:Choice Requires="wps">
            <w:drawing>
              <wp:anchor distT="0" distB="0" distL="114300" distR="114300" simplePos="0" relativeHeight="251663360" behindDoc="0" locked="0" layoutInCell="1" allowOverlap="1" wp14:anchorId="4F4AE458" wp14:editId="1A7F2C7A">
                <wp:simplePos x="0" y="0"/>
                <wp:positionH relativeFrom="margin">
                  <wp:align>right</wp:align>
                </wp:positionH>
                <wp:positionV relativeFrom="paragraph">
                  <wp:posOffset>62865</wp:posOffset>
                </wp:positionV>
                <wp:extent cx="5943600" cy="1619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6DD9A717" w14:textId="618EBA08" w:rsidR="009F6929" w:rsidRDefault="009F6929" w:rsidP="005F6303">
                            <w:pPr>
                              <w:pStyle w:val="Caption"/>
                              <w:jc w:val="center"/>
                            </w:pPr>
                            <w:bookmarkStart w:id="13" w:name="_Ref62153006"/>
                            <w:r>
                              <w:t xml:space="preserve">Figure </w:t>
                            </w:r>
                            <w:r w:rsidR="007F5CA1">
                              <w:fldChar w:fldCharType="begin"/>
                            </w:r>
                            <w:r w:rsidR="007F5CA1">
                              <w:instrText xml:space="preserve"> SEQ Figure \* ARABIC </w:instrText>
                            </w:r>
                            <w:r w:rsidR="007F5CA1">
                              <w:fldChar w:fldCharType="separate"/>
                            </w:r>
                            <w:r w:rsidR="00DF082B">
                              <w:rPr>
                                <w:noProof/>
                              </w:rPr>
                              <w:t>5</w:t>
                            </w:r>
                            <w:r w:rsidR="007F5CA1">
                              <w:rPr>
                                <w:noProof/>
                              </w:rPr>
                              <w:fldChar w:fldCharType="end"/>
                            </w:r>
                            <w:bookmarkEnd w:id="13"/>
                            <w:r>
                              <w:t>: Example API Call using country code USA and indicator code SI.DST.10TH.10</w:t>
                            </w:r>
                          </w:p>
                          <w:p w14:paraId="0EC6EF7F" w14:textId="77777777" w:rsidR="009F6929" w:rsidRPr="00AA760E" w:rsidRDefault="009F6929" w:rsidP="00AA760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AE458" id="Text Box 5" o:spid="_x0000_s1027" type="#_x0000_t202" style="position:absolute;left:0;text-align:left;margin-left:416.8pt;margin-top:4.95pt;width:468pt;height:12.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kBMQIAAGcEAAAOAAAAZHJzL2Uyb0RvYy54bWysVFFv2yAQfp+0/4B4X5xkS7R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IwSywxK&#10;tBNdJF+gI7PETutCiUlbh2mxQzeqPPgDOhPoTnqTvgiHYBx5Pl+5TcU4Omc3nz7OxxjiGJvMJzfT&#10;XL54Oe18iF8FGJKMinrULlPKTvch4kswdUhJlwXQqt4ordMmBdbakxNDndtGRZHeiCd+y9I25VpI&#10;p/pw8hQJYg8lWbHbd5mQK8w91GdE76HvnuD4RuF99yzEJ+axXRAVjkB8xEVqaCsKF4uSBvzPv/lT&#10;PqqIUUpabL+Khh9H5gUl+ptFfVOvDoYfjP1g2KNZAyKd4HA5nk084KMeTOnBPONkrNItGGKW410V&#10;jYO5jv0Q4GRxsVrlJOxIx+K93TqeSg+87rpn5t1FlYh6PsDQmKx8I06f27O8OkaQKiuXeO1ZvNCN&#10;3ZzluUxeGpfX+5z18n9Y/gIAAP//AwBQSwMEFAAGAAgAAAAhAJjxK9zbAAAABQEAAA8AAABkcnMv&#10;ZG93bnJldi54bWxMj8FOwzAQRO9I/IO1SFwQdWghImmcClq4waGl6nkbb5OIeB3ZTpP+PeYEx9GM&#10;Zt4Uq8l04kzOt5YVPMwSEMSV1S3XCvZf7/fPIHxA1thZJgUX8rAqr68KzLUdeUvnXahFLGGfo4Im&#10;hD6X0lcNGfQz2xNH72SdwRClq6V2OMZy08l5kqTSYMtxocGe1g1V37vBKEg3bhi3vL7b7N8+8LOv&#10;54fXy0Gp25vpZQki0BT+wvCLH9GhjExHO7D2olMQjwQFWQYimtkijfqoYPH0CLIs5H/68gcAAP//&#10;AwBQSwECLQAUAAYACAAAACEAtoM4kv4AAADhAQAAEwAAAAAAAAAAAAAAAAAAAAAAW0NvbnRlbnRf&#10;VHlwZXNdLnhtbFBLAQItABQABgAIAAAAIQA4/SH/1gAAAJQBAAALAAAAAAAAAAAAAAAAAC8BAABf&#10;cmVscy8ucmVsc1BLAQItABQABgAIAAAAIQBfymkBMQIAAGcEAAAOAAAAAAAAAAAAAAAAAC4CAABk&#10;cnMvZTJvRG9jLnhtbFBLAQItABQABgAIAAAAIQCY8Svc2wAAAAUBAAAPAAAAAAAAAAAAAAAAAIsE&#10;AABkcnMvZG93bnJldi54bWxQSwUGAAAAAAQABADzAAAAkwUAAAAA&#10;" stroked="f">
                <v:textbox inset="0,0,0,0">
                  <w:txbxContent>
                    <w:p w14:paraId="6DD9A717" w14:textId="618EBA08" w:rsidR="009F6929" w:rsidRDefault="009F6929" w:rsidP="005F6303">
                      <w:pPr>
                        <w:pStyle w:val="Caption"/>
                        <w:jc w:val="center"/>
                      </w:pPr>
                      <w:bookmarkStart w:id="14" w:name="_Ref62153006"/>
                      <w:r>
                        <w:t xml:space="preserve">Figure </w:t>
                      </w:r>
                      <w:r w:rsidR="007F5CA1">
                        <w:fldChar w:fldCharType="begin"/>
                      </w:r>
                      <w:r w:rsidR="007F5CA1">
                        <w:instrText xml:space="preserve"> SEQ Figure \* ARABIC </w:instrText>
                      </w:r>
                      <w:r w:rsidR="007F5CA1">
                        <w:fldChar w:fldCharType="separate"/>
                      </w:r>
                      <w:r w:rsidR="00DF082B">
                        <w:rPr>
                          <w:noProof/>
                        </w:rPr>
                        <w:t>5</w:t>
                      </w:r>
                      <w:r w:rsidR="007F5CA1">
                        <w:rPr>
                          <w:noProof/>
                        </w:rPr>
                        <w:fldChar w:fldCharType="end"/>
                      </w:r>
                      <w:bookmarkEnd w:id="14"/>
                      <w:r>
                        <w:t>: Example API Call using country code USA and indicator code SI.DST.10TH.10</w:t>
                      </w:r>
                    </w:p>
                    <w:p w14:paraId="0EC6EF7F" w14:textId="77777777" w:rsidR="009F6929" w:rsidRPr="00AA760E" w:rsidRDefault="009F6929" w:rsidP="00AA760E"/>
                  </w:txbxContent>
                </v:textbox>
                <w10:wrap anchorx="margin"/>
              </v:shape>
            </w:pict>
          </mc:Fallback>
        </mc:AlternateContent>
      </w:r>
    </w:p>
    <w:p w14:paraId="0AD67070" w14:textId="0AB52692" w:rsidR="006D6ABC" w:rsidRPr="00AA760E" w:rsidRDefault="006D6ABC" w:rsidP="00AA760E">
      <w:pPr>
        <w:keepNext/>
        <w:jc w:val="center"/>
        <w:rPr>
          <w:i/>
          <w:iCs/>
          <w:color w:val="44546A" w:themeColor="text2"/>
          <w:sz w:val="18"/>
          <w:szCs w:val="18"/>
        </w:rPr>
      </w:pPr>
      <w:r>
        <w:rPr>
          <w:noProof/>
        </w:rPr>
        <w:drawing>
          <wp:inline distT="0" distB="0" distL="0" distR="0" wp14:anchorId="620501EE" wp14:editId="0807E093">
            <wp:extent cx="5889487" cy="2971800"/>
            <wp:effectExtent l="19050" t="19050" r="1651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898318" cy="2976256"/>
                    </a:xfrm>
                    <a:prstGeom prst="rect">
                      <a:avLst/>
                    </a:prstGeom>
                    <a:ln w="19050">
                      <a:solidFill>
                        <a:schemeClr val="tx1"/>
                      </a:solidFill>
                    </a:ln>
                  </pic:spPr>
                </pic:pic>
              </a:graphicData>
            </a:graphic>
          </wp:inline>
        </w:drawing>
      </w:r>
      <w:bookmarkStart w:id="15" w:name="_Ref62153131"/>
      <w:r w:rsidRPr="00AA760E">
        <w:rPr>
          <w:i/>
          <w:iCs/>
          <w:color w:val="44546A" w:themeColor="text2"/>
          <w:sz w:val="18"/>
          <w:szCs w:val="18"/>
        </w:rPr>
        <w:t xml:space="preserve">Figure </w:t>
      </w:r>
      <w:r w:rsidRPr="00AA760E">
        <w:rPr>
          <w:i/>
          <w:iCs/>
          <w:color w:val="44546A" w:themeColor="text2"/>
          <w:sz w:val="18"/>
          <w:szCs w:val="18"/>
        </w:rPr>
        <w:fldChar w:fldCharType="begin"/>
      </w:r>
      <w:r w:rsidRPr="00AA760E">
        <w:rPr>
          <w:i/>
          <w:iCs/>
          <w:color w:val="44546A" w:themeColor="text2"/>
          <w:sz w:val="18"/>
          <w:szCs w:val="18"/>
        </w:rPr>
        <w:instrText xml:space="preserve"> SEQ Figure \* ARABIC </w:instrText>
      </w:r>
      <w:r w:rsidRPr="00AA760E">
        <w:rPr>
          <w:i/>
          <w:iCs/>
          <w:color w:val="44546A" w:themeColor="text2"/>
          <w:sz w:val="18"/>
          <w:szCs w:val="18"/>
        </w:rPr>
        <w:fldChar w:fldCharType="separate"/>
      </w:r>
      <w:r w:rsidR="00DF082B">
        <w:rPr>
          <w:i/>
          <w:iCs/>
          <w:noProof/>
          <w:color w:val="44546A" w:themeColor="text2"/>
          <w:sz w:val="18"/>
          <w:szCs w:val="18"/>
        </w:rPr>
        <w:t>6</w:t>
      </w:r>
      <w:r w:rsidRPr="00AA760E">
        <w:rPr>
          <w:i/>
          <w:iCs/>
          <w:color w:val="44546A" w:themeColor="text2"/>
          <w:sz w:val="18"/>
          <w:szCs w:val="18"/>
        </w:rPr>
        <w:fldChar w:fldCharType="end"/>
      </w:r>
      <w:bookmarkEnd w:id="15"/>
      <w:r w:rsidRPr="00AA760E">
        <w:rPr>
          <w:i/>
          <w:iCs/>
          <w:color w:val="44546A" w:themeColor="text2"/>
          <w:sz w:val="18"/>
          <w:szCs w:val="18"/>
        </w:rPr>
        <w:t>: JSON string returned from World Bank API call</w:t>
      </w:r>
    </w:p>
    <w:p w14:paraId="5623E8E9" w14:textId="6EE6150F" w:rsidR="00892F71" w:rsidRDefault="001E3573" w:rsidP="002D0735">
      <w:pPr>
        <w:tabs>
          <w:tab w:val="left" w:pos="360"/>
        </w:tabs>
        <w:ind w:left="360"/>
      </w:pPr>
      <w:r>
        <w:t>Due to the fact that nearly 20,000 API calls were going to be made</w:t>
      </w:r>
      <w:r w:rsidR="002D0735">
        <w:t>, a script was created to loop through the different factors and countries to make the calls.</w:t>
      </w:r>
      <w:r>
        <w:t xml:space="preserve"> </w:t>
      </w:r>
      <w:r w:rsidR="00E35E81">
        <w:t>Prior to making the API calls,</w:t>
      </w:r>
      <w:r w:rsidR="002D0735">
        <w:t xml:space="preserve"> </w:t>
      </w:r>
      <w:r w:rsidR="00E35E81">
        <w:t>t</w:t>
      </w:r>
      <w:r w:rsidR="00835E89">
        <w:t xml:space="preserve">he </w:t>
      </w:r>
      <w:r w:rsidR="00544AAA">
        <w:t>factors/indicators</w:t>
      </w:r>
      <w:r w:rsidR="00835E89">
        <w:t xml:space="preserve"> were downloaded into</w:t>
      </w:r>
      <w:r w:rsidR="00585239">
        <w:t xml:space="preserve"> a Microsoft Excel file, organized into six categories (economic, education, healthcare, infrastructure, social issues, and other), and filtered down from 394 indicators to 92.</w:t>
      </w:r>
      <w:r w:rsidR="00544AAA">
        <w:t xml:space="preserve"> The indicators are in a file named </w:t>
      </w:r>
      <w:r w:rsidR="00544AAA" w:rsidRPr="00A6638E">
        <w:rPr>
          <w:i/>
          <w:iCs/>
        </w:rPr>
        <w:t>factors_categories_short.xls</w:t>
      </w:r>
      <w:r w:rsidR="00892F71">
        <w:t>, with the factors broken into the di</w:t>
      </w:r>
      <w:r w:rsidR="00E35E81">
        <w:t>fferent categories by worksheet.</w:t>
      </w:r>
      <w:r w:rsidR="00544AAA">
        <w:rPr>
          <w:rStyle w:val="FootnoteReference"/>
        </w:rPr>
        <w:footnoteReference w:id="5"/>
      </w:r>
      <w:r w:rsidR="00A6638E">
        <w:t xml:space="preserve"> </w:t>
      </w:r>
      <w:r w:rsidR="00892F71">
        <w:t>These were loaded into a python dictionary with the indicator code as the key and the indicator name as the value</w:t>
      </w:r>
      <w:r w:rsidR="00662765">
        <w:t xml:space="preserve"> and </w:t>
      </w:r>
      <w:r w:rsidR="00892F71">
        <w:t xml:space="preserve">saved into their own tables </w:t>
      </w:r>
      <w:r w:rsidR="00662765">
        <w:t xml:space="preserve">in the </w:t>
      </w:r>
      <w:r w:rsidR="00662765" w:rsidRPr="00662765">
        <w:rPr>
          <w:i/>
          <w:iCs/>
        </w:rPr>
        <w:t>unrestdatabase</w:t>
      </w:r>
      <w:r w:rsidR="00662765">
        <w:t xml:space="preserve"> </w:t>
      </w:r>
      <w:r w:rsidR="00892F71" w:rsidRPr="00662765">
        <w:t>using</w:t>
      </w:r>
      <w:r w:rsidR="00892F71">
        <w:t xml:space="preserve"> the Psycopg2 library. Next</w:t>
      </w:r>
      <w:r w:rsidR="00662765">
        <w:t xml:space="preserve">, code was written with a nested loop to run through the list of countries and indicators, make the API call and pull the 10 years of data. This data was saved into a python dictionary, one for each year, then </w:t>
      </w:r>
      <w:r w:rsidR="00E35E81">
        <w:t>committed</w:t>
      </w:r>
      <w:r w:rsidR="00662765">
        <w:t xml:space="preserve"> into the</w:t>
      </w:r>
      <w:bookmarkStart w:id="16" w:name="CurrentCursorPosition"/>
      <w:bookmarkEnd w:id="16"/>
      <w:r w:rsidR="00662765">
        <w:t xml:space="preserve"> database once all of the factors for a single country were complete.</w:t>
      </w:r>
      <w:r w:rsidR="000B2AA6">
        <w:t xml:space="preserve"> </w:t>
      </w:r>
      <w:r w:rsidR="000B2AA6">
        <w:fldChar w:fldCharType="begin"/>
      </w:r>
      <w:r w:rsidR="000B2AA6">
        <w:instrText xml:space="preserve"> REF _Ref62164035 \h </w:instrText>
      </w:r>
      <w:r w:rsidR="000B2AA6">
        <w:fldChar w:fldCharType="separate"/>
      </w:r>
      <w:r w:rsidR="00DF082B">
        <w:t xml:space="preserve">Figure </w:t>
      </w:r>
      <w:r w:rsidR="00DF082B">
        <w:rPr>
          <w:noProof/>
        </w:rPr>
        <w:t>7</w:t>
      </w:r>
      <w:r w:rsidR="000B2AA6">
        <w:fldChar w:fldCharType="end"/>
      </w:r>
      <w:r w:rsidR="00662765">
        <w:t xml:space="preserve"> is a snippet of that code and </w:t>
      </w:r>
      <w:r w:rsidR="000B2AA6">
        <w:fldChar w:fldCharType="begin"/>
      </w:r>
      <w:r w:rsidR="000B2AA6">
        <w:instrText xml:space="preserve"> REF _Ref62164044 \h </w:instrText>
      </w:r>
      <w:r w:rsidR="000B2AA6">
        <w:fldChar w:fldCharType="separate"/>
      </w:r>
      <w:r w:rsidR="00DF082B">
        <w:t xml:space="preserve">Figure </w:t>
      </w:r>
      <w:r w:rsidR="00DF082B">
        <w:rPr>
          <w:noProof/>
        </w:rPr>
        <w:t>8</w:t>
      </w:r>
      <w:r w:rsidR="000B2AA6">
        <w:fldChar w:fldCharType="end"/>
      </w:r>
      <w:r w:rsidR="000B2AA6">
        <w:t xml:space="preserve"> </w:t>
      </w:r>
      <w:r w:rsidR="00662765">
        <w:t>is the result.</w:t>
      </w:r>
    </w:p>
    <w:p w14:paraId="2844BB85" w14:textId="051CC118" w:rsidR="00892F71" w:rsidRDefault="00892F71" w:rsidP="00892F71">
      <w:pPr>
        <w:pStyle w:val="NoSpacing"/>
        <w:jc w:val="center"/>
      </w:pPr>
    </w:p>
    <w:p w14:paraId="5A224543" w14:textId="77777777" w:rsidR="00662765" w:rsidRDefault="00662765" w:rsidP="00662765">
      <w:pPr>
        <w:pStyle w:val="NoSpacing"/>
        <w:jc w:val="center"/>
      </w:pPr>
      <w:r>
        <w:rPr>
          <w:noProof/>
        </w:rPr>
        <w:lastRenderedPageBreak/>
        <w:drawing>
          <wp:inline distT="0" distB="0" distL="0" distR="0" wp14:anchorId="509CC07C" wp14:editId="724CAC9F">
            <wp:extent cx="4000500" cy="5218175"/>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8252" cy="5241331"/>
                    </a:xfrm>
                    <a:prstGeom prst="rect">
                      <a:avLst/>
                    </a:prstGeom>
                    <a:ln w="19050">
                      <a:solidFill>
                        <a:schemeClr val="tx1"/>
                      </a:solidFill>
                    </a:ln>
                  </pic:spPr>
                </pic:pic>
              </a:graphicData>
            </a:graphic>
          </wp:inline>
        </w:drawing>
      </w:r>
    </w:p>
    <w:p w14:paraId="6FC80835" w14:textId="5314D855" w:rsidR="00662765" w:rsidRDefault="00662765" w:rsidP="00662765">
      <w:pPr>
        <w:pStyle w:val="Caption"/>
        <w:jc w:val="center"/>
      </w:pPr>
      <w:bookmarkStart w:id="17" w:name="_Ref62164035"/>
      <w:r>
        <w:t xml:space="preserve">Figure </w:t>
      </w:r>
      <w:r w:rsidR="007F5CA1">
        <w:fldChar w:fldCharType="begin"/>
      </w:r>
      <w:r w:rsidR="007F5CA1">
        <w:instrText xml:space="preserve"> SEQ Figure \* ARABIC </w:instrText>
      </w:r>
      <w:r w:rsidR="007F5CA1">
        <w:fldChar w:fldCharType="separate"/>
      </w:r>
      <w:r w:rsidR="00DF082B">
        <w:rPr>
          <w:noProof/>
        </w:rPr>
        <w:t>7</w:t>
      </w:r>
      <w:r w:rsidR="007F5CA1">
        <w:rPr>
          <w:noProof/>
        </w:rPr>
        <w:fldChar w:fldCharType="end"/>
      </w:r>
      <w:bookmarkEnd w:id="17"/>
      <w:r>
        <w:t>: Code to make World Bank API call and save to database.</w:t>
      </w:r>
    </w:p>
    <w:p w14:paraId="633B2BB4" w14:textId="77777777" w:rsidR="00662765" w:rsidRDefault="00662765" w:rsidP="00662765">
      <w:pPr>
        <w:pStyle w:val="NoSpacing"/>
      </w:pPr>
      <w:r>
        <w:rPr>
          <w:noProof/>
        </w:rPr>
        <w:drawing>
          <wp:inline distT="0" distB="0" distL="0" distR="0" wp14:anchorId="154F976A" wp14:editId="42C6EA3C">
            <wp:extent cx="5962650" cy="2490808"/>
            <wp:effectExtent l="19050" t="19050" r="19050" b="2413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83982" cy="2499719"/>
                    </a:xfrm>
                    <a:prstGeom prst="rect">
                      <a:avLst/>
                    </a:prstGeom>
                    <a:ln w="19050">
                      <a:solidFill>
                        <a:schemeClr val="tx1"/>
                      </a:solidFill>
                    </a:ln>
                  </pic:spPr>
                </pic:pic>
              </a:graphicData>
            </a:graphic>
          </wp:inline>
        </w:drawing>
      </w:r>
    </w:p>
    <w:p w14:paraId="70088A47" w14:textId="111D1A38" w:rsidR="00662765" w:rsidRDefault="00662765" w:rsidP="00662765">
      <w:pPr>
        <w:pStyle w:val="Caption"/>
        <w:jc w:val="center"/>
      </w:pPr>
      <w:bookmarkStart w:id="18" w:name="_Ref62164044"/>
      <w:r>
        <w:lastRenderedPageBreak/>
        <w:t xml:space="preserve">Figure </w:t>
      </w:r>
      <w:r w:rsidR="007F5CA1">
        <w:fldChar w:fldCharType="begin"/>
      </w:r>
      <w:r w:rsidR="007F5CA1">
        <w:instrText xml:space="preserve"> SEQ Figure \* ARABIC </w:instrText>
      </w:r>
      <w:r w:rsidR="007F5CA1">
        <w:fldChar w:fldCharType="separate"/>
      </w:r>
      <w:r w:rsidR="00DF082B">
        <w:rPr>
          <w:noProof/>
        </w:rPr>
        <w:t>8</w:t>
      </w:r>
      <w:r w:rsidR="007F5CA1">
        <w:rPr>
          <w:noProof/>
        </w:rPr>
        <w:fldChar w:fldCharType="end"/>
      </w:r>
      <w:bookmarkEnd w:id="18"/>
      <w:r>
        <w:t>: Example of World Bank data saved to database.</w:t>
      </w:r>
    </w:p>
    <w:p w14:paraId="5EDAA429" w14:textId="517EAE65" w:rsidR="00770D25" w:rsidRDefault="00071DB3" w:rsidP="00770D25">
      <w:pPr>
        <w:tabs>
          <w:tab w:val="left" w:pos="360"/>
        </w:tabs>
        <w:ind w:left="360"/>
      </w:pPr>
      <w:r>
        <w:t xml:space="preserve">The code was designed to wait until all of the data for an entire country was saved into a dictionary before committing the data to the database. </w:t>
      </w:r>
      <w:r w:rsidR="00F41409">
        <w:t>The reason for this is that T</w:t>
      </w:r>
      <w:r>
        <w:t>he World Bank API would occasionally send an error message after timing out when too many calls were made consecutively. By waiting until all of the data for a country was complete, it made it easier to check if the data had already been pulled and pick up where the loop previously left off.  It took approximately 34 seconds per country, per category</w:t>
      </w:r>
      <w:r w:rsidR="00770D25">
        <w:t xml:space="preserve"> to pull the data and fill the database. For example, to populate the economic data for all 216 countries and territories over 10 years took 2.05 hours (</w:t>
      </w:r>
      <w:r w:rsidR="003F243A">
        <w:fldChar w:fldCharType="begin"/>
      </w:r>
      <w:r w:rsidR="003F243A">
        <w:instrText xml:space="preserve"> REF _Ref62164826 \h </w:instrText>
      </w:r>
      <w:r w:rsidR="003F243A">
        <w:fldChar w:fldCharType="separate"/>
      </w:r>
      <w:r w:rsidR="00DF082B">
        <w:t xml:space="preserve">Figure </w:t>
      </w:r>
      <w:r w:rsidR="00DF082B">
        <w:rPr>
          <w:noProof/>
        </w:rPr>
        <w:t>9</w:t>
      </w:r>
      <w:r w:rsidR="003F243A">
        <w:fldChar w:fldCharType="end"/>
      </w:r>
      <w:r w:rsidR="00770D25">
        <w:t>).</w:t>
      </w:r>
      <w:r w:rsidR="00A264D4">
        <w:t xml:space="preserve"> The entire database took approximately 10 hours to finish populating.</w:t>
      </w:r>
    </w:p>
    <w:p w14:paraId="79ED7D20" w14:textId="77777777" w:rsidR="00770D25" w:rsidRDefault="00770D25" w:rsidP="00770D25">
      <w:pPr>
        <w:pStyle w:val="NoSpacing"/>
        <w:jc w:val="center"/>
      </w:pPr>
      <w:r>
        <w:rPr>
          <w:noProof/>
        </w:rPr>
        <w:drawing>
          <wp:inline distT="0" distB="0" distL="0" distR="0" wp14:anchorId="16116354" wp14:editId="3CE30D48">
            <wp:extent cx="2628900" cy="2717335"/>
            <wp:effectExtent l="19050" t="19050" r="19050" b="260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8">
                      <a:extLst>
                        <a:ext uri="{28A0092B-C50C-407E-A947-70E740481C1C}">
                          <a14:useLocalDpi xmlns:a14="http://schemas.microsoft.com/office/drawing/2010/main" val="0"/>
                        </a:ext>
                      </a:extLst>
                    </a:blip>
                    <a:srcRect t="1170"/>
                    <a:stretch/>
                  </pic:blipFill>
                  <pic:spPr bwMode="auto">
                    <a:xfrm>
                      <a:off x="0" y="0"/>
                      <a:ext cx="2637518" cy="272624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E62432" w14:textId="77706D35" w:rsidR="00770D25" w:rsidRDefault="00770D25" w:rsidP="00770D25">
      <w:pPr>
        <w:pStyle w:val="Caption"/>
        <w:jc w:val="center"/>
      </w:pPr>
      <w:bookmarkStart w:id="19" w:name="_Ref62164826"/>
      <w:r>
        <w:t xml:space="preserve">Figure </w:t>
      </w:r>
      <w:r w:rsidR="007F5CA1">
        <w:fldChar w:fldCharType="begin"/>
      </w:r>
      <w:r w:rsidR="007F5CA1">
        <w:instrText xml:space="preserve"> SEQ Figure \* ARABIC </w:instrText>
      </w:r>
      <w:r w:rsidR="007F5CA1">
        <w:fldChar w:fldCharType="separate"/>
      </w:r>
      <w:r w:rsidR="00DF082B">
        <w:rPr>
          <w:noProof/>
        </w:rPr>
        <w:t>9</w:t>
      </w:r>
      <w:r w:rsidR="007F5CA1">
        <w:rPr>
          <w:noProof/>
        </w:rPr>
        <w:fldChar w:fldCharType="end"/>
      </w:r>
      <w:bookmarkEnd w:id="19"/>
      <w:r>
        <w:t>: Cumulative time to populate Econ Data.</w:t>
      </w:r>
    </w:p>
    <w:p w14:paraId="6663F3F6" w14:textId="585381E6" w:rsidR="00C47FEF" w:rsidRDefault="00C47FEF" w:rsidP="009F6929">
      <w:pPr>
        <w:pStyle w:val="Heading2"/>
        <w:numPr>
          <w:ilvl w:val="0"/>
          <w:numId w:val="9"/>
        </w:numPr>
        <w:tabs>
          <w:tab w:val="left" w:pos="360"/>
        </w:tabs>
      </w:pPr>
      <w:bookmarkStart w:id="20" w:name="_Toc62230772"/>
      <w:r>
        <w:t>Additional Data Carpentry</w:t>
      </w:r>
      <w:bookmarkEnd w:id="20"/>
    </w:p>
    <w:p w14:paraId="5ACAFD35" w14:textId="4E248070" w:rsidR="00C47FEF" w:rsidRDefault="0057203A" w:rsidP="0057203A">
      <w:pPr>
        <w:tabs>
          <w:tab w:val="left" w:pos="360"/>
        </w:tabs>
        <w:ind w:left="360"/>
      </w:pPr>
      <w:r>
        <w:t>The data originally looked to be fairly complete and well-structured, but after some initial exploratory data analysis, I realized much of it was very incomplete</w:t>
      </w:r>
      <w:r w:rsidR="00C47FEF">
        <w:t xml:space="preserve"> (</w:t>
      </w:r>
      <w:r w:rsidR="00C47FEF">
        <w:fldChar w:fldCharType="begin"/>
      </w:r>
      <w:r w:rsidR="00C47FEF">
        <w:instrText xml:space="preserve"> REF _Ref62166278 \h </w:instrText>
      </w:r>
      <w:r w:rsidR="00C47FEF">
        <w:fldChar w:fldCharType="separate"/>
      </w:r>
      <w:r w:rsidR="00DF082B">
        <w:t xml:space="preserve">Figure </w:t>
      </w:r>
      <w:r w:rsidR="00DF082B">
        <w:rPr>
          <w:noProof/>
        </w:rPr>
        <w:t>10</w:t>
      </w:r>
      <w:r w:rsidR="00C47FEF">
        <w:fldChar w:fldCharType="end"/>
      </w:r>
      <w:r w:rsidR="00C47FEF">
        <w:t>)</w:t>
      </w:r>
      <w:r>
        <w:t>.</w:t>
      </w:r>
      <w:r w:rsidR="00C47FEF">
        <w:t xml:space="preserve"> </w:t>
      </w:r>
    </w:p>
    <w:p w14:paraId="61C79CBE" w14:textId="77777777" w:rsidR="00C47FEF" w:rsidRDefault="00C47FEF" w:rsidP="00C47FEF">
      <w:pPr>
        <w:pStyle w:val="NoSpacing"/>
        <w:jc w:val="center"/>
      </w:pPr>
      <w:r>
        <w:rPr>
          <w:noProof/>
        </w:rPr>
        <w:drawing>
          <wp:inline distT="0" distB="0" distL="0" distR="0" wp14:anchorId="54BEC8D3" wp14:editId="69146C26">
            <wp:extent cx="4010025" cy="24238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057158" cy="2452389"/>
                    </a:xfrm>
                    <a:prstGeom prst="rect">
                      <a:avLst/>
                    </a:prstGeom>
                  </pic:spPr>
                </pic:pic>
              </a:graphicData>
            </a:graphic>
          </wp:inline>
        </w:drawing>
      </w:r>
    </w:p>
    <w:p w14:paraId="41D51F15" w14:textId="65162510" w:rsidR="00C47FEF" w:rsidRDefault="00C47FEF" w:rsidP="00C47FEF">
      <w:pPr>
        <w:pStyle w:val="Caption"/>
        <w:jc w:val="center"/>
      </w:pPr>
      <w:bookmarkStart w:id="21" w:name="_Ref62166278"/>
      <w:r>
        <w:t xml:space="preserve">Figure </w:t>
      </w:r>
      <w:r w:rsidR="007F5CA1">
        <w:fldChar w:fldCharType="begin"/>
      </w:r>
      <w:r w:rsidR="007F5CA1">
        <w:instrText xml:space="preserve"> SEQ Figure \* ARABIC </w:instrText>
      </w:r>
      <w:r w:rsidR="007F5CA1">
        <w:fldChar w:fldCharType="separate"/>
      </w:r>
      <w:r w:rsidR="00DF082B">
        <w:rPr>
          <w:noProof/>
        </w:rPr>
        <w:t>10</w:t>
      </w:r>
      <w:r w:rsidR="007F5CA1">
        <w:rPr>
          <w:noProof/>
        </w:rPr>
        <w:fldChar w:fldCharType="end"/>
      </w:r>
      <w:bookmarkEnd w:id="21"/>
      <w:r>
        <w:t>: Incomplete World Bank data examples</w:t>
      </w:r>
    </w:p>
    <w:p w14:paraId="2C753789" w14:textId="23D06253" w:rsidR="00917D1E" w:rsidRDefault="00917D1E" w:rsidP="00917D1E">
      <w:pPr>
        <w:tabs>
          <w:tab w:val="left" w:pos="360"/>
        </w:tabs>
        <w:ind w:left="360"/>
      </w:pPr>
      <w:r>
        <w:lastRenderedPageBreak/>
        <w:t xml:space="preserve">Pandas has </w:t>
      </w:r>
      <w:r w:rsidR="00E35E81">
        <w:t>an</w:t>
      </w:r>
      <w:r>
        <w:t xml:space="preserve"> </w:t>
      </w:r>
      <w:r>
        <w:rPr>
          <w:i/>
          <w:iCs/>
        </w:rPr>
        <w:t>interpolate</w:t>
      </w:r>
      <w:r>
        <w:t xml:space="preserve"> method which can be used to fill in NaN values using an interpolation method.</w:t>
      </w:r>
      <w:r>
        <w:rPr>
          <w:rStyle w:val="FootnoteReference"/>
        </w:rPr>
        <w:footnoteReference w:id="6"/>
      </w:r>
      <w:r>
        <w:t xml:space="preserve">  At this point, however, the way the data is saved in the database is not conducive to using the interpolate method because the data is saved in different tables by years. To interpolate, there must be values in the same category as those with the NaNs, so the data needed to be organized in</w:t>
      </w:r>
      <w:r w:rsidR="00605A71">
        <w:t xml:space="preserve"> such a way </w:t>
      </w:r>
      <w:r>
        <w:t>the values for e</w:t>
      </w:r>
      <w:r w:rsidR="00605A71">
        <w:t xml:space="preserve">ach year are in a single </w:t>
      </w:r>
      <w:r w:rsidR="00E35E81">
        <w:t>data frame</w:t>
      </w:r>
      <w:r w:rsidR="00605A71">
        <w:t>. In an effort to limit the amount of data to interpolate, it was decided to focus on the countries with the top five unrest counts (sum of protests and riots). For each year, the top five countries were added to a python set and from there those countries’ data were pulled from each one of the tables, concatenated,</w:t>
      </w:r>
      <w:r w:rsidR="006953C1">
        <w:t xml:space="preserve"> </w:t>
      </w:r>
      <w:r w:rsidR="00605A71">
        <w:t>interpolated over</w:t>
      </w:r>
      <w:r w:rsidR="005C3F0F">
        <w:t>,</w:t>
      </w:r>
      <w:r w:rsidR="006953C1">
        <w:t xml:space="preserve"> and written back to the database (</w:t>
      </w:r>
      <w:r w:rsidR="006953C1">
        <w:fldChar w:fldCharType="begin"/>
      </w:r>
      <w:r w:rsidR="006953C1">
        <w:instrText xml:space="preserve"> REF _Ref62167985 \h </w:instrText>
      </w:r>
      <w:r w:rsidR="006953C1">
        <w:fldChar w:fldCharType="separate"/>
      </w:r>
      <w:r w:rsidR="00DF082B">
        <w:t xml:space="preserve">Figure </w:t>
      </w:r>
      <w:r w:rsidR="00DF082B">
        <w:rPr>
          <w:noProof/>
        </w:rPr>
        <w:t>11</w:t>
      </w:r>
      <w:r w:rsidR="006953C1">
        <w:fldChar w:fldCharType="end"/>
      </w:r>
      <w:r w:rsidR="006953C1">
        <w:t xml:space="preserve">, </w:t>
      </w:r>
      <w:r w:rsidR="006953C1">
        <w:fldChar w:fldCharType="begin"/>
      </w:r>
      <w:r w:rsidR="006953C1">
        <w:instrText xml:space="preserve"> REF _Ref62167994 \h </w:instrText>
      </w:r>
      <w:r w:rsidR="006953C1">
        <w:fldChar w:fldCharType="separate"/>
      </w:r>
      <w:r w:rsidR="00DF082B">
        <w:t xml:space="preserve">Figure </w:t>
      </w:r>
      <w:r w:rsidR="00DF082B">
        <w:rPr>
          <w:noProof/>
        </w:rPr>
        <w:t>12</w:t>
      </w:r>
      <w:r w:rsidR="006953C1">
        <w:fldChar w:fldCharType="end"/>
      </w:r>
      <w:r w:rsidR="006953C1">
        <w:t>)</w:t>
      </w:r>
      <w:r w:rsidR="00605A71">
        <w:t>.</w:t>
      </w:r>
    </w:p>
    <w:p w14:paraId="035A505E" w14:textId="77777777" w:rsidR="006953C1" w:rsidRDefault="006953C1" w:rsidP="006953C1">
      <w:pPr>
        <w:pStyle w:val="NoSpacing"/>
      </w:pPr>
      <w:r>
        <w:rPr>
          <w:noProof/>
        </w:rPr>
        <w:drawing>
          <wp:inline distT="0" distB="0" distL="0" distR="0" wp14:anchorId="098CA0E3" wp14:editId="1391EC3B">
            <wp:extent cx="5943600" cy="457009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4570095"/>
                    </a:xfrm>
                    <a:prstGeom prst="rect">
                      <a:avLst/>
                    </a:prstGeom>
                    <a:ln w="19050">
                      <a:solidFill>
                        <a:schemeClr val="tx1"/>
                      </a:solidFill>
                    </a:ln>
                  </pic:spPr>
                </pic:pic>
              </a:graphicData>
            </a:graphic>
          </wp:inline>
        </w:drawing>
      </w:r>
    </w:p>
    <w:p w14:paraId="3AC9DAF9" w14:textId="5F231263" w:rsidR="006953C1" w:rsidRDefault="006953C1" w:rsidP="006953C1">
      <w:pPr>
        <w:pStyle w:val="Caption"/>
        <w:jc w:val="center"/>
      </w:pPr>
      <w:bookmarkStart w:id="22" w:name="_Ref62167985"/>
      <w:r>
        <w:t xml:space="preserve">Figure </w:t>
      </w:r>
      <w:r w:rsidR="007F5CA1">
        <w:fldChar w:fldCharType="begin"/>
      </w:r>
      <w:r w:rsidR="007F5CA1">
        <w:instrText xml:space="preserve"> SEQ Figure \* ARABIC </w:instrText>
      </w:r>
      <w:r w:rsidR="007F5CA1">
        <w:fldChar w:fldCharType="separate"/>
      </w:r>
      <w:r w:rsidR="00DF082B">
        <w:rPr>
          <w:noProof/>
        </w:rPr>
        <w:t>11</w:t>
      </w:r>
      <w:r w:rsidR="007F5CA1">
        <w:rPr>
          <w:noProof/>
        </w:rPr>
        <w:fldChar w:fldCharType="end"/>
      </w:r>
      <w:bookmarkEnd w:id="22"/>
      <w:r>
        <w:t>: Code to pull data, concatenate, and interpolate missing values.</w:t>
      </w:r>
    </w:p>
    <w:p w14:paraId="0E1AE18E" w14:textId="77777777" w:rsidR="006953C1" w:rsidRDefault="006953C1">
      <w:r>
        <w:br w:type="page"/>
      </w:r>
    </w:p>
    <w:p w14:paraId="0F67FBE8" w14:textId="77777777" w:rsidR="006953C1" w:rsidRDefault="006953C1" w:rsidP="006953C1">
      <w:pPr>
        <w:pStyle w:val="NoSpacing"/>
        <w:jc w:val="center"/>
      </w:pPr>
      <w:r>
        <w:rPr>
          <w:noProof/>
        </w:rPr>
        <w:lastRenderedPageBreak/>
        <w:drawing>
          <wp:inline distT="0" distB="0" distL="0" distR="0" wp14:anchorId="503CC110" wp14:editId="5834E075">
            <wp:extent cx="4524375" cy="2848980"/>
            <wp:effectExtent l="19050" t="19050" r="952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531727" cy="2853610"/>
                    </a:xfrm>
                    <a:prstGeom prst="rect">
                      <a:avLst/>
                    </a:prstGeom>
                    <a:ln w="19050">
                      <a:solidFill>
                        <a:schemeClr val="tx1"/>
                      </a:solidFill>
                    </a:ln>
                  </pic:spPr>
                </pic:pic>
              </a:graphicData>
            </a:graphic>
          </wp:inline>
        </w:drawing>
      </w:r>
    </w:p>
    <w:p w14:paraId="2337ADE1" w14:textId="440C2A49" w:rsidR="006953C1" w:rsidRDefault="006953C1" w:rsidP="006953C1">
      <w:pPr>
        <w:pStyle w:val="Caption"/>
        <w:jc w:val="center"/>
      </w:pPr>
      <w:bookmarkStart w:id="23" w:name="_Ref62167994"/>
      <w:r>
        <w:t xml:space="preserve">Figure </w:t>
      </w:r>
      <w:r w:rsidR="007F5CA1">
        <w:fldChar w:fldCharType="begin"/>
      </w:r>
      <w:r w:rsidR="007F5CA1">
        <w:instrText xml:space="preserve"> SEQ Figure \* ARABIC </w:instrText>
      </w:r>
      <w:r w:rsidR="007F5CA1">
        <w:fldChar w:fldCharType="separate"/>
      </w:r>
      <w:r w:rsidR="00DF082B">
        <w:rPr>
          <w:noProof/>
        </w:rPr>
        <w:t>12</w:t>
      </w:r>
      <w:r w:rsidR="007F5CA1">
        <w:rPr>
          <w:noProof/>
        </w:rPr>
        <w:fldChar w:fldCharType="end"/>
      </w:r>
      <w:bookmarkEnd w:id="23"/>
      <w:r>
        <w:t>: Egypt data after interpolation</w:t>
      </w:r>
    </w:p>
    <w:p w14:paraId="1F17FAD2" w14:textId="179773A0" w:rsidR="006953C1" w:rsidRDefault="00657B0D" w:rsidP="005F6812">
      <w:pPr>
        <w:pStyle w:val="Heading1"/>
        <w:numPr>
          <w:ilvl w:val="0"/>
          <w:numId w:val="6"/>
        </w:numPr>
        <w:tabs>
          <w:tab w:val="left" w:pos="360"/>
        </w:tabs>
        <w:ind w:left="270" w:hanging="270"/>
      </w:pPr>
      <w:bookmarkStart w:id="24" w:name="_Toc62230773"/>
      <w:r>
        <w:t>Exploratory Data Analysis</w:t>
      </w:r>
      <w:bookmarkEnd w:id="24"/>
    </w:p>
    <w:p w14:paraId="283B8217" w14:textId="22ADED46" w:rsidR="005F6812" w:rsidRDefault="005F6812" w:rsidP="005F6812">
      <w:pPr>
        <w:pStyle w:val="Heading2"/>
        <w:numPr>
          <w:ilvl w:val="0"/>
          <w:numId w:val="10"/>
        </w:numPr>
        <w:tabs>
          <w:tab w:val="left" w:pos="360"/>
        </w:tabs>
      </w:pPr>
      <w:bookmarkStart w:id="25" w:name="_Toc62230774"/>
      <w:r>
        <w:t>Correlations</w:t>
      </w:r>
      <w:bookmarkEnd w:id="25"/>
    </w:p>
    <w:p w14:paraId="057467BB" w14:textId="7788BEDD" w:rsidR="005F6812" w:rsidRDefault="005F6812" w:rsidP="005F6812">
      <w:pPr>
        <w:ind w:left="360"/>
      </w:pPr>
      <w:r>
        <w:t xml:space="preserve">The intent of this project was to try to </w:t>
      </w:r>
      <w:r w:rsidR="00E35E81">
        <w:t>identify</w:t>
      </w:r>
      <w:r>
        <w:t xml:space="preserve"> the factors which create an environment ripe for civil unrest to occur. At this point, it seemed appropriate to use</w:t>
      </w:r>
      <w:r w:rsidR="00446D2E">
        <w:t xml:space="preserve"> the</w:t>
      </w:r>
      <w:r>
        <w:t xml:space="preserve"> Panda’s correlate function since the data now seemed complete. The correlate method (</w:t>
      </w:r>
      <w:r w:rsidR="00F71F7B">
        <w:t>pandas.D</w:t>
      </w:r>
      <w:r>
        <w:t>ata</w:t>
      </w:r>
      <w:r w:rsidR="00F71F7B">
        <w:t>F</w:t>
      </w:r>
      <w:r>
        <w:t>rame.cor</w:t>
      </w:r>
      <w:r w:rsidR="00F71F7B">
        <w:t>r) computes a pairwise correlation of columns.</w:t>
      </w:r>
      <w:r w:rsidR="00F71F7B">
        <w:rPr>
          <w:rStyle w:val="FootnoteReference"/>
        </w:rPr>
        <w:footnoteReference w:id="7"/>
      </w:r>
      <w:r w:rsidR="007C1CEC">
        <w:t xml:space="preserve"> </w:t>
      </w:r>
      <w:r w:rsidR="00BF6472">
        <w:t xml:space="preserve">Correlations report a value between -1 and 1. The closer they are to the upper and lower limits indicates higher positive or negative correlations, respectively. Because of this, a negative correlation (approaching -1) can be just as indicative as a positive correlation (approaching 1). A script was written to loop through the indicators and years to </w:t>
      </w:r>
      <w:r w:rsidR="00797D83">
        <w:t xml:space="preserve">find </w:t>
      </w:r>
      <w:r w:rsidR="005C3F0F">
        <w:t>f</w:t>
      </w:r>
      <w:r w:rsidR="00797D83">
        <w:t>a</w:t>
      </w:r>
      <w:r w:rsidR="005C3F0F">
        <w:t>c</w:t>
      </w:r>
      <w:r w:rsidR="00797D83">
        <w:t>tors that have a strong correlation (either positive or negative) with civil unrest. Indicators with an absolute correlation value greater than 0.75</w:t>
      </w:r>
      <w:r w:rsidR="000312D7">
        <w:t xml:space="preserve"> were saved into a python set to </w:t>
      </w:r>
      <w:r w:rsidR="00E35E81">
        <w:t>DE duplicate</w:t>
      </w:r>
      <w:r w:rsidR="000312D7">
        <w:t xml:space="preserve"> for further investigation (</w:t>
      </w:r>
      <w:r w:rsidR="000312D7">
        <w:fldChar w:fldCharType="begin"/>
      </w:r>
      <w:r w:rsidR="000312D7">
        <w:instrText xml:space="preserve"> REF _Ref62170336 \h </w:instrText>
      </w:r>
      <w:r w:rsidR="000312D7">
        <w:fldChar w:fldCharType="separate"/>
      </w:r>
      <w:r w:rsidR="00DF082B">
        <w:t xml:space="preserve">Figure </w:t>
      </w:r>
      <w:r w:rsidR="00DF082B">
        <w:rPr>
          <w:noProof/>
        </w:rPr>
        <w:t>13</w:t>
      </w:r>
      <w:r w:rsidR="000312D7">
        <w:fldChar w:fldCharType="end"/>
      </w:r>
      <w:r w:rsidR="000312D7">
        <w:t xml:space="preserve">). This resulted in 10 indicators to further explore, which can be seen in </w:t>
      </w:r>
      <w:r w:rsidR="000312D7">
        <w:fldChar w:fldCharType="begin"/>
      </w:r>
      <w:r w:rsidR="000312D7">
        <w:instrText xml:space="preserve"> REF _Ref62170681 \h </w:instrText>
      </w:r>
      <w:r w:rsidR="000312D7">
        <w:fldChar w:fldCharType="separate"/>
      </w:r>
      <w:r w:rsidR="00DF082B">
        <w:t xml:space="preserve">Figure </w:t>
      </w:r>
      <w:r w:rsidR="00DF082B">
        <w:rPr>
          <w:noProof/>
        </w:rPr>
        <w:t>14</w:t>
      </w:r>
      <w:r w:rsidR="000312D7">
        <w:fldChar w:fldCharType="end"/>
      </w:r>
      <w:r w:rsidR="000312D7">
        <w:t>.</w:t>
      </w:r>
    </w:p>
    <w:p w14:paraId="251EB9D9" w14:textId="7A15ADD4" w:rsidR="000312D7" w:rsidRDefault="00323636" w:rsidP="000312D7">
      <w:pPr>
        <w:pStyle w:val="Heading2"/>
        <w:numPr>
          <w:ilvl w:val="0"/>
          <w:numId w:val="10"/>
        </w:numPr>
        <w:tabs>
          <w:tab w:val="left" w:pos="360"/>
        </w:tabs>
      </w:pPr>
      <w:bookmarkStart w:id="26" w:name="_Toc62230775"/>
      <w:r>
        <w:t>Examining</w:t>
      </w:r>
      <w:r w:rsidR="000312D7">
        <w:t xml:space="preserve"> Correlation Indicators</w:t>
      </w:r>
      <w:bookmarkEnd w:id="26"/>
    </w:p>
    <w:p w14:paraId="5587EE05" w14:textId="41E32687" w:rsidR="00917D1E" w:rsidRDefault="00323636" w:rsidP="001D46DC">
      <w:pPr>
        <w:ind w:left="360"/>
      </w:pPr>
      <w:r>
        <w:t>The indicators listed in Figure 14 were then plotted against protest, riot, and total (protest + riot) counts for each year (10 indicators x 10 years x 3 = 300 total plots). The results were not conclusive and did not appear to correlate as well as anticipated (|x|&gt; .75). The issue likely arose because of outliers in the data. Even though the data points were legitimate</w:t>
      </w:r>
      <w:r w:rsidR="001D46DC">
        <w:t>,</w:t>
      </w:r>
      <w:r>
        <w:t xml:space="preserve"> grouping them with the others lik</w:t>
      </w:r>
      <w:r w:rsidR="001D46DC">
        <w:t>e</w:t>
      </w:r>
      <w:r>
        <w:t>ly skewed the correlation results.</w:t>
      </w:r>
      <w:r w:rsidR="001D46DC">
        <w:t xml:space="preserve"> In the future finding better groups to compare would likely yield more reliable results. Figure 15 </w:t>
      </w:r>
      <w:r w:rsidR="00007093">
        <w:t>is an example</w:t>
      </w:r>
      <w:r w:rsidR="001D46DC">
        <w:t xml:space="preserve"> of plots based off of the correlation indicators.</w:t>
      </w:r>
      <w:r w:rsidR="00007093">
        <w:t xml:space="preserve"> Most of the other 299 had similar, dispersed results.</w:t>
      </w:r>
    </w:p>
    <w:p w14:paraId="7C1F5FE9" w14:textId="77777777" w:rsidR="000312D7" w:rsidRDefault="000312D7">
      <w:r>
        <w:br w:type="page"/>
      </w:r>
    </w:p>
    <w:p w14:paraId="4D48A174" w14:textId="77777777" w:rsidR="000312D7" w:rsidRDefault="000312D7" w:rsidP="000312D7">
      <w:pPr>
        <w:pStyle w:val="NoSpacing"/>
      </w:pPr>
      <w:r>
        <w:rPr>
          <w:noProof/>
        </w:rPr>
        <w:lastRenderedPageBreak/>
        <w:drawing>
          <wp:inline distT="0" distB="0" distL="0" distR="0" wp14:anchorId="12DD7ACD" wp14:editId="01BC5D32">
            <wp:extent cx="5943600" cy="3778885"/>
            <wp:effectExtent l="19050" t="19050" r="190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8885"/>
                    </a:xfrm>
                    <a:prstGeom prst="rect">
                      <a:avLst/>
                    </a:prstGeom>
                    <a:ln w="19050">
                      <a:solidFill>
                        <a:schemeClr val="tx1"/>
                      </a:solidFill>
                    </a:ln>
                  </pic:spPr>
                </pic:pic>
              </a:graphicData>
            </a:graphic>
          </wp:inline>
        </w:drawing>
      </w:r>
    </w:p>
    <w:p w14:paraId="7666B814" w14:textId="042410AF" w:rsidR="000312D7" w:rsidRDefault="000312D7" w:rsidP="000312D7">
      <w:pPr>
        <w:pStyle w:val="Caption"/>
        <w:jc w:val="center"/>
      </w:pPr>
      <w:bookmarkStart w:id="27" w:name="_Ref62170336"/>
      <w:r>
        <w:t xml:space="preserve">Figure </w:t>
      </w:r>
      <w:r w:rsidR="007F5CA1">
        <w:fldChar w:fldCharType="begin"/>
      </w:r>
      <w:r w:rsidR="007F5CA1">
        <w:instrText xml:space="preserve"> SEQ Figure \* ARABIC </w:instrText>
      </w:r>
      <w:r w:rsidR="007F5CA1">
        <w:fldChar w:fldCharType="separate"/>
      </w:r>
      <w:r w:rsidR="00DF082B">
        <w:rPr>
          <w:noProof/>
        </w:rPr>
        <w:t>13</w:t>
      </w:r>
      <w:r w:rsidR="007F5CA1">
        <w:rPr>
          <w:noProof/>
        </w:rPr>
        <w:fldChar w:fldCharType="end"/>
      </w:r>
      <w:bookmarkEnd w:id="27"/>
      <w:r>
        <w:t>: Code to find correlation values greater than 0.75.</w:t>
      </w:r>
    </w:p>
    <w:p w14:paraId="65E72532" w14:textId="77777777" w:rsidR="000312D7" w:rsidRDefault="000312D7" w:rsidP="000312D7">
      <w:pPr>
        <w:pStyle w:val="NoSpacing"/>
        <w:jc w:val="center"/>
      </w:pPr>
      <w:r>
        <w:rPr>
          <w:noProof/>
        </w:rPr>
        <w:drawing>
          <wp:inline distT="0" distB="0" distL="0" distR="0" wp14:anchorId="620B3DD4" wp14:editId="458E8B75">
            <wp:extent cx="5943600" cy="1412240"/>
            <wp:effectExtent l="19050" t="19050" r="19050" b="165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12240"/>
                    </a:xfrm>
                    <a:prstGeom prst="rect">
                      <a:avLst/>
                    </a:prstGeom>
                    <a:ln w="19050">
                      <a:solidFill>
                        <a:schemeClr val="tx1"/>
                      </a:solidFill>
                    </a:ln>
                  </pic:spPr>
                </pic:pic>
              </a:graphicData>
            </a:graphic>
          </wp:inline>
        </w:drawing>
      </w:r>
    </w:p>
    <w:p w14:paraId="6F8ADCA2" w14:textId="08805E58" w:rsidR="000312D7" w:rsidRDefault="000312D7" w:rsidP="000312D7">
      <w:pPr>
        <w:pStyle w:val="Caption"/>
        <w:jc w:val="center"/>
      </w:pPr>
      <w:bookmarkStart w:id="28" w:name="_Ref62170681"/>
      <w:r>
        <w:t xml:space="preserve">Figure </w:t>
      </w:r>
      <w:r w:rsidR="007F5CA1">
        <w:fldChar w:fldCharType="begin"/>
      </w:r>
      <w:r w:rsidR="007F5CA1">
        <w:instrText xml:space="preserve"> SEQ Figure \* ARABIC </w:instrText>
      </w:r>
      <w:r w:rsidR="007F5CA1">
        <w:fldChar w:fldCharType="separate"/>
      </w:r>
      <w:r w:rsidR="00DF082B">
        <w:rPr>
          <w:noProof/>
        </w:rPr>
        <w:t>14</w:t>
      </w:r>
      <w:r w:rsidR="007F5CA1">
        <w:rPr>
          <w:noProof/>
        </w:rPr>
        <w:fldChar w:fldCharType="end"/>
      </w:r>
      <w:bookmarkEnd w:id="28"/>
      <w:r>
        <w:t>: Correlation values greater than 0.75</w:t>
      </w:r>
    </w:p>
    <w:p w14:paraId="24B7A249" w14:textId="77777777" w:rsidR="001D46DC" w:rsidRDefault="001D46DC" w:rsidP="001D46DC">
      <w:pPr>
        <w:pStyle w:val="NoSpacing"/>
      </w:pPr>
      <w:r>
        <w:rPr>
          <w:noProof/>
        </w:rPr>
        <w:drawing>
          <wp:inline distT="0" distB="0" distL="0" distR="0" wp14:anchorId="7B8BA2F4" wp14:editId="3B7B0647">
            <wp:extent cx="5943600" cy="2122805"/>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2122805"/>
                    </a:xfrm>
                    <a:prstGeom prst="rect">
                      <a:avLst/>
                    </a:prstGeom>
                    <a:ln w="19050">
                      <a:solidFill>
                        <a:schemeClr val="tx1"/>
                      </a:solidFill>
                    </a:ln>
                  </pic:spPr>
                </pic:pic>
              </a:graphicData>
            </a:graphic>
          </wp:inline>
        </w:drawing>
      </w:r>
    </w:p>
    <w:p w14:paraId="33D98E68" w14:textId="78AAFD21" w:rsidR="001D46DC" w:rsidRDefault="001D46DC" w:rsidP="001D46DC">
      <w:pPr>
        <w:pStyle w:val="Caption"/>
        <w:jc w:val="center"/>
      </w:pPr>
      <w:r>
        <w:t xml:space="preserve">Figure </w:t>
      </w:r>
      <w:r w:rsidR="007F5CA1">
        <w:fldChar w:fldCharType="begin"/>
      </w:r>
      <w:r w:rsidR="007F5CA1">
        <w:instrText xml:space="preserve"> SEQ Figure \* ARABIC </w:instrText>
      </w:r>
      <w:r w:rsidR="007F5CA1">
        <w:fldChar w:fldCharType="separate"/>
      </w:r>
      <w:r w:rsidR="00DF082B">
        <w:rPr>
          <w:noProof/>
        </w:rPr>
        <w:t>15</w:t>
      </w:r>
      <w:r w:rsidR="007F5CA1">
        <w:rPr>
          <w:noProof/>
        </w:rPr>
        <w:fldChar w:fldCharType="end"/>
      </w:r>
      <w:r>
        <w:t xml:space="preserve">: Presence of Peacekeepers vs. Protest </w:t>
      </w:r>
      <w:r w:rsidR="005C3F0F">
        <w:t>C</w:t>
      </w:r>
      <w:r>
        <w:t>ount. Left showing outlier, right zoomed into cluster.</w:t>
      </w:r>
    </w:p>
    <w:p w14:paraId="0D27748B" w14:textId="4A0480DA" w:rsidR="00302A4D" w:rsidRDefault="00302A4D" w:rsidP="00302A4D">
      <w:pPr>
        <w:pStyle w:val="Heading1"/>
        <w:numPr>
          <w:ilvl w:val="0"/>
          <w:numId w:val="6"/>
        </w:numPr>
        <w:tabs>
          <w:tab w:val="left" w:pos="360"/>
        </w:tabs>
        <w:ind w:left="270" w:hanging="270"/>
      </w:pPr>
      <w:r>
        <w:lastRenderedPageBreak/>
        <w:t xml:space="preserve"> </w:t>
      </w:r>
      <w:bookmarkStart w:id="29" w:name="_Toc62230776"/>
      <w:r>
        <w:t>Statistical Modeling</w:t>
      </w:r>
      <w:bookmarkEnd w:id="29"/>
    </w:p>
    <w:p w14:paraId="29CFF959" w14:textId="55DCD370" w:rsidR="009F6929" w:rsidRPr="009F6929" w:rsidRDefault="009F6929" w:rsidP="009F6929">
      <w:pPr>
        <w:pStyle w:val="Heading2"/>
        <w:numPr>
          <w:ilvl w:val="0"/>
          <w:numId w:val="11"/>
        </w:numPr>
        <w:tabs>
          <w:tab w:val="left" w:pos="360"/>
        </w:tabs>
      </w:pPr>
      <w:bookmarkStart w:id="30" w:name="_Toc62230777"/>
      <w:r>
        <w:t>Linear Regression</w:t>
      </w:r>
      <w:bookmarkEnd w:id="30"/>
    </w:p>
    <w:p w14:paraId="6CEB9377" w14:textId="048F5892" w:rsidR="00D47812" w:rsidRDefault="00C91FD2" w:rsidP="00C91FD2">
      <w:pPr>
        <w:ind w:left="270"/>
      </w:pPr>
      <w:r>
        <w:t xml:space="preserve">For statistical modeling, this project explored linear regression using Statsmodels API. This package allows estimation by ordinary least squares (OLS), weighted least squares (WLS), generalized least squares (GLS), and </w:t>
      </w:r>
      <w:r w:rsidR="00E35E81">
        <w:t>feasible</w:t>
      </w:r>
      <w:r>
        <w:t xml:space="preserve"> generalized least squares with </w:t>
      </w:r>
      <w:r w:rsidR="00E35E81">
        <w:t>auto correlated</w:t>
      </w:r>
      <w:r>
        <w:t xml:space="preserve"> AR(p) errors.</w:t>
      </w:r>
      <w:r>
        <w:rPr>
          <w:rStyle w:val="FootnoteReference"/>
        </w:rPr>
        <w:footnoteReference w:id="8"/>
      </w:r>
      <w:r>
        <w:t xml:space="preserve"> To accomplish this, the regressors (predictors) chosen were the 10 indicators found using correlation. The target chosen was the protest count and the data used was from 2016. Using the OLS method (Figure 16) produced the results in Figure 17.</w:t>
      </w:r>
    </w:p>
    <w:p w14:paraId="1C812EA5" w14:textId="77777777" w:rsidR="00325F1D" w:rsidRDefault="00325F1D" w:rsidP="00325F1D">
      <w:pPr>
        <w:pStyle w:val="NoSpacing"/>
        <w:jc w:val="center"/>
      </w:pPr>
      <w:r>
        <w:rPr>
          <w:noProof/>
        </w:rPr>
        <w:drawing>
          <wp:inline distT="0" distB="0" distL="0" distR="0" wp14:anchorId="030F801F" wp14:editId="7A388D64">
            <wp:extent cx="3695700" cy="13620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695700" cy="1362075"/>
                    </a:xfrm>
                    <a:prstGeom prst="rect">
                      <a:avLst/>
                    </a:prstGeom>
                    <a:ln w="19050">
                      <a:solidFill>
                        <a:schemeClr val="tx1"/>
                      </a:solidFill>
                    </a:ln>
                  </pic:spPr>
                </pic:pic>
              </a:graphicData>
            </a:graphic>
          </wp:inline>
        </w:drawing>
      </w:r>
    </w:p>
    <w:p w14:paraId="706AE4B5" w14:textId="42ABD770" w:rsidR="00325F1D" w:rsidRDefault="00325F1D" w:rsidP="00325F1D">
      <w:pPr>
        <w:pStyle w:val="Caption"/>
        <w:jc w:val="center"/>
      </w:pPr>
      <w:r>
        <w:t xml:space="preserve">Figure </w:t>
      </w:r>
      <w:r w:rsidR="007F5CA1">
        <w:fldChar w:fldCharType="begin"/>
      </w:r>
      <w:r w:rsidR="007F5CA1">
        <w:instrText xml:space="preserve"> SEQ Figure \* ARABIC </w:instrText>
      </w:r>
      <w:r w:rsidR="007F5CA1">
        <w:fldChar w:fldCharType="separate"/>
      </w:r>
      <w:r w:rsidR="00DF082B">
        <w:rPr>
          <w:noProof/>
        </w:rPr>
        <w:t>16</w:t>
      </w:r>
      <w:r w:rsidR="007F5CA1">
        <w:rPr>
          <w:noProof/>
        </w:rPr>
        <w:fldChar w:fldCharType="end"/>
      </w:r>
      <w:r>
        <w:t>: Ordinary Least Squares estimation method</w:t>
      </w:r>
    </w:p>
    <w:p w14:paraId="5CAEF280" w14:textId="77777777" w:rsidR="00325F1D" w:rsidRDefault="00325F1D" w:rsidP="00325F1D">
      <w:pPr>
        <w:pStyle w:val="NoSpacing"/>
        <w:jc w:val="center"/>
      </w:pPr>
      <w:r>
        <w:rPr>
          <w:noProof/>
        </w:rPr>
        <w:drawing>
          <wp:inline distT="0" distB="0" distL="0" distR="0" wp14:anchorId="2797BDA6" wp14:editId="1D5CE574">
            <wp:extent cx="2755408" cy="4045512"/>
            <wp:effectExtent l="19050" t="19050" r="2603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776521" cy="4076510"/>
                    </a:xfrm>
                    <a:prstGeom prst="rect">
                      <a:avLst/>
                    </a:prstGeom>
                    <a:ln w="19050">
                      <a:solidFill>
                        <a:schemeClr val="tx1"/>
                      </a:solidFill>
                    </a:ln>
                  </pic:spPr>
                </pic:pic>
              </a:graphicData>
            </a:graphic>
          </wp:inline>
        </w:drawing>
      </w:r>
    </w:p>
    <w:p w14:paraId="35556A22" w14:textId="41AC0F1C" w:rsidR="00325F1D" w:rsidRPr="00325F1D" w:rsidRDefault="00325F1D" w:rsidP="00325F1D">
      <w:pPr>
        <w:pStyle w:val="Caption"/>
        <w:jc w:val="center"/>
      </w:pPr>
      <w:r>
        <w:t xml:space="preserve">Figure </w:t>
      </w:r>
      <w:r w:rsidR="007F5CA1">
        <w:fldChar w:fldCharType="begin"/>
      </w:r>
      <w:r w:rsidR="007F5CA1">
        <w:instrText xml:space="preserve"> SEQ Figure \* ARABIC </w:instrText>
      </w:r>
      <w:r w:rsidR="007F5CA1">
        <w:fldChar w:fldCharType="separate"/>
      </w:r>
      <w:r w:rsidR="00DF082B">
        <w:rPr>
          <w:noProof/>
        </w:rPr>
        <w:t>17</w:t>
      </w:r>
      <w:r w:rsidR="007F5CA1">
        <w:rPr>
          <w:noProof/>
        </w:rPr>
        <w:fldChar w:fldCharType="end"/>
      </w:r>
      <w:r>
        <w:t>: Results of OLS regression analysis</w:t>
      </w:r>
    </w:p>
    <w:p w14:paraId="3AD7492E" w14:textId="38B63E07" w:rsidR="009F6929" w:rsidRDefault="009F6929" w:rsidP="009F6929">
      <w:pPr>
        <w:pStyle w:val="Heading2"/>
        <w:numPr>
          <w:ilvl w:val="0"/>
          <w:numId w:val="11"/>
        </w:numPr>
        <w:tabs>
          <w:tab w:val="left" w:pos="360"/>
        </w:tabs>
      </w:pPr>
      <w:bookmarkStart w:id="31" w:name="_Toc62230778"/>
      <w:r>
        <w:lastRenderedPageBreak/>
        <w:t>Interpreting Results</w:t>
      </w:r>
      <w:r w:rsidR="00084010">
        <w:rPr>
          <w:rStyle w:val="FootnoteReference"/>
        </w:rPr>
        <w:footnoteReference w:id="9"/>
      </w:r>
      <w:r w:rsidR="00084010">
        <w:rPr>
          <w:vertAlign w:val="superscript"/>
        </w:rPr>
        <w:t>,</w:t>
      </w:r>
      <w:r w:rsidR="0064234A">
        <w:rPr>
          <w:rStyle w:val="FootnoteReference"/>
        </w:rPr>
        <w:footnoteReference w:id="10"/>
      </w:r>
      <w:bookmarkEnd w:id="31"/>
    </w:p>
    <w:p w14:paraId="4207F95F" w14:textId="77777777" w:rsidR="0064234A" w:rsidRDefault="0064234A" w:rsidP="00342E45">
      <w:pPr>
        <w:pStyle w:val="NoSpacing"/>
        <w:ind w:firstLine="270"/>
        <w:rPr>
          <w:b/>
          <w:bCs/>
        </w:rPr>
      </w:pPr>
    </w:p>
    <w:p w14:paraId="7D01B9B5" w14:textId="22FC34B2" w:rsidR="0064234A" w:rsidRPr="00084010" w:rsidRDefault="00084010" w:rsidP="00084010">
      <w:pPr>
        <w:pStyle w:val="NoSpacing"/>
        <w:ind w:left="270"/>
      </w:pPr>
      <w:r>
        <w:t xml:space="preserve">Based on the </w:t>
      </w:r>
      <w:r w:rsidRPr="00084010">
        <w:rPr>
          <w:b/>
          <w:bCs/>
        </w:rPr>
        <w:t>coefficients</w:t>
      </w:r>
      <w:r>
        <w:t>, SP.URB.TOTL (urban population) and SP.DYN.CDRT.IN (death rate) seem to be the largest contributors to protest count. As urban population increases, so do the number of protests by a factor two. Additionally as death rate (per 1000 people) decrease</w:t>
      </w:r>
      <w:r w:rsidR="005C3F0F">
        <w:t>s</w:t>
      </w:r>
      <w:r>
        <w:t>, so do protests, both of which intuitively make sense.</w:t>
      </w:r>
    </w:p>
    <w:p w14:paraId="5E59E340" w14:textId="46BC985E" w:rsidR="0064234A" w:rsidRDefault="0064234A" w:rsidP="00084010">
      <w:pPr>
        <w:pStyle w:val="NoSpacing"/>
        <w:tabs>
          <w:tab w:val="left" w:pos="2325"/>
        </w:tabs>
        <w:ind w:firstLine="270"/>
      </w:pPr>
    </w:p>
    <w:p w14:paraId="4C2E389F" w14:textId="2FF05F1A" w:rsidR="00084010" w:rsidRPr="00084010" w:rsidRDefault="00084010" w:rsidP="00084010">
      <w:pPr>
        <w:pStyle w:val="NoSpacing"/>
        <w:tabs>
          <w:tab w:val="left" w:pos="2325"/>
        </w:tabs>
        <w:ind w:left="270"/>
      </w:pPr>
      <w:r>
        <w:t xml:space="preserve">Looking at the </w:t>
      </w:r>
      <w:r w:rsidRPr="00084010">
        <w:rPr>
          <w:b/>
          <w:bCs/>
        </w:rPr>
        <w:t>P-Values</w:t>
      </w:r>
      <w:r>
        <w:t xml:space="preserve">, SH.XPD.CHEX.PC.CD (current health expenditure per capita) appears to be the only factor that is statistically </w:t>
      </w:r>
      <w:r w:rsidR="00E35E81">
        <w:t>significant</w:t>
      </w:r>
      <w:r>
        <w:t xml:space="preserve"> since the P-value is less than 0.05.</w:t>
      </w:r>
    </w:p>
    <w:p w14:paraId="1A1B32FF" w14:textId="0E766CDD" w:rsidR="0064234A" w:rsidRDefault="0064234A" w:rsidP="00342E45">
      <w:pPr>
        <w:pStyle w:val="NoSpacing"/>
        <w:ind w:firstLine="270"/>
        <w:rPr>
          <w:b/>
          <w:bCs/>
        </w:rPr>
      </w:pPr>
    </w:p>
    <w:p w14:paraId="703B24C3" w14:textId="4A3BCDBC" w:rsidR="00084010" w:rsidRPr="00084010" w:rsidRDefault="00084010" w:rsidP="00342E45">
      <w:pPr>
        <w:pStyle w:val="NoSpacing"/>
        <w:ind w:firstLine="270"/>
      </w:pPr>
      <w:r>
        <w:t xml:space="preserve">The </w:t>
      </w:r>
      <w:r>
        <w:rPr>
          <w:b/>
          <w:bCs/>
        </w:rPr>
        <w:t>R-Squared</w:t>
      </w:r>
      <w:r>
        <w:t xml:space="preserve"> </w:t>
      </w:r>
      <w:r>
        <w:rPr>
          <w:b/>
          <w:bCs/>
        </w:rPr>
        <w:t>Value</w:t>
      </w:r>
      <w:r>
        <w:t xml:space="preserve"> indicates 94.4% of the variation can be explained by the 10 indicators. </w:t>
      </w:r>
    </w:p>
    <w:p w14:paraId="5F494E7C" w14:textId="7350722C" w:rsidR="00084010" w:rsidRDefault="00084010" w:rsidP="00342E45">
      <w:pPr>
        <w:pStyle w:val="NoSpacing"/>
        <w:ind w:firstLine="270"/>
        <w:rPr>
          <w:b/>
          <w:bCs/>
        </w:rPr>
      </w:pPr>
    </w:p>
    <w:p w14:paraId="7038F539" w14:textId="5D95A84A" w:rsidR="00084010" w:rsidRPr="00084010" w:rsidRDefault="00084010" w:rsidP="00342E45">
      <w:pPr>
        <w:pStyle w:val="NoSpacing"/>
        <w:ind w:firstLine="270"/>
        <w:rPr>
          <w:b/>
          <w:bCs/>
          <w:u w:val="single"/>
        </w:rPr>
      </w:pPr>
      <w:r w:rsidRPr="00084010">
        <w:rPr>
          <w:b/>
          <w:bCs/>
          <w:u w:val="single"/>
        </w:rPr>
        <w:t>Additional results:</w:t>
      </w:r>
    </w:p>
    <w:p w14:paraId="26E365CA" w14:textId="5BF298CE" w:rsidR="00342E45" w:rsidRDefault="009F6929" w:rsidP="00342E45">
      <w:pPr>
        <w:pStyle w:val="NoSpacing"/>
        <w:ind w:firstLine="270"/>
      </w:pPr>
      <w:r w:rsidRPr="00342E45">
        <w:rPr>
          <w:b/>
          <w:bCs/>
        </w:rPr>
        <w:t>Omnibus</w:t>
      </w:r>
      <w:r>
        <w:t xml:space="preserve"> – a value close to 0 indicates normalcy. </w:t>
      </w:r>
      <w:r w:rsidR="00342E45">
        <w:t>A result of 2.603 is high indicating no</w:t>
      </w:r>
      <w:r w:rsidR="005C3F0F">
        <w:t>n</w:t>
      </w:r>
      <w:r w:rsidR="00342E45">
        <w:t xml:space="preserve"> </w:t>
      </w:r>
      <w:r w:rsidR="005C3F0F">
        <w:t>-l</w:t>
      </w:r>
      <w:r w:rsidR="00342E45">
        <w:t>inear.</w:t>
      </w:r>
    </w:p>
    <w:p w14:paraId="2897BC19" w14:textId="77777777" w:rsidR="00342E45" w:rsidRDefault="00342E45" w:rsidP="00342E45">
      <w:pPr>
        <w:pStyle w:val="NoSpacing"/>
        <w:ind w:firstLine="270"/>
      </w:pPr>
      <w:r>
        <w:rPr>
          <w:b/>
          <w:bCs/>
        </w:rPr>
        <w:t>Prob(Omnibus)</w:t>
      </w:r>
      <w:r>
        <w:t xml:space="preserve"> – a value close to 1 is normal. A result of 0.272 is low and indicates non-linear.</w:t>
      </w:r>
    </w:p>
    <w:p w14:paraId="31A11906" w14:textId="4135FD6C" w:rsidR="00342E45" w:rsidRDefault="00342E45" w:rsidP="00342E45">
      <w:pPr>
        <w:pStyle w:val="NoSpacing"/>
        <w:ind w:firstLine="270"/>
      </w:pPr>
      <w:r>
        <w:rPr>
          <w:b/>
          <w:bCs/>
        </w:rPr>
        <w:t xml:space="preserve">Skew – </w:t>
      </w:r>
      <w:r>
        <w:t xml:space="preserve">a value close to zero indicates a normal distribution. A result of 0.538 is relatively high. </w:t>
      </w:r>
    </w:p>
    <w:p w14:paraId="1DC5B627" w14:textId="4EAF321A" w:rsidR="00342E45" w:rsidRDefault="00342E45" w:rsidP="00342E45">
      <w:pPr>
        <w:pStyle w:val="NoSpacing"/>
        <w:ind w:left="270"/>
      </w:pPr>
      <w:r>
        <w:rPr>
          <w:b/>
          <w:bCs/>
        </w:rPr>
        <w:t>Kurtosis</w:t>
      </w:r>
      <w:r>
        <w:t xml:space="preserve"> – measures curvature of data with higher values indicating tighter clustering of residuals</w:t>
      </w:r>
    </w:p>
    <w:p w14:paraId="4F47F9B7" w14:textId="4E94F171" w:rsidR="00342E45" w:rsidRDefault="00342E45" w:rsidP="00342E45">
      <w:pPr>
        <w:pStyle w:val="NoSpacing"/>
        <w:ind w:left="270"/>
      </w:pPr>
      <w:r>
        <w:t xml:space="preserve">around zero and implies a </w:t>
      </w:r>
      <w:r w:rsidR="00E35E81">
        <w:t>better</w:t>
      </w:r>
      <w:r>
        <w:t xml:space="preserve"> </w:t>
      </w:r>
      <w:r w:rsidR="00E35E81">
        <w:t>model</w:t>
      </w:r>
      <w:r>
        <w:t xml:space="preserve"> with few outliers. A value of 3.515 is good.</w:t>
      </w:r>
    </w:p>
    <w:p w14:paraId="24953BB4" w14:textId="640D62BA" w:rsidR="009F6929" w:rsidRDefault="00342E45" w:rsidP="00342E45">
      <w:pPr>
        <w:pStyle w:val="NoSpacing"/>
        <w:ind w:left="270"/>
      </w:pPr>
      <w:r>
        <w:rPr>
          <w:b/>
          <w:bCs/>
        </w:rPr>
        <w:t>Durbin-Watson –</w:t>
      </w:r>
      <w:r>
        <w:t xml:space="preserve"> tests for </w:t>
      </w:r>
      <w:r w:rsidR="00E35E81">
        <w:t>homoscedasticity</w:t>
      </w:r>
      <w:r>
        <w:t xml:space="preserve"> (consistent variants of errors) and should be between 1 and 2. A result of 1.571 is good.</w:t>
      </w:r>
    </w:p>
    <w:p w14:paraId="005BE035" w14:textId="17FE5BA7" w:rsidR="00342E45" w:rsidRPr="00342E45" w:rsidRDefault="00342E45" w:rsidP="00342E45">
      <w:pPr>
        <w:pStyle w:val="NoSpacing"/>
        <w:ind w:left="270"/>
      </w:pPr>
      <w:r w:rsidRPr="00342E45">
        <w:rPr>
          <w:b/>
          <w:bCs/>
        </w:rPr>
        <w:t>Jarque-Bera (JB)</w:t>
      </w:r>
      <w:r>
        <w:rPr>
          <w:b/>
          <w:bCs/>
        </w:rPr>
        <w:t xml:space="preserve"> / Prob(JB) – </w:t>
      </w:r>
      <w:r>
        <w:t>similar to Omnibus/Prob(Omnibus)</w:t>
      </w:r>
    </w:p>
    <w:p w14:paraId="6F21DB59" w14:textId="7BD7549D" w:rsidR="00342E45" w:rsidRDefault="00342E45" w:rsidP="00342E45">
      <w:pPr>
        <w:pStyle w:val="NoSpacing"/>
        <w:ind w:left="270"/>
      </w:pPr>
      <w:r>
        <w:rPr>
          <w:b/>
          <w:bCs/>
        </w:rPr>
        <w:t xml:space="preserve">Condition Number – </w:t>
      </w:r>
      <w:r w:rsidR="0064234A">
        <w:t>measures the</w:t>
      </w:r>
      <w:r>
        <w:t xml:space="preserve"> sensitivity of a function</w:t>
      </w:r>
      <w:r w:rsidR="0064234A">
        <w:t xml:space="preserve">’s output compared to input. A relatively small number is expected </w:t>
      </w:r>
      <w:r w:rsidR="00E35E81">
        <w:t>(&lt;</w:t>
      </w:r>
      <w:r w:rsidR="0064234A">
        <w:t xml:space="preserve"> 30). A value of 1.28x10</w:t>
      </w:r>
      <w:r w:rsidR="0064234A">
        <w:rPr>
          <w:vertAlign w:val="superscript"/>
        </w:rPr>
        <w:t>17</w:t>
      </w:r>
      <w:r w:rsidR="0064234A">
        <w:t xml:space="preserve"> is horrible.</w:t>
      </w:r>
      <w:r>
        <w:t xml:space="preserve"> </w:t>
      </w:r>
    </w:p>
    <w:p w14:paraId="28829114" w14:textId="34046EE1" w:rsidR="0064234A" w:rsidRDefault="0064234A" w:rsidP="00342E45">
      <w:pPr>
        <w:pStyle w:val="NoSpacing"/>
        <w:ind w:left="270"/>
      </w:pPr>
    </w:p>
    <w:p w14:paraId="291E7393" w14:textId="7686CAE9" w:rsidR="0064234A" w:rsidRPr="00342E45" w:rsidRDefault="0064234A" w:rsidP="00342E45">
      <w:pPr>
        <w:pStyle w:val="NoSpacing"/>
        <w:ind w:left="270"/>
      </w:pPr>
      <w:r>
        <w:t>Based on these results, a linear regression model</w:t>
      </w:r>
      <w:r w:rsidR="00084010">
        <w:t xml:space="preserve"> is</w:t>
      </w:r>
      <w:r>
        <w:t xml:space="preserve"> probably</w:t>
      </w:r>
      <w:r w:rsidR="00084010">
        <w:t xml:space="preserve"> not</w:t>
      </w:r>
      <w:r>
        <w:t xml:space="preserve"> the most appropriate and a nonlinear model would probably be better. </w:t>
      </w:r>
      <w:r w:rsidR="0066264E">
        <w:t>Additionally,</w:t>
      </w:r>
      <w:r w:rsidR="00D815EE">
        <w:t xml:space="preserve"> finding a better way to interpolate data and having more d</w:t>
      </w:r>
      <w:r w:rsidR="005C3F0F">
        <w:t>ata points in the model would yield more meaningful results</w:t>
      </w:r>
      <w:r w:rsidR="00D815EE">
        <w:t>.</w:t>
      </w:r>
    </w:p>
    <w:p w14:paraId="3CD43AF7" w14:textId="243C18B8" w:rsidR="00302A4D" w:rsidRDefault="00302A4D" w:rsidP="00302A4D">
      <w:pPr>
        <w:pStyle w:val="Heading1"/>
        <w:numPr>
          <w:ilvl w:val="0"/>
          <w:numId w:val="6"/>
        </w:numPr>
        <w:tabs>
          <w:tab w:val="left" w:pos="360"/>
        </w:tabs>
        <w:ind w:left="270" w:hanging="270"/>
      </w:pPr>
      <w:r>
        <w:t xml:space="preserve"> </w:t>
      </w:r>
      <w:bookmarkStart w:id="32" w:name="_Toc62230779"/>
      <w:r>
        <w:t>Conclusion</w:t>
      </w:r>
      <w:bookmarkEnd w:id="32"/>
    </w:p>
    <w:p w14:paraId="5FD822C5" w14:textId="6BB8F54C" w:rsidR="0066264E" w:rsidRDefault="0066264E" w:rsidP="0066264E">
      <w:pPr>
        <w:ind w:left="270"/>
      </w:pPr>
      <w:r>
        <w:t xml:space="preserve">In the end, this project did not </w:t>
      </w:r>
      <w:r w:rsidR="005C3F0F">
        <w:t>produce</w:t>
      </w:r>
      <w:r>
        <w:t xml:space="preserve"> in any conclusive results. Although current health expenditures (SH.XPD.CHEX.PC.CD) was statistically significant based on the OLS linear regression model, it may be the result of faulty data practices. A better method for interpolation is definitely one thing that may dr</w:t>
      </w:r>
      <w:r w:rsidR="005C3F0F">
        <w:t>ive better results. Additional</w:t>
      </w:r>
      <w:r>
        <w:t xml:space="preserve"> ideas would be to use clustering to find indicators and countries that are better to compare. The methods chosen in this project may have been comparing apples to lawnmowers, so finding better ways to rank countries against one another would probably be helpful.</w:t>
      </w:r>
      <w:r w:rsidR="00333904">
        <w:t xml:space="preserve"> There are various ways that this could be done, quality of life index, national wealth, or regionally may all work. Additionally, finding some way to group by a freedom of press index could be useful, since the ACLED data uses news articles to create their dataset. It’s hard to compare two countries when one may be </w:t>
      </w:r>
      <w:r w:rsidR="00E35E81">
        <w:t>suppressing</w:t>
      </w:r>
      <w:r w:rsidR="00333904">
        <w:t xml:space="preserve"> stories from getting out, thus having a lower tally of reported civil unrest. </w:t>
      </w:r>
      <w:r w:rsidR="001B4379">
        <w:t>A</w:t>
      </w:r>
      <w:r w:rsidR="00333904">
        <w:t xml:space="preserve">lthough results from this project were not conclusive, it was an excellent data mining and data carpentry exercise. </w:t>
      </w:r>
    </w:p>
    <w:p w14:paraId="736A7C52" w14:textId="77777777" w:rsidR="0066264E" w:rsidRDefault="0066264E">
      <w:r>
        <w:br w:type="page"/>
      </w:r>
    </w:p>
    <w:p w14:paraId="7244D266" w14:textId="6C195E4F" w:rsidR="00302A4D" w:rsidRDefault="00302A4D" w:rsidP="006C556F">
      <w:pPr>
        <w:pStyle w:val="Heading1"/>
        <w:numPr>
          <w:ilvl w:val="0"/>
          <w:numId w:val="6"/>
        </w:numPr>
        <w:tabs>
          <w:tab w:val="left" w:pos="360"/>
        </w:tabs>
        <w:ind w:left="270" w:hanging="270"/>
      </w:pPr>
      <w:r>
        <w:lastRenderedPageBreak/>
        <w:t xml:space="preserve"> </w:t>
      </w:r>
      <w:bookmarkStart w:id="33" w:name="_Toc62230780"/>
      <w:r>
        <w:t>Way Forward</w:t>
      </w:r>
      <w:bookmarkEnd w:id="33"/>
    </w:p>
    <w:p w14:paraId="491CD5D9" w14:textId="1F4A31CD" w:rsidR="00302A4D" w:rsidRDefault="001B4379" w:rsidP="001B4379">
      <w:pPr>
        <w:ind w:left="270"/>
      </w:pPr>
      <w:r>
        <w:t xml:space="preserve">The next step in this project would be to refine the data and consider better ways to compare the countries as discussed in the previous section. Once that is </w:t>
      </w:r>
      <w:r w:rsidR="005C3F0F">
        <w:t>accomplished,</w:t>
      </w:r>
      <w:r>
        <w:t xml:space="preserve"> additional statistical modeling could be performed (non-Linear regression, ANOVA, MANOVA) to find a way to better </w:t>
      </w:r>
      <w:r w:rsidR="00E35E81">
        <w:t>portray</w:t>
      </w:r>
      <w:r>
        <w:t xml:space="preserve"> the data and predict civil unrest. From here a machine learning model could be built with some of the countries that have more complete data in an attempt to predict those with less complete data. Additionally, the model could be used to predict future </w:t>
      </w:r>
      <w:r w:rsidR="00E35E81">
        <w:t>countries</w:t>
      </w:r>
      <w:r>
        <w:t xml:space="preserve"> that have an atmosphere </w:t>
      </w:r>
      <w:r w:rsidR="005C3F0F">
        <w:t>ready</w:t>
      </w:r>
      <w:r>
        <w:t xml:space="preserve"> for unrest. The final step would be to study social media posts and news articles then perform sentiment analysis to find keywords and triggers that may be able to </w:t>
      </w:r>
      <w:r w:rsidR="00E35E81">
        <w:t>forecast</w:t>
      </w:r>
      <w:r>
        <w:t xml:space="preserve"> some kind of protest or riot to occur. Incorporating this into a dashboard that could monitor these things in real time would be the moonshot and could be a very useful tool for various security services and news outlets.</w:t>
      </w:r>
    </w:p>
    <w:p w14:paraId="7C6559EA" w14:textId="070A1DFA" w:rsidR="006C556F" w:rsidRDefault="006C556F" w:rsidP="006C556F">
      <w:pPr>
        <w:pStyle w:val="Heading1"/>
        <w:numPr>
          <w:ilvl w:val="0"/>
          <w:numId w:val="6"/>
        </w:numPr>
        <w:tabs>
          <w:tab w:val="left" w:pos="360"/>
          <w:tab w:val="left" w:pos="450"/>
        </w:tabs>
        <w:ind w:left="270" w:hanging="270"/>
      </w:pPr>
      <w:bookmarkStart w:id="34" w:name="_Toc62230781"/>
      <w:r>
        <w:t>Python Libraries Utilized</w:t>
      </w:r>
      <w:bookmarkEnd w:id="34"/>
    </w:p>
    <w:p w14:paraId="2A2CA210" w14:textId="3C2BAB3A" w:rsidR="006C556F" w:rsidRDefault="006C556F" w:rsidP="006C556F">
      <w:pPr>
        <w:pStyle w:val="ListParagraph"/>
        <w:numPr>
          <w:ilvl w:val="0"/>
          <w:numId w:val="13"/>
        </w:numPr>
      </w:pPr>
      <w:r>
        <w:t>JSON</w:t>
      </w:r>
      <w:r>
        <w:rPr>
          <w:rStyle w:val="FootnoteReference"/>
        </w:rPr>
        <w:footnoteReference w:id="11"/>
      </w:r>
    </w:p>
    <w:p w14:paraId="2C935AF8" w14:textId="6BDBEE08" w:rsidR="006C556F" w:rsidRDefault="006C556F" w:rsidP="006C556F">
      <w:pPr>
        <w:pStyle w:val="ListParagraph"/>
        <w:numPr>
          <w:ilvl w:val="0"/>
          <w:numId w:val="13"/>
        </w:numPr>
      </w:pPr>
      <w:r>
        <w:t>Matplotlib</w:t>
      </w:r>
      <w:r>
        <w:rPr>
          <w:rStyle w:val="FootnoteReference"/>
        </w:rPr>
        <w:footnoteReference w:id="12"/>
      </w:r>
    </w:p>
    <w:p w14:paraId="1462E547" w14:textId="73E1A9E1" w:rsidR="006C556F" w:rsidRDefault="006C556F" w:rsidP="006C556F">
      <w:pPr>
        <w:pStyle w:val="ListParagraph"/>
        <w:numPr>
          <w:ilvl w:val="0"/>
          <w:numId w:val="13"/>
        </w:numPr>
      </w:pPr>
      <w:r>
        <w:t>Numpy</w:t>
      </w:r>
      <w:r>
        <w:rPr>
          <w:rStyle w:val="FootnoteReference"/>
        </w:rPr>
        <w:footnoteReference w:id="13"/>
      </w:r>
    </w:p>
    <w:p w14:paraId="6CB195F2" w14:textId="03280BBD" w:rsidR="006C556F" w:rsidRDefault="006C556F" w:rsidP="006C556F">
      <w:pPr>
        <w:pStyle w:val="ListParagraph"/>
        <w:numPr>
          <w:ilvl w:val="0"/>
          <w:numId w:val="13"/>
        </w:numPr>
      </w:pPr>
      <w:r>
        <w:t>OS</w:t>
      </w:r>
      <w:r w:rsidR="00F00AAA">
        <w:rPr>
          <w:rStyle w:val="FootnoteReference"/>
        </w:rPr>
        <w:footnoteReference w:id="14"/>
      </w:r>
    </w:p>
    <w:p w14:paraId="1E5B3BAF" w14:textId="01AFEE96" w:rsidR="006C556F" w:rsidRDefault="006C556F" w:rsidP="006C556F">
      <w:pPr>
        <w:pStyle w:val="ListParagraph"/>
        <w:numPr>
          <w:ilvl w:val="0"/>
          <w:numId w:val="13"/>
        </w:numPr>
      </w:pPr>
      <w:r>
        <w:t>Pandas</w:t>
      </w:r>
      <w:r>
        <w:rPr>
          <w:rStyle w:val="FootnoteReference"/>
        </w:rPr>
        <w:footnoteReference w:id="15"/>
      </w:r>
    </w:p>
    <w:p w14:paraId="2FFC4601" w14:textId="58E53175" w:rsidR="006C556F" w:rsidRDefault="006C556F" w:rsidP="006C556F">
      <w:pPr>
        <w:pStyle w:val="ListParagraph"/>
        <w:numPr>
          <w:ilvl w:val="0"/>
          <w:numId w:val="13"/>
        </w:numPr>
      </w:pPr>
      <w:r>
        <w:t>PsycoPG2</w:t>
      </w:r>
      <w:r w:rsidR="00F00AAA">
        <w:rPr>
          <w:rStyle w:val="FootnoteReference"/>
        </w:rPr>
        <w:footnoteReference w:id="16"/>
      </w:r>
    </w:p>
    <w:p w14:paraId="619B1928" w14:textId="3DAB5722" w:rsidR="006C556F" w:rsidRDefault="006C556F" w:rsidP="006C556F">
      <w:pPr>
        <w:pStyle w:val="ListParagraph"/>
        <w:numPr>
          <w:ilvl w:val="0"/>
          <w:numId w:val="13"/>
        </w:numPr>
      </w:pPr>
      <w:r>
        <w:t>Requests</w:t>
      </w:r>
      <w:r w:rsidR="00F00AAA">
        <w:rPr>
          <w:rStyle w:val="FootnoteReference"/>
        </w:rPr>
        <w:footnoteReference w:id="17"/>
      </w:r>
    </w:p>
    <w:p w14:paraId="515F3826" w14:textId="761B38D5" w:rsidR="006C556F" w:rsidRDefault="006C556F" w:rsidP="006C556F">
      <w:pPr>
        <w:pStyle w:val="ListParagraph"/>
        <w:numPr>
          <w:ilvl w:val="0"/>
          <w:numId w:val="13"/>
        </w:numPr>
      </w:pPr>
      <w:r>
        <w:t>SQLAlchemy</w:t>
      </w:r>
      <w:r w:rsidR="00F00AAA">
        <w:rPr>
          <w:rStyle w:val="FootnoteReference"/>
        </w:rPr>
        <w:footnoteReference w:id="18"/>
      </w:r>
    </w:p>
    <w:p w14:paraId="71F48DF2" w14:textId="5F39A023" w:rsidR="006C556F" w:rsidRDefault="006C556F" w:rsidP="006C556F">
      <w:pPr>
        <w:pStyle w:val="ListParagraph"/>
        <w:numPr>
          <w:ilvl w:val="0"/>
          <w:numId w:val="13"/>
        </w:numPr>
      </w:pPr>
      <w:r>
        <w:t>Statsmodels</w:t>
      </w:r>
      <w:r w:rsidR="00F00AAA">
        <w:rPr>
          <w:rStyle w:val="FootnoteReference"/>
        </w:rPr>
        <w:footnoteReference w:id="19"/>
      </w:r>
    </w:p>
    <w:p w14:paraId="3E38C5FE" w14:textId="072AFD96" w:rsidR="006C556F" w:rsidRDefault="006C556F" w:rsidP="006C556F">
      <w:pPr>
        <w:pStyle w:val="ListParagraph"/>
        <w:numPr>
          <w:ilvl w:val="0"/>
          <w:numId w:val="13"/>
        </w:numPr>
      </w:pPr>
      <w:r>
        <w:t>Time</w:t>
      </w:r>
      <w:r w:rsidR="00F00AAA">
        <w:rPr>
          <w:rStyle w:val="FootnoteReference"/>
        </w:rPr>
        <w:footnoteReference w:id="20"/>
      </w:r>
    </w:p>
    <w:p w14:paraId="701774FD" w14:textId="17B811FB" w:rsidR="006C556F" w:rsidRPr="006C556F" w:rsidRDefault="006C556F" w:rsidP="006C556F">
      <w:pPr>
        <w:pStyle w:val="ListParagraph"/>
        <w:numPr>
          <w:ilvl w:val="0"/>
          <w:numId w:val="13"/>
        </w:numPr>
      </w:pPr>
      <w:r>
        <w:t>XLRD</w:t>
      </w:r>
      <w:r w:rsidR="00F00AAA">
        <w:rPr>
          <w:rStyle w:val="FootnoteReference"/>
        </w:rPr>
        <w:footnoteReference w:id="21"/>
      </w:r>
    </w:p>
    <w:p w14:paraId="2813CEC9" w14:textId="7E973DA9" w:rsidR="005F6812" w:rsidRDefault="006C556F" w:rsidP="006C556F">
      <w:pPr>
        <w:pStyle w:val="Heading1"/>
        <w:tabs>
          <w:tab w:val="left" w:pos="360"/>
        </w:tabs>
      </w:pPr>
      <w:r>
        <w:t xml:space="preserve"> </w:t>
      </w:r>
      <w:r w:rsidR="005F6812">
        <w:br w:type="page"/>
      </w:r>
    </w:p>
    <w:bookmarkStart w:id="35" w:name="_Toc62230782" w:displacedByCustomXml="next"/>
    <w:sdt>
      <w:sdtPr>
        <w:rPr>
          <w:rFonts w:asciiTheme="minorHAnsi" w:eastAsiaTheme="minorHAnsi" w:hAnsiTheme="minorHAnsi" w:cstheme="minorBidi"/>
          <w:color w:val="auto"/>
          <w:sz w:val="22"/>
          <w:szCs w:val="22"/>
        </w:rPr>
        <w:id w:val="-838842846"/>
        <w:docPartObj>
          <w:docPartGallery w:val="Bibliographies"/>
          <w:docPartUnique/>
        </w:docPartObj>
      </w:sdtPr>
      <w:sdtEndPr/>
      <w:sdtContent>
        <w:p w14:paraId="5CE0CD9A" w14:textId="3E053DC6" w:rsidR="00970115" w:rsidRDefault="00970115">
          <w:pPr>
            <w:pStyle w:val="Heading1"/>
          </w:pPr>
          <w:r>
            <w:t>References</w:t>
          </w:r>
          <w:bookmarkEnd w:id="35"/>
        </w:p>
        <w:sdt>
          <w:sdtPr>
            <w:id w:val="-573587230"/>
            <w:bibliography/>
          </w:sdtPr>
          <w:sdtEndPr/>
          <w:sdtContent>
            <w:p w14:paraId="5DC5877E" w14:textId="77777777" w:rsidR="00F00AAA" w:rsidRDefault="00970115" w:rsidP="00F00AAA">
              <w:pPr>
                <w:pStyle w:val="Bibliography"/>
                <w:ind w:left="720" w:hanging="720"/>
                <w:rPr>
                  <w:noProof/>
                  <w:sz w:val="24"/>
                  <w:szCs w:val="24"/>
                </w:rPr>
              </w:pPr>
              <w:r>
                <w:fldChar w:fldCharType="begin"/>
              </w:r>
              <w:r>
                <w:instrText xml:space="preserve"> BIBLIOGRAPHY </w:instrText>
              </w:r>
              <w:r>
                <w:fldChar w:fldCharType="separate"/>
              </w:r>
              <w:r w:rsidR="00F00AAA">
                <w:rPr>
                  <w:noProof/>
                </w:rPr>
                <w:t xml:space="preserve">ACLED. (2021, January 15). </w:t>
              </w:r>
              <w:r w:rsidR="00F00AAA">
                <w:rPr>
                  <w:i/>
                  <w:iCs/>
                  <w:noProof/>
                </w:rPr>
                <w:t>About ACLED</w:t>
              </w:r>
              <w:r w:rsidR="00F00AAA">
                <w:rPr>
                  <w:noProof/>
                </w:rPr>
                <w:t>. Retrieved from The Armed Conflict Location and Event Data Project: https://acleddata.com/about-acled/</w:t>
              </w:r>
            </w:p>
            <w:p w14:paraId="7DEBC3FD" w14:textId="77777777" w:rsidR="00F00AAA" w:rsidRDefault="00F00AAA" w:rsidP="00F00AAA">
              <w:pPr>
                <w:pStyle w:val="Bibliography"/>
                <w:ind w:left="720" w:hanging="720"/>
                <w:rPr>
                  <w:noProof/>
                </w:rPr>
              </w:pPr>
              <w:r>
                <w:rPr>
                  <w:noProof/>
                </w:rPr>
                <w:t xml:space="preserve">Bayer, M. (2021). </w:t>
              </w:r>
              <w:r>
                <w:rPr>
                  <w:i/>
                  <w:iCs/>
                  <w:noProof/>
                </w:rPr>
                <w:t>SQLAlchemy 1.3 Documentation</w:t>
              </w:r>
              <w:r>
                <w:rPr>
                  <w:noProof/>
                </w:rPr>
                <w:t>. Retrieved from SQLAlchemy: https://docs.sqlalchemy.org/en/13/</w:t>
              </w:r>
            </w:p>
            <w:p w14:paraId="58CAAB3B" w14:textId="77777777" w:rsidR="00F00AAA" w:rsidRDefault="00F00AAA" w:rsidP="00F00AAA">
              <w:pPr>
                <w:pStyle w:val="Bibliography"/>
                <w:ind w:left="720" w:hanging="720"/>
                <w:rPr>
                  <w:noProof/>
                </w:rPr>
              </w:pPr>
              <w:r>
                <w:rPr>
                  <w:noProof/>
                </w:rPr>
                <w:t xml:space="preserve">Matplotlib Development Team. (2020, November 12). </w:t>
              </w:r>
              <w:r>
                <w:rPr>
                  <w:i/>
                  <w:iCs/>
                  <w:noProof/>
                </w:rPr>
                <w:t>Documentation</w:t>
              </w:r>
              <w:r>
                <w:rPr>
                  <w:noProof/>
                </w:rPr>
                <w:t>. Retrieved from Matplotlib 3.3.3: https://matplotlib.org/3.3.3/contents.html</w:t>
              </w:r>
            </w:p>
            <w:p w14:paraId="7217ED0B" w14:textId="77777777" w:rsidR="00F00AAA" w:rsidRDefault="00F00AAA" w:rsidP="00F00AAA">
              <w:pPr>
                <w:pStyle w:val="Bibliography"/>
                <w:ind w:left="720" w:hanging="720"/>
                <w:rPr>
                  <w:noProof/>
                </w:rPr>
              </w:pPr>
              <w:r>
                <w:rPr>
                  <w:noProof/>
                </w:rPr>
                <w:t xml:space="preserve">McCarty, K. (2018, June 18). </w:t>
              </w:r>
              <w:r>
                <w:rPr>
                  <w:i/>
                  <w:iCs/>
                  <w:noProof/>
                </w:rPr>
                <w:t>Interpretying Results from Linear Regression - Is the data appropriate?</w:t>
              </w:r>
              <w:r>
                <w:rPr>
                  <w:noProof/>
                </w:rPr>
                <w:t xml:space="preserve"> Retrieved from Accelebrate: https://www.accelebrate.com/blog/interpreting-results-from-linear-regression-is-the-data-appropriate</w:t>
              </w:r>
            </w:p>
            <w:p w14:paraId="1AEDAD71" w14:textId="77777777" w:rsidR="00F00AAA" w:rsidRDefault="00F00AAA" w:rsidP="00F00AAA">
              <w:pPr>
                <w:pStyle w:val="Bibliography"/>
                <w:ind w:left="720" w:hanging="720"/>
                <w:rPr>
                  <w:noProof/>
                </w:rPr>
              </w:pPr>
              <w:r>
                <w:rPr>
                  <w:noProof/>
                </w:rPr>
                <w:t xml:space="preserve">NumPy. (2020). </w:t>
              </w:r>
              <w:r>
                <w:rPr>
                  <w:i/>
                  <w:iCs/>
                  <w:noProof/>
                </w:rPr>
                <w:t>NumPy Documentation</w:t>
              </w:r>
              <w:r>
                <w:rPr>
                  <w:noProof/>
                </w:rPr>
                <w:t>. Retrieved from NumPy: https://numpy.org/doc/</w:t>
              </w:r>
            </w:p>
            <w:p w14:paraId="2B239800" w14:textId="77777777" w:rsidR="00F00AAA" w:rsidRDefault="00F00AAA" w:rsidP="00F00AAA">
              <w:pPr>
                <w:pStyle w:val="Bibliography"/>
                <w:ind w:left="720" w:hanging="720"/>
                <w:rPr>
                  <w:noProof/>
                </w:rPr>
              </w:pPr>
              <w:r>
                <w:rPr>
                  <w:noProof/>
                </w:rPr>
                <w:t xml:space="preserve">Pandas. (2021). </w:t>
              </w:r>
              <w:r>
                <w:rPr>
                  <w:i/>
                  <w:iCs/>
                  <w:noProof/>
                </w:rPr>
                <w:t>pandas.DataFrame.interpolate</w:t>
              </w:r>
              <w:r>
                <w:rPr>
                  <w:noProof/>
                </w:rPr>
                <w:t>. Retrieved from Pandas: https://pandas.pydata.org/pandas-docs/stable/reference/api/pandas.DataFrame.interpolate.html</w:t>
              </w:r>
            </w:p>
            <w:p w14:paraId="0F8B0A93" w14:textId="77777777" w:rsidR="00F00AAA" w:rsidRDefault="00F00AAA" w:rsidP="00F00AAA">
              <w:pPr>
                <w:pStyle w:val="Bibliography"/>
                <w:ind w:left="720" w:hanging="720"/>
                <w:rPr>
                  <w:noProof/>
                </w:rPr>
              </w:pPr>
              <w:r>
                <w:rPr>
                  <w:noProof/>
                </w:rPr>
                <w:t xml:space="preserve">Python Software Foundation. (2021, January). </w:t>
              </w:r>
              <w:r>
                <w:rPr>
                  <w:i/>
                  <w:iCs/>
                  <w:noProof/>
                </w:rPr>
                <w:t>JSON encoder and decoder</w:t>
              </w:r>
              <w:r>
                <w:rPr>
                  <w:noProof/>
                </w:rPr>
                <w:t>. Retrieved from Python 3.9.1 Docs.</w:t>
              </w:r>
            </w:p>
            <w:p w14:paraId="64216352" w14:textId="77777777" w:rsidR="00F00AAA" w:rsidRDefault="00F00AAA" w:rsidP="00F00AAA">
              <w:pPr>
                <w:pStyle w:val="Bibliography"/>
                <w:ind w:left="720" w:hanging="720"/>
                <w:rPr>
                  <w:noProof/>
                </w:rPr>
              </w:pPr>
              <w:r>
                <w:rPr>
                  <w:noProof/>
                </w:rPr>
                <w:t xml:space="preserve">Python Software Foundation. (2021, January). </w:t>
              </w:r>
              <w:r>
                <w:rPr>
                  <w:i/>
                  <w:iCs/>
                  <w:noProof/>
                </w:rPr>
                <w:t>JSON Encoder and Decoder</w:t>
              </w:r>
              <w:r>
                <w:rPr>
                  <w:noProof/>
                </w:rPr>
                <w:t>. Retrieved from Python Documentation: https://docs.python.org/3/library/json.html</w:t>
              </w:r>
            </w:p>
            <w:p w14:paraId="6FEC2A49" w14:textId="77777777" w:rsidR="00F00AAA" w:rsidRDefault="00F00AAA" w:rsidP="00F00AAA">
              <w:pPr>
                <w:pStyle w:val="Bibliography"/>
                <w:ind w:left="720" w:hanging="720"/>
                <w:rPr>
                  <w:noProof/>
                </w:rPr>
              </w:pPr>
              <w:r>
                <w:rPr>
                  <w:noProof/>
                </w:rPr>
                <w:t xml:space="preserve">Singh, D. (2019, August 1). </w:t>
              </w:r>
              <w:r>
                <w:rPr>
                  <w:i/>
                  <w:iCs/>
                  <w:noProof/>
                </w:rPr>
                <w:t>Interpreting Data using Statistical Models with Python</w:t>
              </w:r>
              <w:r>
                <w:rPr>
                  <w:noProof/>
                </w:rPr>
                <w:t>. Retrieved from PLURALSIGHT: https://www.pluralsight.com/guides/interpreting-data-using-statistical-models-python</w:t>
              </w:r>
            </w:p>
            <w:p w14:paraId="521F2921" w14:textId="77777777" w:rsidR="00F00AAA" w:rsidRDefault="00F00AAA" w:rsidP="00F00AAA">
              <w:pPr>
                <w:pStyle w:val="Bibliography"/>
                <w:ind w:left="720" w:hanging="720"/>
                <w:rPr>
                  <w:noProof/>
                </w:rPr>
              </w:pPr>
              <w:r>
                <w:rPr>
                  <w:noProof/>
                </w:rPr>
                <w:t xml:space="preserve">statsmodel.org. (2020, October 29). </w:t>
              </w:r>
              <w:r>
                <w:rPr>
                  <w:i/>
                  <w:iCs/>
                  <w:noProof/>
                </w:rPr>
                <w:t>Linear Regression</w:t>
              </w:r>
              <w:r>
                <w:rPr>
                  <w:noProof/>
                </w:rPr>
                <w:t>. Retrieved from statsmodels v0.12.1: https://www.statsmodels.org/stable/regression.html</w:t>
              </w:r>
            </w:p>
            <w:p w14:paraId="1079C583" w14:textId="77777777" w:rsidR="00F00AAA" w:rsidRDefault="00F00AAA" w:rsidP="00F00AAA">
              <w:pPr>
                <w:pStyle w:val="Bibliography"/>
                <w:ind w:left="720" w:hanging="720"/>
                <w:rPr>
                  <w:noProof/>
                </w:rPr>
              </w:pPr>
              <w:r>
                <w:rPr>
                  <w:noProof/>
                </w:rPr>
                <w:t xml:space="preserve">Statsmodels-Developers. (2020, October 29). </w:t>
              </w:r>
              <w:r>
                <w:rPr>
                  <w:i/>
                  <w:iCs/>
                  <w:noProof/>
                </w:rPr>
                <w:t>API Reference</w:t>
              </w:r>
              <w:r>
                <w:rPr>
                  <w:noProof/>
                </w:rPr>
                <w:t>. Retrieved from statsmodel v0.12.1: https://www.statsmodels.org/stable/api.html</w:t>
              </w:r>
            </w:p>
            <w:p w14:paraId="2A9AE2FF" w14:textId="77777777" w:rsidR="00F00AAA" w:rsidRDefault="00F00AAA" w:rsidP="00F00AAA">
              <w:pPr>
                <w:pStyle w:val="Bibliography"/>
                <w:ind w:left="720" w:hanging="720"/>
                <w:rPr>
                  <w:noProof/>
                </w:rPr>
              </w:pPr>
              <w:r>
                <w:rPr>
                  <w:noProof/>
                </w:rPr>
                <w:t>The PostgreSQL Global Development Group. (2021). Retrieved from PostgreSQL.</w:t>
              </w:r>
            </w:p>
            <w:p w14:paraId="13031127" w14:textId="77777777" w:rsidR="00F00AAA" w:rsidRDefault="00F00AAA" w:rsidP="00F00AAA">
              <w:pPr>
                <w:pStyle w:val="Bibliography"/>
                <w:ind w:left="720" w:hanging="720"/>
                <w:rPr>
                  <w:noProof/>
                </w:rPr>
              </w:pPr>
              <w:r>
                <w:rPr>
                  <w:noProof/>
                </w:rPr>
                <w:t xml:space="preserve">The Psycopg Team. (2020). </w:t>
              </w:r>
              <w:r>
                <w:rPr>
                  <w:i/>
                  <w:iCs/>
                  <w:noProof/>
                </w:rPr>
                <w:t>Psycopg 2.8.7 Documentation</w:t>
              </w:r>
              <w:r>
                <w:rPr>
                  <w:noProof/>
                </w:rPr>
                <w:t>. Retrieved from Psycopg.</w:t>
              </w:r>
            </w:p>
            <w:p w14:paraId="77B5C7B4" w14:textId="77777777" w:rsidR="00F00AAA" w:rsidRDefault="00F00AAA" w:rsidP="00F00AAA">
              <w:pPr>
                <w:pStyle w:val="Bibliography"/>
                <w:ind w:left="720" w:hanging="720"/>
                <w:rPr>
                  <w:noProof/>
                </w:rPr>
              </w:pPr>
              <w:r>
                <w:rPr>
                  <w:noProof/>
                </w:rPr>
                <w:t xml:space="preserve">The World Bank. (2020, December 16). </w:t>
              </w:r>
              <w:r>
                <w:rPr>
                  <w:i/>
                  <w:iCs/>
                  <w:noProof/>
                </w:rPr>
                <w:t>World Development Indicators</w:t>
              </w:r>
              <w:r>
                <w:rPr>
                  <w:noProof/>
                </w:rPr>
                <w:t>. Retrieved from The World Bank DataBank: https://databank.worldbank.org/source/world-development-indicators</w:t>
              </w:r>
            </w:p>
            <w:p w14:paraId="373C648A" w14:textId="26C7B106" w:rsidR="00970115" w:rsidRDefault="00970115" w:rsidP="00F00AAA">
              <w:r>
                <w:rPr>
                  <w:b/>
                  <w:bCs/>
                  <w:noProof/>
                </w:rPr>
                <w:fldChar w:fldCharType="end"/>
              </w:r>
            </w:p>
          </w:sdtContent>
        </w:sdt>
      </w:sdtContent>
    </w:sdt>
    <w:p w14:paraId="66584246" w14:textId="77777777" w:rsidR="00EC6004" w:rsidRPr="007D6AEF" w:rsidRDefault="00EC6004" w:rsidP="00EC6004"/>
    <w:sectPr w:rsidR="00EC6004" w:rsidRPr="007D6AEF" w:rsidSect="00E35E81">
      <w:footerReference w:type="defaul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0035A" w14:textId="77777777" w:rsidR="007F5CA1" w:rsidRDefault="007F5CA1" w:rsidP="00970115">
      <w:pPr>
        <w:spacing w:after="0" w:line="240" w:lineRule="auto"/>
      </w:pPr>
      <w:r>
        <w:separator/>
      </w:r>
    </w:p>
  </w:endnote>
  <w:endnote w:type="continuationSeparator" w:id="0">
    <w:p w14:paraId="64BFD168" w14:textId="77777777" w:rsidR="007F5CA1" w:rsidRDefault="007F5CA1" w:rsidP="00970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1080136"/>
      <w:docPartObj>
        <w:docPartGallery w:val="Page Numbers (Bottom of Page)"/>
        <w:docPartUnique/>
      </w:docPartObj>
    </w:sdtPr>
    <w:sdtEndPr>
      <w:rPr>
        <w:color w:val="7F7F7F" w:themeColor="background1" w:themeShade="7F"/>
        <w:spacing w:val="60"/>
      </w:rPr>
    </w:sdtEndPr>
    <w:sdtContent>
      <w:p w14:paraId="0818489F" w14:textId="55CF3C99" w:rsidR="009F6929" w:rsidRDefault="009F69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F00AAA">
          <w:rPr>
            <w:noProof/>
          </w:rPr>
          <w:t>2</w:t>
        </w:r>
        <w:r>
          <w:rPr>
            <w:noProof/>
          </w:rPr>
          <w:fldChar w:fldCharType="end"/>
        </w:r>
        <w:r>
          <w:t xml:space="preserve"> | </w:t>
        </w:r>
        <w:r>
          <w:rPr>
            <w:color w:val="7F7F7F" w:themeColor="background1" w:themeShade="7F"/>
            <w:spacing w:val="60"/>
          </w:rPr>
          <w:t>Page</w:t>
        </w:r>
      </w:p>
    </w:sdtContent>
  </w:sdt>
  <w:p w14:paraId="6F378A8C" w14:textId="77777777" w:rsidR="00E35E81" w:rsidRPr="00E35E81" w:rsidRDefault="00E35E81">
    <w:pPr>
      <w:pStyle w:val="Footer"/>
      <w:rPr>
        <w:rFonts w:ascii="Courier" w:hAnsi="Courier"/>
        <w:sz w:val="24"/>
      </w:rPr>
    </w:pPr>
  </w:p>
  <w:p w14:paraId="1DFC97D4" w14:textId="5B86020E" w:rsidR="009F6929" w:rsidRDefault="009F6929" w:rsidP="00E35E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C1A00" w14:textId="77777777" w:rsidR="00E35E81" w:rsidRPr="00E35E81" w:rsidRDefault="00E35E81">
    <w:pPr>
      <w:pStyle w:val="Footer"/>
      <w:rPr>
        <w:rFonts w:ascii="Courier" w:hAnsi="Courier"/>
        <w:sz w:val="24"/>
      </w:rPr>
    </w:pPr>
  </w:p>
  <w:p w14:paraId="4CFA970C" w14:textId="7FD5B539" w:rsidR="00E35E81" w:rsidRDefault="00E35E81" w:rsidP="00E35E8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A44BC" w14:textId="77777777" w:rsidR="007F5CA1" w:rsidRDefault="007F5CA1" w:rsidP="00970115">
      <w:pPr>
        <w:spacing w:after="0" w:line="240" w:lineRule="auto"/>
      </w:pPr>
      <w:r>
        <w:separator/>
      </w:r>
    </w:p>
  </w:footnote>
  <w:footnote w:type="continuationSeparator" w:id="0">
    <w:p w14:paraId="0CC80708" w14:textId="77777777" w:rsidR="007F5CA1" w:rsidRDefault="007F5CA1" w:rsidP="00970115">
      <w:pPr>
        <w:spacing w:after="0" w:line="240" w:lineRule="auto"/>
      </w:pPr>
      <w:r>
        <w:continuationSeparator/>
      </w:r>
    </w:p>
  </w:footnote>
  <w:footnote w:id="1">
    <w:p w14:paraId="2EAFDAC6" w14:textId="4B81FEB5" w:rsidR="009F6929" w:rsidRDefault="009F6929">
      <w:pPr>
        <w:pStyle w:val="FootnoteText"/>
      </w:pPr>
      <w:r>
        <w:rPr>
          <w:rStyle w:val="FootnoteReference"/>
        </w:rPr>
        <w:footnoteRef/>
      </w:r>
      <w:r>
        <w:t xml:space="preserve"> </w:t>
      </w:r>
      <w:sdt>
        <w:sdtPr>
          <w:id w:val="415140928"/>
          <w:citation/>
        </w:sdtPr>
        <w:sdtEndPr/>
        <w:sdtContent>
          <w:r>
            <w:fldChar w:fldCharType="begin"/>
          </w:r>
          <w:r>
            <w:instrText xml:space="preserve">CITATION ACL21 \l 1033 </w:instrText>
          </w:r>
          <w:r>
            <w:fldChar w:fldCharType="separate"/>
          </w:r>
          <w:r w:rsidR="00F00AAA">
            <w:rPr>
              <w:noProof/>
            </w:rPr>
            <w:t>(ACLED, 2021)</w:t>
          </w:r>
          <w:r>
            <w:fldChar w:fldCharType="end"/>
          </w:r>
        </w:sdtContent>
      </w:sdt>
    </w:p>
  </w:footnote>
  <w:footnote w:id="2">
    <w:p w14:paraId="2B63A0CF" w14:textId="4A38E5DA" w:rsidR="009F6929" w:rsidRDefault="009F6929">
      <w:pPr>
        <w:pStyle w:val="FootnoteText"/>
      </w:pPr>
      <w:r>
        <w:rPr>
          <w:rStyle w:val="FootnoteReference"/>
        </w:rPr>
        <w:footnoteRef/>
      </w:r>
      <w:r>
        <w:t xml:space="preserve"> </w:t>
      </w:r>
      <w:sdt>
        <w:sdtPr>
          <w:id w:val="1283465901"/>
          <w:citation/>
        </w:sdtPr>
        <w:sdtEndPr/>
        <w:sdtContent>
          <w:r>
            <w:fldChar w:fldCharType="begin"/>
          </w:r>
          <w:r>
            <w:instrText xml:space="preserve"> CITATION The20 \l 1033 </w:instrText>
          </w:r>
          <w:r>
            <w:fldChar w:fldCharType="separate"/>
          </w:r>
          <w:r w:rsidR="00F00AAA">
            <w:rPr>
              <w:noProof/>
            </w:rPr>
            <w:t>(The World Bank, 2020)</w:t>
          </w:r>
          <w:r>
            <w:fldChar w:fldCharType="end"/>
          </w:r>
        </w:sdtContent>
      </w:sdt>
    </w:p>
  </w:footnote>
  <w:footnote w:id="3">
    <w:p w14:paraId="24A604FE" w14:textId="1CA53463" w:rsidR="009F6929" w:rsidRDefault="009F6929">
      <w:pPr>
        <w:pStyle w:val="FootnoteText"/>
      </w:pPr>
      <w:r>
        <w:rPr>
          <w:rStyle w:val="FootnoteReference"/>
        </w:rPr>
        <w:footnoteRef/>
      </w:r>
      <w:r>
        <w:t xml:space="preserve"> </w:t>
      </w:r>
      <w:sdt>
        <w:sdtPr>
          <w:id w:val="-542594570"/>
          <w:citation/>
        </w:sdtPr>
        <w:sdtEndPr/>
        <w:sdtContent>
          <w:r>
            <w:fldChar w:fldCharType="begin"/>
          </w:r>
          <w:r>
            <w:instrText xml:space="preserve"> CITATION The21 \l 1033 </w:instrText>
          </w:r>
          <w:r>
            <w:fldChar w:fldCharType="separate"/>
          </w:r>
          <w:r w:rsidR="00F00AAA">
            <w:rPr>
              <w:noProof/>
            </w:rPr>
            <w:t>(The PostgreSQL Global Development Group, 2021)</w:t>
          </w:r>
          <w:r>
            <w:fldChar w:fldCharType="end"/>
          </w:r>
        </w:sdtContent>
      </w:sdt>
    </w:p>
  </w:footnote>
  <w:footnote w:id="4">
    <w:p w14:paraId="3E58F833" w14:textId="642D9F3B" w:rsidR="009F6929" w:rsidRDefault="009F6929">
      <w:pPr>
        <w:pStyle w:val="FootnoteText"/>
      </w:pPr>
      <w:r>
        <w:rPr>
          <w:rStyle w:val="FootnoteReference"/>
        </w:rPr>
        <w:footnoteRef/>
      </w:r>
      <w:r>
        <w:t xml:space="preserve"> </w:t>
      </w:r>
      <w:r w:rsidRPr="0057203A">
        <w:t>https://github.com/kcky7d/psds-capstone/tree/main/acled</w:t>
      </w:r>
    </w:p>
  </w:footnote>
  <w:footnote w:id="5">
    <w:p w14:paraId="721FF543" w14:textId="7FEB9B8E" w:rsidR="009F6929" w:rsidRDefault="009F6929">
      <w:pPr>
        <w:pStyle w:val="FootnoteText"/>
      </w:pPr>
      <w:r>
        <w:rPr>
          <w:rStyle w:val="FootnoteReference"/>
        </w:rPr>
        <w:footnoteRef/>
      </w:r>
      <w:r>
        <w:t xml:space="preserve"> </w:t>
      </w:r>
      <w:r w:rsidRPr="00544AAA">
        <w:t>https://github.com/kcky7d/psds-capstone/blob/main/factors_categories_short.xls</w:t>
      </w:r>
    </w:p>
  </w:footnote>
  <w:footnote w:id="6">
    <w:p w14:paraId="431A21F7" w14:textId="61096666" w:rsidR="009F6929" w:rsidRDefault="009F6929">
      <w:pPr>
        <w:pStyle w:val="FootnoteText"/>
      </w:pPr>
      <w:r>
        <w:rPr>
          <w:rStyle w:val="FootnoteReference"/>
        </w:rPr>
        <w:footnoteRef/>
      </w:r>
      <w:r>
        <w:t xml:space="preserve"> </w:t>
      </w:r>
      <w:sdt>
        <w:sdtPr>
          <w:id w:val="-1522388762"/>
          <w:citation/>
        </w:sdtPr>
        <w:sdtEndPr/>
        <w:sdtContent>
          <w:r>
            <w:fldChar w:fldCharType="begin"/>
          </w:r>
          <w:r>
            <w:instrText xml:space="preserve"> CITATION Pan21 \l 1033 </w:instrText>
          </w:r>
          <w:r>
            <w:fldChar w:fldCharType="separate"/>
          </w:r>
          <w:r w:rsidR="00F00AAA">
            <w:rPr>
              <w:noProof/>
            </w:rPr>
            <w:t>(Pandas, 2021)</w:t>
          </w:r>
          <w:r>
            <w:fldChar w:fldCharType="end"/>
          </w:r>
        </w:sdtContent>
      </w:sdt>
    </w:p>
  </w:footnote>
  <w:footnote w:id="7">
    <w:p w14:paraId="7D7546F3" w14:textId="20B7CA10" w:rsidR="009F6929" w:rsidRDefault="009F6929">
      <w:pPr>
        <w:pStyle w:val="FootnoteText"/>
      </w:pPr>
      <w:r>
        <w:rPr>
          <w:rStyle w:val="FootnoteReference"/>
        </w:rPr>
        <w:footnoteRef/>
      </w:r>
      <w:r>
        <w:t xml:space="preserve"> </w:t>
      </w:r>
      <w:sdt>
        <w:sdtPr>
          <w:id w:val="71711205"/>
          <w:citation/>
        </w:sdtPr>
        <w:sdtEndPr/>
        <w:sdtContent>
          <w:r>
            <w:fldChar w:fldCharType="begin"/>
          </w:r>
          <w:r>
            <w:instrText xml:space="preserve"> CITATION Pan21 \l 1033 </w:instrText>
          </w:r>
          <w:r>
            <w:fldChar w:fldCharType="separate"/>
          </w:r>
          <w:r w:rsidR="00F00AAA">
            <w:rPr>
              <w:noProof/>
            </w:rPr>
            <w:t>(Pandas, 2021)</w:t>
          </w:r>
          <w:r>
            <w:fldChar w:fldCharType="end"/>
          </w:r>
        </w:sdtContent>
      </w:sdt>
    </w:p>
  </w:footnote>
  <w:footnote w:id="8">
    <w:p w14:paraId="79FD84FA" w14:textId="6071058B" w:rsidR="009F6929" w:rsidRDefault="009F6929">
      <w:pPr>
        <w:pStyle w:val="FootnoteText"/>
      </w:pPr>
      <w:r>
        <w:rPr>
          <w:rStyle w:val="FootnoteReference"/>
        </w:rPr>
        <w:footnoteRef/>
      </w:r>
      <w:r>
        <w:t xml:space="preserve"> </w:t>
      </w:r>
      <w:sdt>
        <w:sdtPr>
          <w:id w:val="430403535"/>
          <w:citation/>
        </w:sdtPr>
        <w:sdtEndPr/>
        <w:sdtContent>
          <w:r>
            <w:fldChar w:fldCharType="begin"/>
          </w:r>
          <w:r>
            <w:instrText xml:space="preserve"> CITATION sta20 \l 1033 </w:instrText>
          </w:r>
          <w:r>
            <w:fldChar w:fldCharType="separate"/>
          </w:r>
          <w:r w:rsidR="00F00AAA">
            <w:rPr>
              <w:noProof/>
            </w:rPr>
            <w:t>(statsmodel.org, 2020)</w:t>
          </w:r>
          <w:r>
            <w:fldChar w:fldCharType="end"/>
          </w:r>
        </w:sdtContent>
      </w:sdt>
    </w:p>
  </w:footnote>
  <w:footnote w:id="9">
    <w:p w14:paraId="4F73E958" w14:textId="1A80FE6C" w:rsidR="00084010" w:rsidRDefault="00084010">
      <w:pPr>
        <w:pStyle w:val="FootnoteText"/>
      </w:pPr>
      <w:r>
        <w:rPr>
          <w:rStyle w:val="FootnoteReference"/>
        </w:rPr>
        <w:footnoteRef/>
      </w:r>
      <w:r>
        <w:t xml:space="preserve"> </w:t>
      </w:r>
      <w:sdt>
        <w:sdtPr>
          <w:id w:val="635217661"/>
          <w:citation/>
        </w:sdtPr>
        <w:sdtEndPr/>
        <w:sdtContent>
          <w:r>
            <w:fldChar w:fldCharType="begin"/>
          </w:r>
          <w:r>
            <w:instrText xml:space="preserve"> CITATION Sin19 \l 1033 </w:instrText>
          </w:r>
          <w:r>
            <w:fldChar w:fldCharType="separate"/>
          </w:r>
          <w:r w:rsidR="00F00AAA">
            <w:rPr>
              <w:noProof/>
            </w:rPr>
            <w:t>(Singh, 2019)</w:t>
          </w:r>
          <w:r>
            <w:fldChar w:fldCharType="end"/>
          </w:r>
        </w:sdtContent>
      </w:sdt>
    </w:p>
  </w:footnote>
  <w:footnote w:id="10">
    <w:p w14:paraId="3A333426" w14:textId="05B5EE2E" w:rsidR="0064234A" w:rsidRDefault="0064234A">
      <w:pPr>
        <w:pStyle w:val="FootnoteText"/>
      </w:pPr>
      <w:r>
        <w:rPr>
          <w:rStyle w:val="FootnoteReference"/>
        </w:rPr>
        <w:footnoteRef/>
      </w:r>
      <w:r>
        <w:t xml:space="preserve"> </w:t>
      </w:r>
      <w:sdt>
        <w:sdtPr>
          <w:id w:val="896871433"/>
          <w:citation/>
        </w:sdtPr>
        <w:sdtEndPr/>
        <w:sdtContent>
          <w:r>
            <w:fldChar w:fldCharType="begin"/>
          </w:r>
          <w:r>
            <w:instrText xml:space="preserve"> CITATION McC18 \l 1033 </w:instrText>
          </w:r>
          <w:r>
            <w:fldChar w:fldCharType="separate"/>
          </w:r>
          <w:r w:rsidR="00F00AAA">
            <w:rPr>
              <w:noProof/>
            </w:rPr>
            <w:t>(McCarty, 2018)</w:t>
          </w:r>
          <w:r>
            <w:fldChar w:fldCharType="end"/>
          </w:r>
        </w:sdtContent>
      </w:sdt>
    </w:p>
  </w:footnote>
  <w:footnote w:id="11">
    <w:p w14:paraId="7254AF74" w14:textId="38A08D86" w:rsidR="006C556F" w:rsidRDefault="006C556F">
      <w:pPr>
        <w:pStyle w:val="FootnoteText"/>
      </w:pPr>
      <w:r>
        <w:rPr>
          <w:rStyle w:val="FootnoteReference"/>
        </w:rPr>
        <w:footnoteRef/>
      </w:r>
      <w:r>
        <w:t xml:space="preserve"> </w:t>
      </w:r>
      <w:sdt>
        <w:sdtPr>
          <w:id w:val="30772039"/>
          <w:citation/>
        </w:sdtPr>
        <w:sdtEndPr/>
        <w:sdtContent>
          <w:r>
            <w:fldChar w:fldCharType="begin"/>
          </w:r>
          <w:r>
            <w:instrText xml:space="preserve"> CITATION Pyt211 \l 1033 </w:instrText>
          </w:r>
          <w:r>
            <w:fldChar w:fldCharType="separate"/>
          </w:r>
          <w:r w:rsidR="00F00AAA">
            <w:rPr>
              <w:noProof/>
            </w:rPr>
            <w:t>(Python Software Foundation, 2021)</w:t>
          </w:r>
          <w:r>
            <w:fldChar w:fldCharType="end"/>
          </w:r>
        </w:sdtContent>
      </w:sdt>
    </w:p>
  </w:footnote>
  <w:footnote w:id="12">
    <w:p w14:paraId="66C6CB70" w14:textId="25AEB75F" w:rsidR="006C556F" w:rsidRDefault="006C556F">
      <w:pPr>
        <w:pStyle w:val="FootnoteText"/>
      </w:pPr>
      <w:r>
        <w:rPr>
          <w:rStyle w:val="FootnoteReference"/>
        </w:rPr>
        <w:footnoteRef/>
      </w:r>
      <w:r>
        <w:t xml:space="preserve"> </w:t>
      </w:r>
      <w:sdt>
        <w:sdtPr>
          <w:id w:val="-1664155489"/>
          <w:citation/>
        </w:sdtPr>
        <w:sdtEndPr/>
        <w:sdtContent>
          <w:r>
            <w:fldChar w:fldCharType="begin"/>
          </w:r>
          <w:r>
            <w:instrText xml:space="preserve"> CITATION Mat20 \l 1033 </w:instrText>
          </w:r>
          <w:r>
            <w:fldChar w:fldCharType="separate"/>
          </w:r>
          <w:r w:rsidR="00F00AAA">
            <w:rPr>
              <w:noProof/>
            </w:rPr>
            <w:t>(Matplotlib Development Team, 2020)</w:t>
          </w:r>
          <w:r>
            <w:fldChar w:fldCharType="end"/>
          </w:r>
        </w:sdtContent>
      </w:sdt>
    </w:p>
  </w:footnote>
  <w:footnote w:id="13">
    <w:p w14:paraId="333F0F01" w14:textId="14EF5835" w:rsidR="006C556F" w:rsidRDefault="006C556F">
      <w:pPr>
        <w:pStyle w:val="FootnoteText"/>
      </w:pPr>
      <w:r>
        <w:rPr>
          <w:rStyle w:val="FootnoteReference"/>
        </w:rPr>
        <w:footnoteRef/>
      </w:r>
      <w:r>
        <w:t xml:space="preserve"> </w:t>
      </w:r>
      <w:sdt>
        <w:sdtPr>
          <w:id w:val="-676882069"/>
          <w:citation/>
        </w:sdtPr>
        <w:sdtEndPr/>
        <w:sdtContent>
          <w:r>
            <w:fldChar w:fldCharType="begin"/>
          </w:r>
          <w:r>
            <w:instrText xml:space="preserve"> CITATION Num20 \l 1033 </w:instrText>
          </w:r>
          <w:r>
            <w:fldChar w:fldCharType="separate"/>
          </w:r>
          <w:r w:rsidR="00F00AAA">
            <w:rPr>
              <w:noProof/>
            </w:rPr>
            <w:t>(NumPy, 2020)</w:t>
          </w:r>
          <w:r>
            <w:fldChar w:fldCharType="end"/>
          </w:r>
        </w:sdtContent>
      </w:sdt>
    </w:p>
  </w:footnote>
  <w:footnote w:id="14">
    <w:p w14:paraId="3256FA33" w14:textId="3E78C86E" w:rsidR="00F00AAA" w:rsidRDefault="00F00AAA">
      <w:pPr>
        <w:pStyle w:val="FootnoteText"/>
      </w:pPr>
      <w:r>
        <w:rPr>
          <w:rStyle w:val="FootnoteReference"/>
        </w:rPr>
        <w:footnoteRef/>
      </w:r>
      <w:r>
        <w:t xml:space="preserve"> </w:t>
      </w:r>
      <w:sdt>
        <w:sdtPr>
          <w:id w:val="1780058428"/>
          <w:citation/>
        </w:sdtPr>
        <w:sdtEndPr/>
        <w:sdtContent>
          <w:r>
            <w:fldChar w:fldCharType="begin"/>
          </w:r>
          <w:r>
            <w:instrText xml:space="preserve"> CITATION Pyt21 \l 1033 </w:instrText>
          </w:r>
          <w:r>
            <w:fldChar w:fldCharType="separate"/>
          </w:r>
          <w:r>
            <w:rPr>
              <w:noProof/>
            </w:rPr>
            <w:t>(Python Software Foundation, 2021)</w:t>
          </w:r>
          <w:r>
            <w:fldChar w:fldCharType="end"/>
          </w:r>
        </w:sdtContent>
      </w:sdt>
    </w:p>
  </w:footnote>
  <w:footnote w:id="15">
    <w:p w14:paraId="5560AA1C" w14:textId="5CA32FDA" w:rsidR="006C556F" w:rsidRDefault="006C556F">
      <w:pPr>
        <w:pStyle w:val="FootnoteText"/>
      </w:pPr>
      <w:r>
        <w:rPr>
          <w:rStyle w:val="FootnoteReference"/>
        </w:rPr>
        <w:footnoteRef/>
      </w:r>
      <w:r>
        <w:t xml:space="preserve"> </w:t>
      </w:r>
      <w:sdt>
        <w:sdtPr>
          <w:id w:val="-1274240498"/>
          <w:citation/>
        </w:sdtPr>
        <w:sdtEndPr/>
        <w:sdtContent>
          <w:r>
            <w:fldChar w:fldCharType="begin"/>
          </w:r>
          <w:r>
            <w:instrText xml:space="preserve"> CITATION Pan21 \l 1033 </w:instrText>
          </w:r>
          <w:r>
            <w:fldChar w:fldCharType="separate"/>
          </w:r>
          <w:r w:rsidR="00F00AAA">
            <w:rPr>
              <w:noProof/>
            </w:rPr>
            <w:t>(Pandas, 2021)</w:t>
          </w:r>
          <w:r>
            <w:fldChar w:fldCharType="end"/>
          </w:r>
        </w:sdtContent>
      </w:sdt>
    </w:p>
  </w:footnote>
  <w:footnote w:id="16">
    <w:p w14:paraId="6BA728BF" w14:textId="71790B25" w:rsidR="00F00AAA" w:rsidRDefault="00F00AAA">
      <w:pPr>
        <w:pStyle w:val="FootnoteText"/>
      </w:pPr>
      <w:r>
        <w:rPr>
          <w:rStyle w:val="FootnoteReference"/>
        </w:rPr>
        <w:footnoteRef/>
      </w:r>
      <w:r>
        <w:t xml:space="preserve"> </w:t>
      </w:r>
      <w:sdt>
        <w:sdtPr>
          <w:id w:val="1595828251"/>
          <w:citation/>
        </w:sdtPr>
        <w:sdtEndPr/>
        <w:sdtContent>
          <w:r>
            <w:fldChar w:fldCharType="begin"/>
          </w:r>
          <w:r>
            <w:instrText xml:space="preserve"> CITATION Psycopg20 \l 1033 </w:instrText>
          </w:r>
          <w:r>
            <w:fldChar w:fldCharType="separate"/>
          </w:r>
          <w:r>
            <w:rPr>
              <w:noProof/>
            </w:rPr>
            <w:t>(The Psycopg Team, 2020)</w:t>
          </w:r>
          <w:r>
            <w:fldChar w:fldCharType="end"/>
          </w:r>
        </w:sdtContent>
      </w:sdt>
    </w:p>
  </w:footnote>
  <w:footnote w:id="17">
    <w:p w14:paraId="713A7B0E" w14:textId="12338D82" w:rsidR="00F00AAA" w:rsidRDefault="00F00AAA">
      <w:pPr>
        <w:pStyle w:val="FootnoteText"/>
      </w:pPr>
      <w:r>
        <w:rPr>
          <w:rStyle w:val="FootnoteReference"/>
        </w:rPr>
        <w:footnoteRef/>
      </w:r>
      <w:r>
        <w:t xml:space="preserve"> </w:t>
      </w:r>
      <w:sdt>
        <w:sdtPr>
          <w:id w:val="804502563"/>
          <w:citation/>
        </w:sdtPr>
        <w:sdtEndPr/>
        <w:sdtContent>
          <w:r>
            <w:fldChar w:fldCharType="begin"/>
          </w:r>
          <w:r>
            <w:instrText xml:space="preserve"> CITATION Pyt211 \l 1033 </w:instrText>
          </w:r>
          <w:r>
            <w:fldChar w:fldCharType="separate"/>
          </w:r>
          <w:r>
            <w:rPr>
              <w:noProof/>
            </w:rPr>
            <w:t>(Python Software Foundation, 2021)</w:t>
          </w:r>
          <w:r>
            <w:fldChar w:fldCharType="end"/>
          </w:r>
        </w:sdtContent>
      </w:sdt>
    </w:p>
  </w:footnote>
  <w:footnote w:id="18">
    <w:p w14:paraId="0D603D24" w14:textId="23E1F447" w:rsidR="00F00AAA" w:rsidRDefault="00F00AAA">
      <w:pPr>
        <w:pStyle w:val="FootnoteText"/>
      </w:pPr>
      <w:r>
        <w:rPr>
          <w:rStyle w:val="FootnoteReference"/>
        </w:rPr>
        <w:footnoteRef/>
      </w:r>
      <w:r>
        <w:t xml:space="preserve"> </w:t>
      </w:r>
      <w:sdt>
        <w:sdtPr>
          <w:id w:val="-407460668"/>
          <w:citation/>
        </w:sdtPr>
        <w:sdtEndPr/>
        <w:sdtContent>
          <w:r>
            <w:fldChar w:fldCharType="begin"/>
          </w:r>
          <w:r>
            <w:instrText xml:space="preserve"> CITATION Bay21 \l 1033 </w:instrText>
          </w:r>
          <w:r>
            <w:fldChar w:fldCharType="separate"/>
          </w:r>
          <w:r>
            <w:rPr>
              <w:noProof/>
            </w:rPr>
            <w:t>(Bayer, 2021)</w:t>
          </w:r>
          <w:r>
            <w:fldChar w:fldCharType="end"/>
          </w:r>
        </w:sdtContent>
      </w:sdt>
    </w:p>
  </w:footnote>
  <w:footnote w:id="19">
    <w:p w14:paraId="40C1455E" w14:textId="065187A4" w:rsidR="00F00AAA" w:rsidRDefault="00F00AAA">
      <w:pPr>
        <w:pStyle w:val="FootnoteText"/>
      </w:pPr>
      <w:r>
        <w:rPr>
          <w:rStyle w:val="FootnoteReference"/>
        </w:rPr>
        <w:footnoteRef/>
      </w:r>
      <w:r>
        <w:t xml:space="preserve"> </w:t>
      </w:r>
      <w:sdt>
        <w:sdtPr>
          <w:id w:val="-1512143597"/>
          <w:citation/>
        </w:sdtPr>
        <w:sdtEndPr/>
        <w:sdtContent>
          <w:r>
            <w:fldChar w:fldCharType="begin"/>
          </w:r>
          <w:r>
            <w:instrText xml:space="preserve"> CITATION Sta20 \l 1033 </w:instrText>
          </w:r>
          <w:r>
            <w:fldChar w:fldCharType="separate"/>
          </w:r>
          <w:r>
            <w:rPr>
              <w:noProof/>
            </w:rPr>
            <w:t>(Statsmodels-Developers, 2020)</w:t>
          </w:r>
          <w:r>
            <w:fldChar w:fldCharType="end"/>
          </w:r>
        </w:sdtContent>
      </w:sdt>
    </w:p>
  </w:footnote>
  <w:footnote w:id="20">
    <w:p w14:paraId="174F2881" w14:textId="58280FDD" w:rsidR="00F00AAA" w:rsidRDefault="00F00AAA">
      <w:pPr>
        <w:pStyle w:val="FootnoteText"/>
      </w:pPr>
      <w:r>
        <w:rPr>
          <w:rStyle w:val="FootnoteReference"/>
        </w:rPr>
        <w:footnoteRef/>
      </w:r>
      <w:r>
        <w:t xml:space="preserve"> </w:t>
      </w:r>
      <w:sdt>
        <w:sdtPr>
          <w:id w:val="1488131797"/>
          <w:citation/>
        </w:sdtPr>
        <w:sdtEndPr/>
        <w:sdtContent>
          <w:r>
            <w:fldChar w:fldCharType="begin"/>
          </w:r>
          <w:r>
            <w:instrText xml:space="preserve"> CITATION Pyt21 \l 1033 </w:instrText>
          </w:r>
          <w:r>
            <w:fldChar w:fldCharType="separate"/>
          </w:r>
          <w:r>
            <w:rPr>
              <w:noProof/>
            </w:rPr>
            <w:t>(Python Software Foundation, 2021)</w:t>
          </w:r>
          <w:r>
            <w:fldChar w:fldCharType="end"/>
          </w:r>
        </w:sdtContent>
      </w:sdt>
    </w:p>
  </w:footnote>
  <w:footnote w:id="21">
    <w:p w14:paraId="0B968575" w14:textId="429C063E" w:rsidR="00F00AAA" w:rsidRDefault="00F00AAA">
      <w:pPr>
        <w:pStyle w:val="FootnoteText"/>
      </w:pPr>
      <w:r>
        <w:rPr>
          <w:rStyle w:val="FootnoteReference"/>
        </w:rPr>
        <w:footnoteRef/>
      </w:r>
      <w:r>
        <w:t xml:space="preserve"> </w:t>
      </w:r>
      <w:sdt>
        <w:sdtPr>
          <w:id w:val="-1728218028"/>
          <w:citation/>
        </w:sdtPr>
        <w:sdtEndPr/>
        <w:sdtContent>
          <w:r>
            <w:fldChar w:fldCharType="begin"/>
          </w:r>
          <w:r>
            <w:instrText xml:space="preserve"> CITATION Pyt21 \l 1033 </w:instrText>
          </w:r>
          <w:r>
            <w:fldChar w:fldCharType="separate"/>
          </w:r>
          <w:r>
            <w:rPr>
              <w:noProof/>
            </w:rPr>
            <w:t>(Python Software Foundation,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B7765"/>
    <w:multiLevelType w:val="hybridMultilevel"/>
    <w:tmpl w:val="81E6B8EA"/>
    <w:lvl w:ilvl="0" w:tplc="04090013">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E11250E"/>
    <w:multiLevelType w:val="hybridMultilevel"/>
    <w:tmpl w:val="CE343C3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5100EE"/>
    <w:multiLevelType w:val="hybridMultilevel"/>
    <w:tmpl w:val="4D38D7B8"/>
    <w:lvl w:ilvl="0" w:tplc="7CEAA72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7C2AB2"/>
    <w:multiLevelType w:val="hybridMultilevel"/>
    <w:tmpl w:val="DB003A98"/>
    <w:lvl w:ilvl="0" w:tplc="43D47BE0">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E93CAB"/>
    <w:multiLevelType w:val="hybridMultilevel"/>
    <w:tmpl w:val="CE343C3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B0F015E"/>
    <w:multiLevelType w:val="hybridMultilevel"/>
    <w:tmpl w:val="CE343C3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1668CA"/>
    <w:multiLevelType w:val="hybridMultilevel"/>
    <w:tmpl w:val="CE343C3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A51570A"/>
    <w:multiLevelType w:val="hybridMultilevel"/>
    <w:tmpl w:val="1BF4B800"/>
    <w:lvl w:ilvl="0" w:tplc="DF4C21CA">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3F63BFB"/>
    <w:multiLevelType w:val="hybridMultilevel"/>
    <w:tmpl w:val="B2CCBF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5A06511D"/>
    <w:multiLevelType w:val="hybridMultilevel"/>
    <w:tmpl w:val="D6422E7A"/>
    <w:lvl w:ilvl="0" w:tplc="CAE6666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D5974"/>
    <w:multiLevelType w:val="multilevel"/>
    <w:tmpl w:val="0D3AA6F2"/>
    <w:lvl w:ilvl="0">
      <w:start w:val="1"/>
      <w:numFmt w:val="decimal"/>
      <w:pStyle w:val="TermPaperMainHead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9C54768"/>
    <w:multiLevelType w:val="hybridMultilevel"/>
    <w:tmpl w:val="5A8C4118"/>
    <w:lvl w:ilvl="0" w:tplc="248C6A78">
      <w:start w:val="1"/>
      <w:numFmt w:val="upp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9"/>
  </w:num>
  <w:num w:numId="2">
    <w:abstractNumId w:val="11"/>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
  </w:num>
  <w:num w:numId="8">
    <w:abstractNumId w:val="3"/>
  </w:num>
  <w:num w:numId="9">
    <w:abstractNumId w:val="5"/>
  </w:num>
  <w:num w:numId="10">
    <w:abstractNumId w:val="4"/>
  </w:num>
  <w:num w:numId="11">
    <w:abstractNumId w:val="6"/>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6C0"/>
    <w:rsid w:val="00007093"/>
    <w:rsid w:val="000312D7"/>
    <w:rsid w:val="00043D65"/>
    <w:rsid w:val="00071DB3"/>
    <w:rsid w:val="000754B8"/>
    <w:rsid w:val="00084010"/>
    <w:rsid w:val="000B2AA6"/>
    <w:rsid w:val="000D0952"/>
    <w:rsid w:val="001B4379"/>
    <w:rsid w:val="001C4154"/>
    <w:rsid w:val="001C652E"/>
    <w:rsid w:val="001D46DC"/>
    <w:rsid w:val="001E3573"/>
    <w:rsid w:val="002032F4"/>
    <w:rsid w:val="00241756"/>
    <w:rsid w:val="002D0735"/>
    <w:rsid w:val="002D525C"/>
    <w:rsid w:val="00302A4D"/>
    <w:rsid w:val="00323636"/>
    <w:rsid w:val="00325F1D"/>
    <w:rsid w:val="00333904"/>
    <w:rsid w:val="00342E45"/>
    <w:rsid w:val="0038288D"/>
    <w:rsid w:val="003F243A"/>
    <w:rsid w:val="0043631D"/>
    <w:rsid w:val="00446D2E"/>
    <w:rsid w:val="00485B58"/>
    <w:rsid w:val="00544AAA"/>
    <w:rsid w:val="005456C0"/>
    <w:rsid w:val="0057203A"/>
    <w:rsid w:val="00585239"/>
    <w:rsid w:val="005C3F0F"/>
    <w:rsid w:val="005D09DF"/>
    <w:rsid w:val="005F6303"/>
    <w:rsid w:val="005F6812"/>
    <w:rsid w:val="00605A71"/>
    <w:rsid w:val="00612986"/>
    <w:rsid w:val="00620132"/>
    <w:rsid w:val="0064234A"/>
    <w:rsid w:val="00657B0D"/>
    <w:rsid w:val="0066264E"/>
    <w:rsid w:val="00662765"/>
    <w:rsid w:val="0067247F"/>
    <w:rsid w:val="006953C1"/>
    <w:rsid w:val="006B2525"/>
    <w:rsid w:val="006C556F"/>
    <w:rsid w:val="006D6ABC"/>
    <w:rsid w:val="006F1268"/>
    <w:rsid w:val="00770D25"/>
    <w:rsid w:val="00797D83"/>
    <w:rsid w:val="007B6A53"/>
    <w:rsid w:val="007C1CEC"/>
    <w:rsid w:val="007D308B"/>
    <w:rsid w:val="007D6AEF"/>
    <w:rsid w:val="007F5CA1"/>
    <w:rsid w:val="00835E89"/>
    <w:rsid w:val="00857A9A"/>
    <w:rsid w:val="00892F71"/>
    <w:rsid w:val="00917D1E"/>
    <w:rsid w:val="00970115"/>
    <w:rsid w:val="00976C88"/>
    <w:rsid w:val="0098363F"/>
    <w:rsid w:val="00997F8C"/>
    <w:rsid w:val="009E013D"/>
    <w:rsid w:val="009F581A"/>
    <w:rsid w:val="009F6929"/>
    <w:rsid w:val="00A264D4"/>
    <w:rsid w:val="00A6638E"/>
    <w:rsid w:val="00AA760E"/>
    <w:rsid w:val="00AE0BBC"/>
    <w:rsid w:val="00B07020"/>
    <w:rsid w:val="00B712A6"/>
    <w:rsid w:val="00B83D8E"/>
    <w:rsid w:val="00BF49D2"/>
    <w:rsid w:val="00BF6472"/>
    <w:rsid w:val="00C47FEF"/>
    <w:rsid w:val="00C82B59"/>
    <w:rsid w:val="00C91FD2"/>
    <w:rsid w:val="00CC44DA"/>
    <w:rsid w:val="00CE12BB"/>
    <w:rsid w:val="00CF169C"/>
    <w:rsid w:val="00D161CC"/>
    <w:rsid w:val="00D26939"/>
    <w:rsid w:val="00D47812"/>
    <w:rsid w:val="00D76BC0"/>
    <w:rsid w:val="00D815EE"/>
    <w:rsid w:val="00D966CC"/>
    <w:rsid w:val="00DF082B"/>
    <w:rsid w:val="00E35E81"/>
    <w:rsid w:val="00E75695"/>
    <w:rsid w:val="00E75AA0"/>
    <w:rsid w:val="00EA4F99"/>
    <w:rsid w:val="00EB6A10"/>
    <w:rsid w:val="00EC03D6"/>
    <w:rsid w:val="00EC181F"/>
    <w:rsid w:val="00EC6004"/>
    <w:rsid w:val="00EE451F"/>
    <w:rsid w:val="00EF249E"/>
    <w:rsid w:val="00F00AAA"/>
    <w:rsid w:val="00F243A9"/>
    <w:rsid w:val="00F41409"/>
    <w:rsid w:val="00F71F7B"/>
    <w:rsid w:val="00FA7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BD7A2"/>
  <w15:chartTrackingRefBased/>
  <w15:docId w15:val="{93E1910C-23B9-4982-A765-082751AF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6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1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B712A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rmPaperMainHeadding">
    <w:name w:val="TermPaperMainHeadding"/>
    <w:basedOn w:val="Heading6"/>
    <w:link w:val="TermPaperMainHeaddingChar"/>
    <w:qFormat/>
    <w:rsid w:val="00B712A6"/>
    <w:pPr>
      <w:keepNext w:val="0"/>
      <w:keepLines w:val="0"/>
      <w:numPr>
        <w:numId w:val="3"/>
      </w:numPr>
      <w:spacing w:before="240" w:after="60" w:line="240" w:lineRule="auto"/>
      <w:ind w:hanging="360"/>
    </w:pPr>
    <w:rPr>
      <w:rFonts w:ascii="Arial" w:eastAsiaTheme="minorHAnsi" w:hAnsi="Arial" w:cstheme="minorBidi"/>
      <w:b/>
      <w:bCs/>
      <w:color w:val="auto"/>
      <w:sz w:val="24"/>
    </w:rPr>
  </w:style>
  <w:style w:type="character" w:customStyle="1" w:styleId="TermPaperMainHeaddingChar">
    <w:name w:val="TermPaperMainHeadding Char"/>
    <w:basedOn w:val="Heading6Char"/>
    <w:link w:val="TermPaperMainHeadding"/>
    <w:rsid w:val="00B712A6"/>
    <w:rPr>
      <w:rFonts w:ascii="Arial" w:eastAsiaTheme="majorEastAsia" w:hAnsi="Arial" w:cstheme="majorBidi"/>
      <w:b/>
      <w:bCs/>
      <w:color w:val="1F3763" w:themeColor="accent1" w:themeShade="7F"/>
      <w:sz w:val="24"/>
    </w:rPr>
  </w:style>
  <w:style w:type="character" w:customStyle="1" w:styleId="Heading6Char">
    <w:name w:val="Heading 6 Char"/>
    <w:basedOn w:val="DefaultParagraphFont"/>
    <w:link w:val="Heading6"/>
    <w:uiPriority w:val="9"/>
    <w:semiHidden/>
    <w:rsid w:val="00B712A6"/>
    <w:rPr>
      <w:rFonts w:asciiTheme="majorHAnsi" w:eastAsiaTheme="majorEastAsia" w:hAnsiTheme="majorHAnsi" w:cstheme="majorBidi"/>
      <w:color w:val="1F3763" w:themeColor="accent1" w:themeShade="7F"/>
    </w:rPr>
  </w:style>
  <w:style w:type="paragraph" w:customStyle="1" w:styleId="TermPaperSubheading">
    <w:name w:val="TermPaperSubheading"/>
    <w:basedOn w:val="Heading2"/>
    <w:link w:val="TermPaperSubheadingChar"/>
    <w:qFormat/>
    <w:rsid w:val="00B712A6"/>
    <w:pPr>
      <w:keepLines w:val="0"/>
      <w:tabs>
        <w:tab w:val="num" w:pos="720"/>
        <w:tab w:val="num" w:pos="810"/>
      </w:tabs>
      <w:spacing w:before="240" w:after="60" w:line="240" w:lineRule="auto"/>
      <w:ind w:left="990" w:hanging="360"/>
    </w:pPr>
    <w:rPr>
      <w:rFonts w:ascii="Arial" w:eastAsiaTheme="minorHAnsi" w:hAnsi="Arial" w:cs="Arial"/>
      <w:b/>
      <w:bCs/>
      <w:iCs/>
      <w:color w:val="auto"/>
      <w:sz w:val="22"/>
      <w:szCs w:val="24"/>
    </w:rPr>
  </w:style>
  <w:style w:type="character" w:customStyle="1" w:styleId="TermPaperSubheadingChar">
    <w:name w:val="TermPaperSubheading Char"/>
    <w:basedOn w:val="Heading2Char"/>
    <w:link w:val="TermPaperSubheading"/>
    <w:rsid w:val="00B712A6"/>
    <w:rPr>
      <w:rFonts w:ascii="Arial" w:eastAsiaTheme="majorEastAsia" w:hAnsi="Arial" w:cs="Arial"/>
      <w:b/>
      <w:bCs/>
      <w:iCs/>
      <w:color w:val="2F5496" w:themeColor="accent1" w:themeShade="BF"/>
      <w:sz w:val="26"/>
      <w:szCs w:val="24"/>
    </w:rPr>
  </w:style>
  <w:style w:type="character" w:customStyle="1" w:styleId="Heading2Char">
    <w:name w:val="Heading 2 Char"/>
    <w:basedOn w:val="DefaultParagraphFont"/>
    <w:link w:val="Heading2"/>
    <w:uiPriority w:val="9"/>
    <w:rsid w:val="00B712A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456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6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6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456C0"/>
    <w:rPr>
      <w:rFonts w:eastAsiaTheme="minorEastAsia"/>
      <w:color w:val="5A5A5A" w:themeColor="text1" w:themeTint="A5"/>
      <w:spacing w:val="15"/>
    </w:rPr>
  </w:style>
  <w:style w:type="character" w:styleId="BookTitle">
    <w:name w:val="Book Title"/>
    <w:basedOn w:val="DefaultParagraphFont"/>
    <w:uiPriority w:val="33"/>
    <w:qFormat/>
    <w:rsid w:val="005456C0"/>
    <w:rPr>
      <w:b/>
      <w:bCs/>
      <w:i/>
      <w:iCs/>
      <w:spacing w:val="5"/>
    </w:rPr>
  </w:style>
  <w:style w:type="character" w:customStyle="1" w:styleId="Heading1Char">
    <w:name w:val="Heading 1 Char"/>
    <w:basedOn w:val="DefaultParagraphFont"/>
    <w:link w:val="Heading1"/>
    <w:uiPriority w:val="9"/>
    <w:rsid w:val="005456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54B8"/>
    <w:pPr>
      <w:outlineLvl w:val="9"/>
    </w:pPr>
  </w:style>
  <w:style w:type="paragraph" w:styleId="TOC1">
    <w:name w:val="toc 1"/>
    <w:basedOn w:val="Normal"/>
    <w:next w:val="Normal"/>
    <w:autoRedefine/>
    <w:uiPriority w:val="39"/>
    <w:unhideWhenUsed/>
    <w:rsid w:val="000754B8"/>
    <w:pPr>
      <w:spacing w:after="100"/>
    </w:pPr>
  </w:style>
  <w:style w:type="character" w:styleId="Hyperlink">
    <w:name w:val="Hyperlink"/>
    <w:basedOn w:val="DefaultParagraphFont"/>
    <w:uiPriority w:val="99"/>
    <w:unhideWhenUsed/>
    <w:rsid w:val="000754B8"/>
    <w:rPr>
      <w:color w:val="0563C1" w:themeColor="hyperlink"/>
      <w:u w:val="single"/>
    </w:rPr>
  </w:style>
  <w:style w:type="paragraph" w:styleId="ListParagraph">
    <w:name w:val="List Paragraph"/>
    <w:basedOn w:val="Normal"/>
    <w:uiPriority w:val="34"/>
    <w:qFormat/>
    <w:rsid w:val="00E75AA0"/>
    <w:pPr>
      <w:ind w:left="720"/>
      <w:contextualSpacing/>
    </w:pPr>
  </w:style>
  <w:style w:type="paragraph" w:styleId="Bibliography">
    <w:name w:val="Bibliography"/>
    <w:basedOn w:val="Normal"/>
    <w:next w:val="Normal"/>
    <w:uiPriority w:val="37"/>
    <w:unhideWhenUsed/>
    <w:rsid w:val="00EC6004"/>
  </w:style>
  <w:style w:type="paragraph" w:styleId="FootnoteText">
    <w:name w:val="footnote text"/>
    <w:basedOn w:val="Normal"/>
    <w:link w:val="FootnoteTextChar"/>
    <w:uiPriority w:val="99"/>
    <w:semiHidden/>
    <w:unhideWhenUsed/>
    <w:rsid w:val="009701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0115"/>
    <w:rPr>
      <w:sz w:val="20"/>
      <w:szCs w:val="20"/>
    </w:rPr>
  </w:style>
  <w:style w:type="character" w:styleId="FootnoteReference">
    <w:name w:val="footnote reference"/>
    <w:basedOn w:val="DefaultParagraphFont"/>
    <w:uiPriority w:val="99"/>
    <w:semiHidden/>
    <w:unhideWhenUsed/>
    <w:rsid w:val="00970115"/>
    <w:rPr>
      <w:vertAlign w:val="superscript"/>
    </w:rPr>
  </w:style>
  <w:style w:type="paragraph" w:styleId="Caption">
    <w:name w:val="caption"/>
    <w:basedOn w:val="Normal"/>
    <w:next w:val="Normal"/>
    <w:uiPriority w:val="35"/>
    <w:unhideWhenUsed/>
    <w:qFormat/>
    <w:rsid w:val="00EB6A10"/>
    <w:pPr>
      <w:spacing w:after="200" w:line="240" w:lineRule="auto"/>
    </w:pPr>
    <w:rPr>
      <w:i/>
      <w:iCs/>
      <w:color w:val="44546A" w:themeColor="text2"/>
      <w:sz w:val="18"/>
      <w:szCs w:val="18"/>
    </w:rPr>
  </w:style>
  <w:style w:type="paragraph" w:styleId="NoSpacing">
    <w:name w:val="No Spacing"/>
    <w:uiPriority w:val="1"/>
    <w:qFormat/>
    <w:rsid w:val="00EB6A10"/>
    <w:pPr>
      <w:spacing w:after="0" w:line="240" w:lineRule="auto"/>
    </w:pPr>
  </w:style>
  <w:style w:type="paragraph" w:styleId="TOC2">
    <w:name w:val="toc 2"/>
    <w:basedOn w:val="Normal"/>
    <w:next w:val="Normal"/>
    <w:autoRedefine/>
    <w:uiPriority w:val="39"/>
    <w:unhideWhenUsed/>
    <w:rsid w:val="00EB6A10"/>
    <w:pPr>
      <w:spacing w:after="100"/>
      <w:ind w:left="220"/>
    </w:pPr>
  </w:style>
  <w:style w:type="paragraph" w:styleId="Header">
    <w:name w:val="header"/>
    <w:basedOn w:val="Normal"/>
    <w:link w:val="HeaderChar"/>
    <w:uiPriority w:val="99"/>
    <w:unhideWhenUsed/>
    <w:rsid w:val="00657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B0D"/>
  </w:style>
  <w:style w:type="paragraph" w:styleId="Footer">
    <w:name w:val="footer"/>
    <w:basedOn w:val="Normal"/>
    <w:link w:val="FooterChar"/>
    <w:uiPriority w:val="99"/>
    <w:unhideWhenUsed/>
    <w:rsid w:val="00657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B0D"/>
  </w:style>
  <w:style w:type="character" w:customStyle="1" w:styleId="UnresolvedMention1">
    <w:name w:val="Unresolved Mention1"/>
    <w:basedOn w:val="DefaultParagraphFont"/>
    <w:uiPriority w:val="99"/>
    <w:semiHidden/>
    <w:unhideWhenUsed/>
    <w:rsid w:val="00485B58"/>
    <w:rPr>
      <w:color w:val="605E5C"/>
      <w:shd w:val="clear" w:color="auto" w:fill="E1DFDD"/>
    </w:rPr>
  </w:style>
  <w:style w:type="paragraph" w:styleId="BalloonText">
    <w:name w:val="Balloon Text"/>
    <w:basedOn w:val="Normal"/>
    <w:link w:val="BalloonTextChar"/>
    <w:uiPriority w:val="99"/>
    <w:semiHidden/>
    <w:unhideWhenUsed/>
    <w:rsid w:val="00E35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E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2502">
      <w:bodyDiv w:val="1"/>
      <w:marLeft w:val="0"/>
      <w:marRight w:val="0"/>
      <w:marTop w:val="0"/>
      <w:marBottom w:val="0"/>
      <w:divBdr>
        <w:top w:val="none" w:sz="0" w:space="0" w:color="auto"/>
        <w:left w:val="none" w:sz="0" w:space="0" w:color="auto"/>
        <w:bottom w:val="none" w:sz="0" w:space="0" w:color="auto"/>
        <w:right w:val="none" w:sz="0" w:space="0" w:color="auto"/>
      </w:divBdr>
    </w:div>
    <w:div w:id="13459887">
      <w:bodyDiv w:val="1"/>
      <w:marLeft w:val="0"/>
      <w:marRight w:val="0"/>
      <w:marTop w:val="0"/>
      <w:marBottom w:val="0"/>
      <w:divBdr>
        <w:top w:val="none" w:sz="0" w:space="0" w:color="auto"/>
        <w:left w:val="none" w:sz="0" w:space="0" w:color="auto"/>
        <w:bottom w:val="none" w:sz="0" w:space="0" w:color="auto"/>
        <w:right w:val="none" w:sz="0" w:space="0" w:color="auto"/>
      </w:divBdr>
    </w:div>
    <w:div w:id="28724335">
      <w:bodyDiv w:val="1"/>
      <w:marLeft w:val="0"/>
      <w:marRight w:val="0"/>
      <w:marTop w:val="0"/>
      <w:marBottom w:val="0"/>
      <w:divBdr>
        <w:top w:val="none" w:sz="0" w:space="0" w:color="auto"/>
        <w:left w:val="none" w:sz="0" w:space="0" w:color="auto"/>
        <w:bottom w:val="none" w:sz="0" w:space="0" w:color="auto"/>
        <w:right w:val="none" w:sz="0" w:space="0" w:color="auto"/>
      </w:divBdr>
    </w:div>
    <w:div w:id="55128168">
      <w:bodyDiv w:val="1"/>
      <w:marLeft w:val="0"/>
      <w:marRight w:val="0"/>
      <w:marTop w:val="0"/>
      <w:marBottom w:val="0"/>
      <w:divBdr>
        <w:top w:val="none" w:sz="0" w:space="0" w:color="auto"/>
        <w:left w:val="none" w:sz="0" w:space="0" w:color="auto"/>
        <w:bottom w:val="none" w:sz="0" w:space="0" w:color="auto"/>
        <w:right w:val="none" w:sz="0" w:space="0" w:color="auto"/>
      </w:divBdr>
    </w:div>
    <w:div w:id="64692472">
      <w:bodyDiv w:val="1"/>
      <w:marLeft w:val="0"/>
      <w:marRight w:val="0"/>
      <w:marTop w:val="0"/>
      <w:marBottom w:val="0"/>
      <w:divBdr>
        <w:top w:val="none" w:sz="0" w:space="0" w:color="auto"/>
        <w:left w:val="none" w:sz="0" w:space="0" w:color="auto"/>
        <w:bottom w:val="none" w:sz="0" w:space="0" w:color="auto"/>
        <w:right w:val="none" w:sz="0" w:space="0" w:color="auto"/>
      </w:divBdr>
    </w:div>
    <w:div w:id="72633492">
      <w:bodyDiv w:val="1"/>
      <w:marLeft w:val="0"/>
      <w:marRight w:val="0"/>
      <w:marTop w:val="0"/>
      <w:marBottom w:val="0"/>
      <w:divBdr>
        <w:top w:val="none" w:sz="0" w:space="0" w:color="auto"/>
        <w:left w:val="none" w:sz="0" w:space="0" w:color="auto"/>
        <w:bottom w:val="none" w:sz="0" w:space="0" w:color="auto"/>
        <w:right w:val="none" w:sz="0" w:space="0" w:color="auto"/>
      </w:divBdr>
    </w:div>
    <w:div w:id="75976240">
      <w:bodyDiv w:val="1"/>
      <w:marLeft w:val="0"/>
      <w:marRight w:val="0"/>
      <w:marTop w:val="0"/>
      <w:marBottom w:val="0"/>
      <w:divBdr>
        <w:top w:val="none" w:sz="0" w:space="0" w:color="auto"/>
        <w:left w:val="none" w:sz="0" w:space="0" w:color="auto"/>
        <w:bottom w:val="none" w:sz="0" w:space="0" w:color="auto"/>
        <w:right w:val="none" w:sz="0" w:space="0" w:color="auto"/>
      </w:divBdr>
    </w:div>
    <w:div w:id="93405653">
      <w:bodyDiv w:val="1"/>
      <w:marLeft w:val="0"/>
      <w:marRight w:val="0"/>
      <w:marTop w:val="0"/>
      <w:marBottom w:val="0"/>
      <w:divBdr>
        <w:top w:val="none" w:sz="0" w:space="0" w:color="auto"/>
        <w:left w:val="none" w:sz="0" w:space="0" w:color="auto"/>
        <w:bottom w:val="none" w:sz="0" w:space="0" w:color="auto"/>
        <w:right w:val="none" w:sz="0" w:space="0" w:color="auto"/>
      </w:divBdr>
    </w:div>
    <w:div w:id="106586490">
      <w:bodyDiv w:val="1"/>
      <w:marLeft w:val="0"/>
      <w:marRight w:val="0"/>
      <w:marTop w:val="0"/>
      <w:marBottom w:val="0"/>
      <w:divBdr>
        <w:top w:val="none" w:sz="0" w:space="0" w:color="auto"/>
        <w:left w:val="none" w:sz="0" w:space="0" w:color="auto"/>
        <w:bottom w:val="none" w:sz="0" w:space="0" w:color="auto"/>
        <w:right w:val="none" w:sz="0" w:space="0" w:color="auto"/>
      </w:divBdr>
    </w:div>
    <w:div w:id="170218920">
      <w:bodyDiv w:val="1"/>
      <w:marLeft w:val="0"/>
      <w:marRight w:val="0"/>
      <w:marTop w:val="0"/>
      <w:marBottom w:val="0"/>
      <w:divBdr>
        <w:top w:val="none" w:sz="0" w:space="0" w:color="auto"/>
        <w:left w:val="none" w:sz="0" w:space="0" w:color="auto"/>
        <w:bottom w:val="none" w:sz="0" w:space="0" w:color="auto"/>
        <w:right w:val="none" w:sz="0" w:space="0" w:color="auto"/>
      </w:divBdr>
    </w:div>
    <w:div w:id="171342717">
      <w:bodyDiv w:val="1"/>
      <w:marLeft w:val="0"/>
      <w:marRight w:val="0"/>
      <w:marTop w:val="0"/>
      <w:marBottom w:val="0"/>
      <w:divBdr>
        <w:top w:val="none" w:sz="0" w:space="0" w:color="auto"/>
        <w:left w:val="none" w:sz="0" w:space="0" w:color="auto"/>
        <w:bottom w:val="none" w:sz="0" w:space="0" w:color="auto"/>
        <w:right w:val="none" w:sz="0" w:space="0" w:color="auto"/>
      </w:divBdr>
    </w:div>
    <w:div w:id="183714709">
      <w:bodyDiv w:val="1"/>
      <w:marLeft w:val="0"/>
      <w:marRight w:val="0"/>
      <w:marTop w:val="0"/>
      <w:marBottom w:val="0"/>
      <w:divBdr>
        <w:top w:val="none" w:sz="0" w:space="0" w:color="auto"/>
        <w:left w:val="none" w:sz="0" w:space="0" w:color="auto"/>
        <w:bottom w:val="none" w:sz="0" w:space="0" w:color="auto"/>
        <w:right w:val="none" w:sz="0" w:space="0" w:color="auto"/>
      </w:divBdr>
    </w:div>
    <w:div w:id="232544508">
      <w:bodyDiv w:val="1"/>
      <w:marLeft w:val="0"/>
      <w:marRight w:val="0"/>
      <w:marTop w:val="0"/>
      <w:marBottom w:val="0"/>
      <w:divBdr>
        <w:top w:val="none" w:sz="0" w:space="0" w:color="auto"/>
        <w:left w:val="none" w:sz="0" w:space="0" w:color="auto"/>
        <w:bottom w:val="none" w:sz="0" w:space="0" w:color="auto"/>
        <w:right w:val="none" w:sz="0" w:space="0" w:color="auto"/>
      </w:divBdr>
    </w:div>
    <w:div w:id="259070612">
      <w:bodyDiv w:val="1"/>
      <w:marLeft w:val="0"/>
      <w:marRight w:val="0"/>
      <w:marTop w:val="0"/>
      <w:marBottom w:val="0"/>
      <w:divBdr>
        <w:top w:val="none" w:sz="0" w:space="0" w:color="auto"/>
        <w:left w:val="none" w:sz="0" w:space="0" w:color="auto"/>
        <w:bottom w:val="none" w:sz="0" w:space="0" w:color="auto"/>
        <w:right w:val="none" w:sz="0" w:space="0" w:color="auto"/>
      </w:divBdr>
    </w:div>
    <w:div w:id="318775598">
      <w:bodyDiv w:val="1"/>
      <w:marLeft w:val="0"/>
      <w:marRight w:val="0"/>
      <w:marTop w:val="0"/>
      <w:marBottom w:val="0"/>
      <w:divBdr>
        <w:top w:val="none" w:sz="0" w:space="0" w:color="auto"/>
        <w:left w:val="none" w:sz="0" w:space="0" w:color="auto"/>
        <w:bottom w:val="none" w:sz="0" w:space="0" w:color="auto"/>
        <w:right w:val="none" w:sz="0" w:space="0" w:color="auto"/>
      </w:divBdr>
    </w:div>
    <w:div w:id="321128863">
      <w:bodyDiv w:val="1"/>
      <w:marLeft w:val="0"/>
      <w:marRight w:val="0"/>
      <w:marTop w:val="0"/>
      <w:marBottom w:val="0"/>
      <w:divBdr>
        <w:top w:val="none" w:sz="0" w:space="0" w:color="auto"/>
        <w:left w:val="none" w:sz="0" w:space="0" w:color="auto"/>
        <w:bottom w:val="none" w:sz="0" w:space="0" w:color="auto"/>
        <w:right w:val="none" w:sz="0" w:space="0" w:color="auto"/>
      </w:divBdr>
    </w:div>
    <w:div w:id="327752237">
      <w:bodyDiv w:val="1"/>
      <w:marLeft w:val="0"/>
      <w:marRight w:val="0"/>
      <w:marTop w:val="0"/>
      <w:marBottom w:val="0"/>
      <w:divBdr>
        <w:top w:val="none" w:sz="0" w:space="0" w:color="auto"/>
        <w:left w:val="none" w:sz="0" w:space="0" w:color="auto"/>
        <w:bottom w:val="none" w:sz="0" w:space="0" w:color="auto"/>
        <w:right w:val="none" w:sz="0" w:space="0" w:color="auto"/>
      </w:divBdr>
    </w:div>
    <w:div w:id="334842312">
      <w:bodyDiv w:val="1"/>
      <w:marLeft w:val="0"/>
      <w:marRight w:val="0"/>
      <w:marTop w:val="0"/>
      <w:marBottom w:val="0"/>
      <w:divBdr>
        <w:top w:val="none" w:sz="0" w:space="0" w:color="auto"/>
        <w:left w:val="none" w:sz="0" w:space="0" w:color="auto"/>
        <w:bottom w:val="none" w:sz="0" w:space="0" w:color="auto"/>
        <w:right w:val="none" w:sz="0" w:space="0" w:color="auto"/>
      </w:divBdr>
    </w:div>
    <w:div w:id="341856353">
      <w:bodyDiv w:val="1"/>
      <w:marLeft w:val="0"/>
      <w:marRight w:val="0"/>
      <w:marTop w:val="0"/>
      <w:marBottom w:val="0"/>
      <w:divBdr>
        <w:top w:val="none" w:sz="0" w:space="0" w:color="auto"/>
        <w:left w:val="none" w:sz="0" w:space="0" w:color="auto"/>
        <w:bottom w:val="none" w:sz="0" w:space="0" w:color="auto"/>
        <w:right w:val="none" w:sz="0" w:space="0" w:color="auto"/>
      </w:divBdr>
    </w:div>
    <w:div w:id="346954624">
      <w:bodyDiv w:val="1"/>
      <w:marLeft w:val="0"/>
      <w:marRight w:val="0"/>
      <w:marTop w:val="0"/>
      <w:marBottom w:val="0"/>
      <w:divBdr>
        <w:top w:val="none" w:sz="0" w:space="0" w:color="auto"/>
        <w:left w:val="none" w:sz="0" w:space="0" w:color="auto"/>
        <w:bottom w:val="none" w:sz="0" w:space="0" w:color="auto"/>
        <w:right w:val="none" w:sz="0" w:space="0" w:color="auto"/>
      </w:divBdr>
    </w:div>
    <w:div w:id="357125721">
      <w:bodyDiv w:val="1"/>
      <w:marLeft w:val="0"/>
      <w:marRight w:val="0"/>
      <w:marTop w:val="0"/>
      <w:marBottom w:val="0"/>
      <w:divBdr>
        <w:top w:val="none" w:sz="0" w:space="0" w:color="auto"/>
        <w:left w:val="none" w:sz="0" w:space="0" w:color="auto"/>
        <w:bottom w:val="none" w:sz="0" w:space="0" w:color="auto"/>
        <w:right w:val="none" w:sz="0" w:space="0" w:color="auto"/>
      </w:divBdr>
    </w:div>
    <w:div w:id="366024346">
      <w:bodyDiv w:val="1"/>
      <w:marLeft w:val="0"/>
      <w:marRight w:val="0"/>
      <w:marTop w:val="0"/>
      <w:marBottom w:val="0"/>
      <w:divBdr>
        <w:top w:val="none" w:sz="0" w:space="0" w:color="auto"/>
        <w:left w:val="none" w:sz="0" w:space="0" w:color="auto"/>
        <w:bottom w:val="none" w:sz="0" w:space="0" w:color="auto"/>
        <w:right w:val="none" w:sz="0" w:space="0" w:color="auto"/>
      </w:divBdr>
    </w:div>
    <w:div w:id="367920002">
      <w:bodyDiv w:val="1"/>
      <w:marLeft w:val="0"/>
      <w:marRight w:val="0"/>
      <w:marTop w:val="0"/>
      <w:marBottom w:val="0"/>
      <w:divBdr>
        <w:top w:val="none" w:sz="0" w:space="0" w:color="auto"/>
        <w:left w:val="none" w:sz="0" w:space="0" w:color="auto"/>
        <w:bottom w:val="none" w:sz="0" w:space="0" w:color="auto"/>
        <w:right w:val="none" w:sz="0" w:space="0" w:color="auto"/>
      </w:divBdr>
    </w:div>
    <w:div w:id="397827702">
      <w:bodyDiv w:val="1"/>
      <w:marLeft w:val="0"/>
      <w:marRight w:val="0"/>
      <w:marTop w:val="0"/>
      <w:marBottom w:val="0"/>
      <w:divBdr>
        <w:top w:val="none" w:sz="0" w:space="0" w:color="auto"/>
        <w:left w:val="none" w:sz="0" w:space="0" w:color="auto"/>
        <w:bottom w:val="none" w:sz="0" w:space="0" w:color="auto"/>
        <w:right w:val="none" w:sz="0" w:space="0" w:color="auto"/>
      </w:divBdr>
    </w:div>
    <w:div w:id="399332760">
      <w:bodyDiv w:val="1"/>
      <w:marLeft w:val="0"/>
      <w:marRight w:val="0"/>
      <w:marTop w:val="0"/>
      <w:marBottom w:val="0"/>
      <w:divBdr>
        <w:top w:val="none" w:sz="0" w:space="0" w:color="auto"/>
        <w:left w:val="none" w:sz="0" w:space="0" w:color="auto"/>
        <w:bottom w:val="none" w:sz="0" w:space="0" w:color="auto"/>
        <w:right w:val="none" w:sz="0" w:space="0" w:color="auto"/>
      </w:divBdr>
    </w:div>
    <w:div w:id="414474030">
      <w:bodyDiv w:val="1"/>
      <w:marLeft w:val="0"/>
      <w:marRight w:val="0"/>
      <w:marTop w:val="0"/>
      <w:marBottom w:val="0"/>
      <w:divBdr>
        <w:top w:val="none" w:sz="0" w:space="0" w:color="auto"/>
        <w:left w:val="none" w:sz="0" w:space="0" w:color="auto"/>
        <w:bottom w:val="none" w:sz="0" w:space="0" w:color="auto"/>
        <w:right w:val="none" w:sz="0" w:space="0" w:color="auto"/>
      </w:divBdr>
    </w:div>
    <w:div w:id="424111134">
      <w:bodyDiv w:val="1"/>
      <w:marLeft w:val="0"/>
      <w:marRight w:val="0"/>
      <w:marTop w:val="0"/>
      <w:marBottom w:val="0"/>
      <w:divBdr>
        <w:top w:val="none" w:sz="0" w:space="0" w:color="auto"/>
        <w:left w:val="none" w:sz="0" w:space="0" w:color="auto"/>
        <w:bottom w:val="none" w:sz="0" w:space="0" w:color="auto"/>
        <w:right w:val="none" w:sz="0" w:space="0" w:color="auto"/>
      </w:divBdr>
    </w:div>
    <w:div w:id="427509851">
      <w:bodyDiv w:val="1"/>
      <w:marLeft w:val="0"/>
      <w:marRight w:val="0"/>
      <w:marTop w:val="0"/>
      <w:marBottom w:val="0"/>
      <w:divBdr>
        <w:top w:val="none" w:sz="0" w:space="0" w:color="auto"/>
        <w:left w:val="none" w:sz="0" w:space="0" w:color="auto"/>
        <w:bottom w:val="none" w:sz="0" w:space="0" w:color="auto"/>
        <w:right w:val="none" w:sz="0" w:space="0" w:color="auto"/>
      </w:divBdr>
    </w:div>
    <w:div w:id="428737934">
      <w:bodyDiv w:val="1"/>
      <w:marLeft w:val="0"/>
      <w:marRight w:val="0"/>
      <w:marTop w:val="0"/>
      <w:marBottom w:val="0"/>
      <w:divBdr>
        <w:top w:val="none" w:sz="0" w:space="0" w:color="auto"/>
        <w:left w:val="none" w:sz="0" w:space="0" w:color="auto"/>
        <w:bottom w:val="none" w:sz="0" w:space="0" w:color="auto"/>
        <w:right w:val="none" w:sz="0" w:space="0" w:color="auto"/>
      </w:divBdr>
    </w:div>
    <w:div w:id="478806113">
      <w:bodyDiv w:val="1"/>
      <w:marLeft w:val="0"/>
      <w:marRight w:val="0"/>
      <w:marTop w:val="0"/>
      <w:marBottom w:val="0"/>
      <w:divBdr>
        <w:top w:val="none" w:sz="0" w:space="0" w:color="auto"/>
        <w:left w:val="none" w:sz="0" w:space="0" w:color="auto"/>
        <w:bottom w:val="none" w:sz="0" w:space="0" w:color="auto"/>
        <w:right w:val="none" w:sz="0" w:space="0" w:color="auto"/>
      </w:divBdr>
    </w:div>
    <w:div w:id="480655246">
      <w:bodyDiv w:val="1"/>
      <w:marLeft w:val="0"/>
      <w:marRight w:val="0"/>
      <w:marTop w:val="0"/>
      <w:marBottom w:val="0"/>
      <w:divBdr>
        <w:top w:val="none" w:sz="0" w:space="0" w:color="auto"/>
        <w:left w:val="none" w:sz="0" w:space="0" w:color="auto"/>
        <w:bottom w:val="none" w:sz="0" w:space="0" w:color="auto"/>
        <w:right w:val="none" w:sz="0" w:space="0" w:color="auto"/>
      </w:divBdr>
    </w:div>
    <w:div w:id="502010840">
      <w:bodyDiv w:val="1"/>
      <w:marLeft w:val="0"/>
      <w:marRight w:val="0"/>
      <w:marTop w:val="0"/>
      <w:marBottom w:val="0"/>
      <w:divBdr>
        <w:top w:val="none" w:sz="0" w:space="0" w:color="auto"/>
        <w:left w:val="none" w:sz="0" w:space="0" w:color="auto"/>
        <w:bottom w:val="none" w:sz="0" w:space="0" w:color="auto"/>
        <w:right w:val="none" w:sz="0" w:space="0" w:color="auto"/>
      </w:divBdr>
    </w:div>
    <w:div w:id="530385301">
      <w:bodyDiv w:val="1"/>
      <w:marLeft w:val="0"/>
      <w:marRight w:val="0"/>
      <w:marTop w:val="0"/>
      <w:marBottom w:val="0"/>
      <w:divBdr>
        <w:top w:val="none" w:sz="0" w:space="0" w:color="auto"/>
        <w:left w:val="none" w:sz="0" w:space="0" w:color="auto"/>
        <w:bottom w:val="none" w:sz="0" w:space="0" w:color="auto"/>
        <w:right w:val="none" w:sz="0" w:space="0" w:color="auto"/>
      </w:divBdr>
    </w:div>
    <w:div w:id="549076721">
      <w:bodyDiv w:val="1"/>
      <w:marLeft w:val="0"/>
      <w:marRight w:val="0"/>
      <w:marTop w:val="0"/>
      <w:marBottom w:val="0"/>
      <w:divBdr>
        <w:top w:val="none" w:sz="0" w:space="0" w:color="auto"/>
        <w:left w:val="none" w:sz="0" w:space="0" w:color="auto"/>
        <w:bottom w:val="none" w:sz="0" w:space="0" w:color="auto"/>
        <w:right w:val="none" w:sz="0" w:space="0" w:color="auto"/>
      </w:divBdr>
    </w:div>
    <w:div w:id="569731350">
      <w:bodyDiv w:val="1"/>
      <w:marLeft w:val="0"/>
      <w:marRight w:val="0"/>
      <w:marTop w:val="0"/>
      <w:marBottom w:val="0"/>
      <w:divBdr>
        <w:top w:val="none" w:sz="0" w:space="0" w:color="auto"/>
        <w:left w:val="none" w:sz="0" w:space="0" w:color="auto"/>
        <w:bottom w:val="none" w:sz="0" w:space="0" w:color="auto"/>
        <w:right w:val="none" w:sz="0" w:space="0" w:color="auto"/>
      </w:divBdr>
    </w:div>
    <w:div w:id="572593419">
      <w:bodyDiv w:val="1"/>
      <w:marLeft w:val="0"/>
      <w:marRight w:val="0"/>
      <w:marTop w:val="0"/>
      <w:marBottom w:val="0"/>
      <w:divBdr>
        <w:top w:val="none" w:sz="0" w:space="0" w:color="auto"/>
        <w:left w:val="none" w:sz="0" w:space="0" w:color="auto"/>
        <w:bottom w:val="none" w:sz="0" w:space="0" w:color="auto"/>
        <w:right w:val="none" w:sz="0" w:space="0" w:color="auto"/>
      </w:divBdr>
    </w:div>
    <w:div w:id="585727194">
      <w:bodyDiv w:val="1"/>
      <w:marLeft w:val="0"/>
      <w:marRight w:val="0"/>
      <w:marTop w:val="0"/>
      <w:marBottom w:val="0"/>
      <w:divBdr>
        <w:top w:val="none" w:sz="0" w:space="0" w:color="auto"/>
        <w:left w:val="none" w:sz="0" w:space="0" w:color="auto"/>
        <w:bottom w:val="none" w:sz="0" w:space="0" w:color="auto"/>
        <w:right w:val="none" w:sz="0" w:space="0" w:color="auto"/>
      </w:divBdr>
    </w:div>
    <w:div w:id="589659760">
      <w:bodyDiv w:val="1"/>
      <w:marLeft w:val="0"/>
      <w:marRight w:val="0"/>
      <w:marTop w:val="0"/>
      <w:marBottom w:val="0"/>
      <w:divBdr>
        <w:top w:val="none" w:sz="0" w:space="0" w:color="auto"/>
        <w:left w:val="none" w:sz="0" w:space="0" w:color="auto"/>
        <w:bottom w:val="none" w:sz="0" w:space="0" w:color="auto"/>
        <w:right w:val="none" w:sz="0" w:space="0" w:color="auto"/>
      </w:divBdr>
    </w:div>
    <w:div w:id="606276986">
      <w:bodyDiv w:val="1"/>
      <w:marLeft w:val="0"/>
      <w:marRight w:val="0"/>
      <w:marTop w:val="0"/>
      <w:marBottom w:val="0"/>
      <w:divBdr>
        <w:top w:val="none" w:sz="0" w:space="0" w:color="auto"/>
        <w:left w:val="none" w:sz="0" w:space="0" w:color="auto"/>
        <w:bottom w:val="none" w:sz="0" w:space="0" w:color="auto"/>
        <w:right w:val="none" w:sz="0" w:space="0" w:color="auto"/>
      </w:divBdr>
    </w:div>
    <w:div w:id="629439678">
      <w:bodyDiv w:val="1"/>
      <w:marLeft w:val="0"/>
      <w:marRight w:val="0"/>
      <w:marTop w:val="0"/>
      <w:marBottom w:val="0"/>
      <w:divBdr>
        <w:top w:val="none" w:sz="0" w:space="0" w:color="auto"/>
        <w:left w:val="none" w:sz="0" w:space="0" w:color="auto"/>
        <w:bottom w:val="none" w:sz="0" w:space="0" w:color="auto"/>
        <w:right w:val="none" w:sz="0" w:space="0" w:color="auto"/>
      </w:divBdr>
    </w:div>
    <w:div w:id="632292197">
      <w:bodyDiv w:val="1"/>
      <w:marLeft w:val="0"/>
      <w:marRight w:val="0"/>
      <w:marTop w:val="0"/>
      <w:marBottom w:val="0"/>
      <w:divBdr>
        <w:top w:val="none" w:sz="0" w:space="0" w:color="auto"/>
        <w:left w:val="none" w:sz="0" w:space="0" w:color="auto"/>
        <w:bottom w:val="none" w:sz="0" w:space="0" w:color="auto"/>
        <w:right w:val="none" w:sz="0" w:space="0" w:color="auto"/>
      </w:divBdr>
    </w:div>
    <w:div w:id="637220750">
      <w:bodyDiv w:val="1"/>
      <w:marLeft w:val="0"/>
      <w:marRight w:val="0"/>
      <w:marTop w:val="0"/>
      <w:marBottom w:val="0"/>
      <w:divBdr>
        <w:top w:val="none" w:sz="0" w:space="0" w:color="auto"/>
        <w:left w:val="none" w:sz="0" w:space="0" w:color="auto"/>
        <w:bottom w:val="none" w:sz="0" w:space="0" w:color="auto"/>
        <w:right w:val="none" w:sz="0" w:space="0" w:color="auto"/>
      </w:divBdr>
    </w:div>
    <w:div w:id="645282550">
      <w:bodyDiv w:val="1"/>
      <w:marLeft w:val="0"/>
      <w:marRight w:val="0"/>
      <w:marTop w:val="0"/>
      <w:marBottom w:val="0"/>
      <w:divBdr>
        <w:top w:val="none" w:sz="0" w:space="0" w:color="auto"/>
        <w:left w:val="none" w:sz="0" w:space="0" w:color="auto"/>
        <w:bottom w:val="none" w:sz="0" w:space="0" w:color="auto"/>
        <w:right w:val="none" w:sz="0" w:space="0" w:color="auto"/>
      </w:divBdr>
    </w:div>
    <w:div w:id="678627733">
      <w:bodyDiv w:val="1"/>
      <w:marLeft w:val="0"/>
      <w:marRight w:val="0"/>
      <w:marTop w:val="0"/>
      <w:marBottom w:val="0"/>
      <w:divBdr>
        <w:top w:val="none" w:sz="0" w:space="0" w:color="auto"/>
        <w:left w:val="none" w:sz="0" w:space="0" w:color="auto"/>
        <w:bottom w:val="none" w:sz="0" w:space="0" w:color="auto"/>
        <w:right w:val="none" w:sz="0" w:space="0" w:color="auto"/>
      </w:divBdr>
    </w:div>
    <w:div w:id="683282449">
      <w:bodyDiv w:val="1"/>
      <w:marLeft w:val="0"/>
      <w:marRight w:val="0"/>
      <w:marTop w:val="0"/>
      <w:marBottom w:val="0"/>
      <w:divBdr>
        <w:top w:val="none" w:sz="0" w:space="0" w:color="auto"/>
        <w:left w:val="none" w:sz="0" w:space="0" w:color="auto"/>
        <w:bottom w:val="none" w:sz="0" w:space="0" w:color="auto"/>
        <w:right w:val="none" w:sz="0" w:space="0" w:color="auto"/>
      </w:divBdr>
    </w:div>
    <w:div w:id="703872555">
      <w:bodyDiv w:val="1"/>
      <w:marLeft w:val="0"/>
      <w:marRight w:val="0"/>
      <w:marTop w:val="0"/>
      <w:marBottom w:val="0"/>
      <w:divBdr>
        <w:top w:val="none" w:sz="0" w:space="0" w:color="auto"/>
        <w:left w:val="none" w:sz="0" w:space="0" w:color="auto"/>
        <w:bottom w:val="none" w:sz="0" w:space="0" w:color="auto"/>
        <w:right w:val="none" w:sz="0" w:space="0" w:color="auto"/>
      </w:divBdr>
    </w:div>
    <w:div w:id="706296552">
      <w:bodyDiv w:val="1"/>
      <w:marLeft w:val="0"/>
      <w:marRight w:val="0"/>
      <w:marTop w:val="0"/>
      <w:marBottom w:val="0"/>
      <w:divBdr>
        <w:top w:val="none" w:sz="0" w:space="0" w:color="auto"/>
        <w:left w:val="none" w:sz="0" w:space="0" w:color="auto"/>
        <w:bottom w:val="none" w:sz="0" w:space="0" w:color="auto"/>
        <w:right w:val="none" w:sz="0" w:space="0" w:color="auto"/>
      </w:divBdr>
    </w:div>
    <w:div w:id="773794337">
      <w:bodyDiv w:val="1"/>
      <w:marLeft w:val="0"/>
      <w:marRight w:val="0"/>
      <w:marTop w:val="0"/>
      <w:marBottom w:val="0"/>
      <w:divBdr>
        <w:top w:val="none" w:sz="0" w:space="0" w:color="auto"/>
        <w:left w:val="none" w:sz="0" w:space="0" w:color="auto"/>
        <w:bottom w:val="none" w:sz="0" w:space="0" w:color="auto"/>
        <w:right w:val="none" w:sz="0" w:space="0" w:color="auto"/>
      </w:divBdr>
    </w:div>
    <w:div w:id="778335904">
      <w:bodyDiv w:val="1"/>
      <w:marLeft w:val="0"/>
      <w:marRight w:val="0"/>
      <w:marTop w:val="0"/>
      <w:marBottom w:val="0"/>
      <w:divBdr>
        <w:top w:val="none" w:sz="0" w:space="0" w:color="auto"/>
        <w:left w:val="none" w:sz="0" w:space="0" w:color="auto"/>
        <w:bottom w:val="none" w:sz="0" w:space="0" w:color="auto"/>
        <w:right w:val="none" w:sz="0" w:space="0" w:color="auto"/>
      </w:divBdr>
    </w:div>
    <w:div w:id="779228423">
      <w:bodyDiv w:val="1"/>
      <w:marLeft w:val="0"/>
      <w:marRight w:val="0"/>
      <w:marTop w:val="0"/>
      <w:marBottom w:val="0"/>
      <w:divBdr>
        <w:top w:val="none" w:sz="0" w:space="0" w:color="auto"/>
        <w:left w:val="none" w:sz="0" w:space="0" w:color="auto"/>
        <w:bottom w:val="none" w:sz="0" w:space="0" w:color="auto"/>
        <w:right w:val="none" w:sz="0" w:space="0" w:color="auto"/>
      </w:divBdr>
    </w:div>
    <w:div w:id="805774878">
      <w:bodyDiv w:val="1"/>
      <w:marLeft w:val="0"/>
      <w:marRight w:val="0"/>
      <w:marTop w:val="0"/>
      <w:marBottom w:val="0"/>
      <w:divBdr>
        <w:top w:val="none" w:sz="0" w:space="0" w:color="auto"/>
        <w:left w:val="none" w:sz="0" w:space="0" w:color="auto"/>
        <w:bottom w:val="none" w:sz="0" w:space="0" w:color="auto"/>
        <w:right w:val="none" w:sz="0" w:space="0" w:color="auto"/>
      </w:divBdr>
    </w:div>
    <w:div w:id="826097246">
      <w:bodyDiv w:val="1"/>
      <w:marLeft w:val="0"/>
      <w:marRight w:val="0"/>
      <w:marTop w:val="0"/>
      <w:marBottom w:val="0"/>
      <w:divBdr>
        <w:top w:val="none" w:sz="0" w:space="0" w:color="auto"/>
        <w:left w:val="none" w:sz="0" w:space="0" w:color="auto"/>
        <w:bottom w:val="none" w:sz="0" w:space="0" w:color="auto"/>
        <w:right w:val="none" w:sz="0" w:space="0" w:color="auto"/>
      </w:divBdr>
    </w:div>
    <w:div w:id="827944995">
      <w:bodyDiv w:val="1"/>
      <w:marLeft w:val="0"/>
      <w:marRight w:val="0"/>
      <w:marTop w:val="0"/>
      <w:marBottom w:val="0"/>
      <w:divBdr>
        <w:top w:val="none" w:sz="0" w:space="0" w:color="auto"/>
        <w:left w:val="none" w:sz="0" w:space="0" w:color="auto"/>
        <w:bottom w:val="none" w:sz="0" w:space="0" w:color="auto"/>
        <w:right w:val="none" w:sz="0" w:space="0" w:color="auto"/>
      </w:divBdr>
    </w:div>
    <w:div w:id="833760696">
      <w:bodyDiv w:val="1"/>
      <w:marLeft w:val="0"/>
      <w:marRight w:val="0"/>
      <w:marTop w:val="0"/>
      <w:marBottom w:val="0"/>
      <w:divBdr>
        <w:top w:val="none" w:sz="0" w:space="0" w:color="auto"/>
        <w:left w:val="none" w:sz="0" w:space="0" w:color="auto"/>
        <w:bottom w:val="none" w:sz="0" w:space="0" w:color="auto"/>
        <w:right w:val="none" w:sz="0" w:space="0" w:color="auto"/>
      </w:divBdr>
    </w:div>
    <w:div w:id="896892054">
      <w:bodyDiv w:val="1"/>
      <w:marLeft w:val="0"/>
      <w:marRight w:val="0"/>
      <w:marTop w:val="0"/>
      <w:marBottom w:val="0"/>
      <w:divBdr>
        <w:top w:val="none" w:sz="0" w:space="0" w:color="auto"/>
        <w:left w:val="none" w:sz="0" w:space="0" w:color="auto"/>
        <w:bottom w:val="none" w:sz="0" w:space="0" w:color="auto"/>
        <w:right w:val="none" w:sz="0" w:space="0" w:color="auto"/>
      </w:divBdr>
    </w:div>
    <w:div w:id="958218384">
      <w:bodyDiv w:val="1"/>
      <w:marLeft w:val="0"/>
      <w:marRight w:val="0"/>
      <w:marTop w:val="0"/>
      <w:marBottom w:val="0"/>
      <w:divBdr>
        <w:top w:val="none" w:sz="0" w:space="0" w:color="auto"/>
        <w:left w:val="none" w:sz="0" w:space="0" w:color="auto"/>
        <w:bottom w:val="none" w:sz="0" w:space="0" w:color="auto"/>
        <w:right w:val="none" w:sz="0" w:space="0" w:color="auto"/>
      </w:divBdr>
    </w:div>
    <w:div w:id="983319049">
      <w:bodyDiv w:val="1"/>
      <w:marLeft w:val="0"/>
      <w:marRight w:val="0"/>
      <w:marTop w:val="0"/>
      <w:marBottom w:val="0"/>
      <w:divBdr>
        <w:top w:val="none" w:sz="0" w:space="0" w:color="auto"/>
        <w:left w:val="none" w:sz="0" w:space="0" w:color="auto"/>
        <w:bottom w:val="none" w:sz="0" w:space="0" w:color="auto"/>
        <w:right w:val="none" w:sz="0" w:space="0" w:color="auto"/>
      </w:divBdr>
    </w:div>
    <w:div w:id="984432459">
      <w:bodyDiv w:val="1"/>
      <w:marLeft w:val="0"/>
      <w:marRight w:val="0"/>
      <w:marTop w:val="0"/>
      <w:marBottom w:val="0"/>
      <w:divBdr>
        <w:top w:val="none" w:sz="0" w:space="0" w:color="auto"/>
        <w:left w:val="none" w:sz="0" w:space="0" w:color="auto"/>
        <w:bottom w:val="none" w:sz="0" w:space="0" w:color="auto"/>
        <w:right w:val="none" w:sz="0" w:space="0" w:color="auto"/>
      </w:divBdr>
    </w:div>
    <w:div w:id="985470101">
      <w:bodyDiv w:val="1"/>
      <w:marLeft w:val="0"/>
      <w:marRight w:val="0"/>
      <w:marTop w:val="0"/>
      <w:marBottom w:val="0"/>
      <w:divBdr>
        <w:top w:val="none" w:sz="0" w:space="0" w:color="auto"/>
        <w:left w:val="none" w:sz="0" w:space="0" w:color="auto"/>
        <w:bottom w:val="none" w:sz="0" w:space="0" w:color="auto"/>
        <w:right w:val="none" w:sz="0" w:space="0" w:color="auto"/>
      </w:divBdr>
    </w:div>
    <w:div w:id="1016493800">
      <w:bodyDiv w:val="1"/>
      <w:marLeft w:val="0"/>
      <w:marRight w:val="0"/>
      <w:marTop w:val="0"/>
      <w:marBottom w:val="0"/>
      <w:divBdr>
        <w:top w:val="none" w:sz="0" w:space="0" w:color="auto"/>
        <w:left w:val="none" w:sz="0" w:space="0" w:color="auto"/>
        <w:bottom w:val="none" w:sz="0" w:space="0" w:color="auto"/>
        <w:right w:val="none" w:sz="0" w:space="0" w:color="auto"/>
      </w:divBdr>
    </w:div>
    <w:div w:id="1023477214">
      <w:bodyDiv w:val="1"/>
      <w:marLeft w:val="0"/>
      <w:marRight w:val="0"/>
      <w:marTop w:val="0"/>
      <w:marBottom w:val="0"/>
      <w:divBdr>
        <w:top w:val="none" w:sz="0" w:space="0" w:color="auto"/>
        <w:left w:val="none" w:sz="0" w:space="0" w:color="auto"/>
        <w:bottom w:val="none" w:sz="0" w:space="0" w:color="auto"/>
        <w:right w:val="none" w:sz="0" w:space="0" w:color="auto"/>
      </w:divBdr>
    </w:div>
    <w:div w:id="1024937163">
      <w:bodyDiv w:val="1"/>
      <w:marLeft w:val="0"/>
      <w:marRight w:val="0"/>
      <w:marTop w:val="0"/>
      <w:marBottom w:val="0"/>
      <w:divBdr>
        <w:top w:val="none" w:sz="0" w:space="0" w:color="auto"/>
        <w:left w:val="none" w:sz="0" w:space="0" w:color="auto"/>
        <w:bottom w:val="none" w:sz="0" w:space="0" w:color="auto"/>
        <w:right w:val="none" w:sz="0" w:space="0" w:color="auto"/>
      </w:divBdr>
    </w:div>
    <w:div w:id="1040784398">
      <w:bodyDiv w:val="1"/>
      <w:marLeft w:val="0"/>
      <w:marRight w:val="0"/>
      <w:marTop w:val="0"/>
      <w:marBottom w:val="0"/>
      <w:divBdr>
        <w:top w:val="none" w:sz="0" w:space="0" w:color="auto"/>
        <w:left w:val="none" w:sz="0" w:space="0" w:color="auto"/>
        <w:bottom w:val="none" w:sz="0" w:space="0" w:color="auto"/>
        <w:right w:val="none" w:sz="0" w:space="0" w:color="auto"/>
      </w:divBdr>
    </w:div>
    <w:div w:id="1044718808">
      <w:bodyDiv w:val="1"/>
      <w:marLeft w:val="0"/>
      <w:marRight w:val="0"/>
      <w:marTop w:val="0"/>
      <w:marBottom w:val="0"/>
      <w:divBdr>
        <w:top w:val="none" w:sz="0" w:space="0" w:color="auto"/>
        <w:left w:val="none" w:sz="0" w:space="0" w:color="auto"/>
        <w:bottom w:val="none" w:sz="0" w:space="0" w:color="auto"/>
        <w:right w:val="none" w:sz="0" w:space="0" w:color="auto"/>
      </w:divBdr>
    </w:div>
    <w:div w:id="1056049737">
      <w:bodyDiv w:val="1"/>
      <w:marLeft w:val="0"/>
      <w:marRight w:val="0"/>
      <w:marTop w:val="0"/>
      <w:marBottom w:val="0"/>
      <w:divBdr>
        <w:top w:val="none" w:sz="0" w:space="0" w:color="auto"/>
        <w:left w:val="none" w:sz="0" w:space="0" w:color="auto"/>
        <w:bottom w:val="none" w:sz="0" w:space="0" w:color="auto"/>
        <w:right w:val="none" w:sz="0" w:space="0" w:color="auto"/>
      </w:divBdr>
    </w:div>
    <w:div w:id="1073283261">
      <w:bodyDiv w:val="1"/>
      <w:marLeft w:val="0"/>
      <w:marRight w:val="0"/>
      <w:marTop w:val="0"/>
      <w:marBottom w:val="0"/>
      <w:divBdr>
        <w:top w:val="none" w:sz="0" w:space="0" w:color="auto"/>
        <w:left w:val="none" w:sz="0" w:space="0" w:color="auto"/>
        <w:bottom w:val="none" w:sz="0" w:space="0" w:color="auto"/>
        <w:right w:val="none" w:sz="0" w:space="0" w:color="auto"/>
      </w:divBdr>
    </w:div>
    <w:div w:id="1102846962">
      <w:bodyDiv w:val="1"/>
      <w:marLeft w:val="0"/>
      <w:marRight w:val="0"/>
      <w:marTop w:val="0"/>
      <w:marBottom w:val="0"/>
      <w:divBdr>
        <w:top w:val="none" w:sz="0" w:space="0" w:color="auto"/>
        <w:left w:val="none" w:sz="0" w:space="0" w:color="auto"/>
        <w:bottom w:val="none" w:sz="0" w:space="0" w:color="auto"/>
        <w:right w:val="none" w:sz="0" w:space="0" w:color="auto"/>
      </w:divBdr>
    </w:div>
    <w:div w:id="1113012626">
      <w:bodyDiv w:val="1"/>
      <w:marLeft w:val="0"/>
      <w:marRight w:val="0"/>
      <w:marTop w:val="0"/>
      <w:marBottom w:val="0"/>
      <w:divBdr>
        <w:top w:val="none" w:sz="0" w:space="0" w:color="auto"/>
        <w:left w:val="none" w:sz="0" w:space="0" w:color="auto"/>
        <w:bottom w:val="none" w:sz="0" w:space="0" w:color="auto"/>
        <w:right w:val="none" w:sz="0" w:space="0" w:color="auto"/>
      </w:divBdr>
    </w:div>
    <w:div w:id="1154297499">
      <w:bodyDiv w:val="1"/>
      <w:marLeft w:val="0"/>
      <w:marRight w:val="0"/>
      <w:marTop w:val="0"/>
      <w:marBottom w:val="0"/>
      <w:divBdr>
        <w:top w:val="none" w:sz="0" w:space="0" w:color="auto"/>
        <w:left w:val="none" w:sz="0" w:space="0" w:color="auto"/>
        <w:bottom w:val="none" w:sz="0" w:space="0" w:color="auto"/>
        <w:right w:val="none" w:sz="0" w:space="0" w:color="auto"/>
      </w:divBdr>
    </w:div>
    <w:div w:id="1184242440">
      <w:bodyDiv w:val="1"/>
      <w:marLeft w:val="0"/>
      <w:marRight w:val="0"/>
      <w:marTop w:val="0"/>
      <w:marBottom w:val="0"/>
      <w:divBdr>
        <w:top w:val="none" w:sz="0" w:space="0" w:color="auto"/>
        <w:left w:val="none" w:sz="0" w:space="0" w:color="auto"/>
        <w:bottom w:val="none" w:sz="0" w:space="0" w:color="auto"/>
        <w:right w:val="none" w:sz="0" w:space="0" w:color="auto"/>
      </w:divBdr>
    </w:div>
    <w:div w:id="1202012896">
      <w:bodyDiv w:val="1"/>
      <w:marLeft w:val="0"/>
      <w:marRight w:val="0"/>
      <w:marTop w:val="0"/>
      <w:marBottom w:val="0"/>
      <w:divBdr>
        <w:top w:val="none" w:sz="0" w:space="0" w:color="auto"/>
        <w:left w:val="none" w:sz="0" w:space="0" w:color="auto"/>
        <w:bottom w:val="none" w:sz="0" w:space="0" w:color="auto"/>
        <w:right w:val="none" w:sz="0" w:space="0" w:color="auto"/>
      </w:divBdr>
    </w:div>
    <w:div w:id="1207911236">
      <w:bodyDiv w:val="1"/>
      <w:marLeft w:val="0"/>
      <w:marRight w:val="0"/>
      <w:marTop w:val="0"/>
      <w:marBottom w:val="0"/>
      <w:divBdr>
        <w:top w:val="none" w:sz="0" w:space="0" w:color="auto"/>
        <w:left w:val="none" w:sz="0" w:space="0" w:color="auto"/>
        <w:bottom w:val="none" w:sz="0" w:space="0" w:color="auto"/>
        <w:right w:val="none" w:sz="0" w:space="0" w:color="auto"/>
      </w:divBdr>
    </w:div>
    <w:div w:id="1210142236">
      <w:bodyDiv w:val="1"/>
      <w:marLeft w:val="0"/>
      <w:marRight w:val="0"/>
      <w:marTop w:val="0"/>
      <w:marBottom w:val="0"/>
      <w:divBdr>
        <w:top w:val="none" w:sz="0" w:space="0" w:color="auto"/>
        <w:left w:val="none" w:sz="0" w:space="0" w:color="auto"/>
        <w:bottom w:val="none" w:sz="0" w:space="0" w:color="auto"/>
        <w:right w:val="none" w:sz="0" w:space="0" w:color="auto"/>
      </w:divBdr>
    </w:div>
    <w:div w:id="1214199679">
      <w:bodyDiv w:val="1"/>
      <w:marLeft w:val="0"/>
      <w:marRight w:val="0"/>
      <w:marTop w:val="0"/>
      <w:marBottom w:val="0"/>
      <w:divBdr>
        <w:top w:val="none" w:sz="0" w:space="0" w:color="auto"/>
        <w:left w:val="none" w:sz="0" w:space="0" w:color="auto"/>
        <w:bottom w:val="none" w:sz="0" w:space="0" w:color="auto"/>
        <w:right w:val="none" w:sz="0" w:space="0" w:color="auto"/>
      </w:divBdr>
    </w:div>
    <w:div w:id="1222057485">
      <w:bodyDiv w:val="1"/>
      <w:marLeft w:val="0"/>
      <w:marRight w:val="0"/>
      <w:marTop w:val="0"/>
      <w:marBottom w:val="0"/>
      <w:divBdr>
        <w:top w:val="none" w:sz="0" w:space="0" w:color="auto"/>
        <w:left w:val="none" w:sz="0" w:space="0" w:color="auto"/>
        <w:bottom w:val="none" w:sz="0" w:space="0" w:color="auto"/>
        <w:right w:val="none" w:sz="0" w:space="0" w:color="auto"/>
      </w:divBdr>
    </w:div>
    <w:div w:id="1247031934">
      <w:bodyDiv w:val="1"/>
      <w:marLeft w:val="0"/>
      <w:marRight w:val="0"/>
      <w:marTop w:val="0"/>
      <w:marBottom w:val="0"/>
      <w:divBdr>
        <w:top w:val="none" w:sz="0" w:space="0" w:color="auto"/>
        <w:left w:val="none" w:sz="0" w:space="0" w:color="auto"/>
        <w:bottom w:val="none" w:sz="0" w:space="0" w:color="auto"/>
        <w:right w:val="none" w:sz="0" w:space="0" w:color="auto"/>
      </w:divBdr>
    </w:div>
    <w:div w:id="1257708497">
      <w:bodyDiv w:val="1"/>
      <w:marLeft w:val="0"/>
      <w:marRight w:val="0"/>
      <w:marTop w:val="0"/>
      <w:marBottom w:val="0"/>
      <w:divBdr>
        <w:top w:val="none" w:sz="0" w:space="0" w:color="auto"/>
        <w:left w:val="none" w:sz="0" w:space="0" w:color="auto"/>
        <w:bottom w:val="none" w:sz="0" w:space="0" w:color="auto"/>
        <w:right w:val="none" w:sz="0" w:space="0" w:color="auto"/>
      </w:divBdr>
    </w:div>
    <w:div w:id="1269585921">
      <w:bodyDiv w:val="1"/>
      <w:marLeft w:val="0"/>
      <w:marRight w:val="0"/>
      <w:marTop w:val="0"/>
      <w:marBottom w:val="0"/>
      <w:divBdr>
        <w:top w:val="none" w:sz="0" w:space="0" w:color="auto"/>
        <w:left w:val="none" w:sz="0" w:space="0" w:color="auto"/>
        <w:bottom w:val="none" w:sz="0" w:space="0" w:color="auto"/>
        <w:right w:val="none" w:sz="0" w:space="0" w:color="auto"/>
      </w:divBdr>
    </w:div>
    <w:div w:id="1276982321">
      <w:bodyDiv w:val="1"/>
      <w:marLeft w:val="0"/>
      <w:marRight w:val="0"/>
      <w:marTop w:val="0"/>
      <w:marBottom w:val="0"/>
      <w:divBdr>
        <w:top w:val="none" w:sz="0" w:space="0" w:color="auto"/>
        <w:left w:val="none" w:sz="0" w:space="0" w:color="auto"/>
        <w:bottom w:val="none" w:sz="0" w:space="0" w:color="auto"/>
        <w:right w:val="none" w:sz="0" w:space="0" w:color="auto"/>
      </w:divBdr>
    </w:div>
    <w:div w:id="1369800688">
      <w:bodyDiv w:val="1"/>
      <w:marLeft w:val="0"/>
      <w:marRight w:val="0"/>
      <w:marTop w:val="0"/>
      <w:marBottom w:val="0"/>
      <w:divBdr>
        <w:top w:val="none" w:sz="0" w:space="0" w:color="auto"/>
        <w:left w:val="none" w:sz="0" w:space="0" w:color="auto"/>
        <w:bottom w:val="none" w:sz="0" w:space="0" w:color="auto"/>
        <w:right w:val="none" w:sz="0" w:space="0" w:color="auto"/>
      </w:divBdr>
    </w:div>
    <w:div w:id="1416853757">
      <w:bodyDiv w:val="1"/>
      <w:marLeft w:val="0"/>
      <w:marRight w:val="0"/>
      <w:marTop w:val="0"/>
      <w:marBottom w:val="0"/>
      <w:divBdr>
        <w:top w:val="none" w:sz="0" w:space="0" w:color="auto"/>
        <w:left w:val="none" w:sz="0" w:space="0" w:color="auto"/>
        <w:bottom w:val="none" w:sz="0" w:space="0" w:color="auto"/>
        <w:right w:val="none" w:sz="0" w:space="0" w:color="auto"/>
      </w:divBdr>
    </w:div>
    <w:div w:id="1440758277">
      <w:bodyDiv w:val="1"/>
      <w:marLeft w:val="0"/>
      <w:marRight w:val="0"/>
      <w:marTop w:val="0"/>
      <w:marBottom w:val="0"/>
      <w:divBdr>
        <w:top w:val="none" w:sz="0" w:space="0" w:color="auto"/>
        <w:left w:val="none" w:sz="0" w:space="0" w:color="auto"/>
        <w:bottom w:val="none" w:sz="0" w:space="0" w:color="auto"/>
        <w:right w:val="none" w:sz="0" w:space="0" w:color="auto"/>
      </w:divBdr>
    </w:div>
    <w:div w:id="1503079817">
      <w:bodyDiv w:val="1"/>
      <w:marLeft w:val="0"/>
      <w:marRight w:val="0"/>
      <w:marTop w:val="0"/>
      <w:marBottom w:val="0"/>
      <w:divBdr>
        <w:top w:val="none" w:sz="0" w:space="0" w:color="auto"/>
        <w:left w:val="none" w:sz="0" w:space="0" w:color="auto"/>
        <w:bottom w:val="none" w:sz="0" w:space="0" w:color="auto"/>
        <w:right w:val="none" w:sz="0" w:space="0" w:color="auto"/>
      </w:divBdr>
    </w:div>
    <w:div w:id="1513912369">
      <w:bodyDiv w:val="1"/>
      <w:marLeft w:val="0"/>
      <w:marRight w:val="0"/>
      <w:marTop w:val="0"/>
      <w:marBottom w:val="0"/>
      <w:divBdr>
        <w:top w:val="none" w:sz="0" w:space="0" w:color="auto"/>
        <w:left w:val="none" w:sz="0" w:space="0" w:color="auto"/>
        <w:bottom w:val="none" w:sz="0" w:space="0" w:color="auto"/>
        <w:right w:val="none" w:sz="0" w:space="0" w:color="auto"/>
      </w:divBdr>
    </w:div>
    <w:div w:id="1516727193">
      <w:bodyDiv w:val="1"/>
      <w:marLeft w:val="0"/>
      <w:marRight w:val="0"/>
      <w:marTop w:val="0"/>
      <w:marBottom w:val="0"/>
      <w:divBdr>
        <w:top w:val="none" w:sz="0" w:space="0" w:color="auto"/>
        <w:left w:val="none" w:sz="0" w:space="0" w:color="auto"/>
        <w:bottom w:val="none" w:sz="0" w:space="0" w:color="auto"/>
        <w:right w:val="none" w:sz="0" w:space="0" w:color="auto"/>
      </w:divBdr>
    </w:div>
    <w:div w:id="1519541174">
      <w:bodyDiv w:val="1"/>
      <w:marLeft w:val="0"/>
      <w:marRight w:val="0"/>
      <w:marTop w:val="0"/>
      <w:marBottom w:val="0"/>
      <w:divBdr>
        <w:top w:val="none" w:sz="0" w:space="0" w:color="auto"/>
        <w:left w:val="none" w:sz="0" w:space="0" w:color="auto"/>
        <w:bottom w:val="none" w:sz="0" w:space="0" w:color="auto"/>
        <w:right w:val="none" w:sz="0" w:space="0" w:color="auto"/>
      </w:divBdr>
    </w:div>
    <w:div w:id="1531799669">
      <w:bodyDiv w:val="1"/>
      <w:marLeft w:val="0"/>
      <w:marRight w:val="0"/>
      <w:marTop w:val="0"/>
      <w:marBottom w:val="0"/>
      <w:divBdr>
        <w:top w:val="none" w:sz="0" w:space="0" w:color="auto"/>
        <w:left w:val="none" w:sz="0" w:space="0" w:color="auto"/>
        <w:bottom w:val="none" w:sz="0" w:space="0" w:color="auto"/>
        <w:right w:val="none" w:sz="0" w:space="0" w:color="auto"/>
      </w:divBdr>
    </w:div>
    <w:div w:id="1537812257">
      <w:bodyDiv w:val="1"/>
      <w:marLeft w:val="0"/>
      <w:marRight w:val="0"/>
      <w:marTop w:val="0"/>
      <w:marBottom w:val="0"/>
      <w:divBdr>
        <w:top w:val="none" w:sz="0" w:space="0" w:color="auto"/>
        <w:left w:val="none" w:sz="0" w:space="0" w:color="auto"/>
        <w:bottom w:val="none" w:sz="0" w:space="0" w:color="auto"/>
        <w:right w:val="none" w:sz="0" w:space="0" w:color="auto"/>
      </w:divBdr>
    </w:div>
    <w:div w:id="1568882142">
      <w:bodyDiv w:val="1"/>
      <w:marLeft w:val="0"/>
      <w:marRight w:val="0"/>
      <w:marTop w:val="0"/>
      <w:marBottom w:val="0"/>
      <w:divBdr>
        <w:top w:val="none" w:sz="0" w:space="0" w:color="auto"/>
        <w:left w:val="none" w:sz="0" w:space="0" w:color="auto"/>
        <w:bottom w:val="none" w:sz="0" w:space="0" w:color="auto"/>
        <w:right w:val="none" w:sz="0" w:space="0" w:color="auto"/>
      </w:divBdr>
    </w:div>
    <w:div w:id="1569725320">
      <w:bodyDiv w:val="1"/>
      <w:marLeft w:val="0"/>
      <w:marRight w:val="0"/>
      <w:marTop w:val="0"/>
      <w:marBottom w:val="0"/>
      <w:divBdr>
        <w:top w:val="none" w:sz="0" w:space="0" w:color="auto"/>
        <w:left w:val="none" w:sz="0" w:space="0" w:color="auto"/>
        <w:bottom w:val="none" w:sz="0" w:space="0" w:color="auto"/>
        <w:right w:val="none" w:sz="0" w:space="0" w:color="auto"/>
      </w:divBdr>
    </w:div>
    <w:div w:id="1590118578">
      <w:bodyDiv w:val="1"/>
      <w:marLeft w:val="0"/>
      <w:marRight w:val="0"/>
      <w:marTop w:val="0"/>
      <w:marBottom w:val="0"/>
      <w:divBdr>
        <w:top w:val="none" w:sz="0" w:space="0" w:color="auto"/>
        <w:left w:val="none" w:sz="0" w:space="0" w:color="auto"/>
        <w:bottom w:val="none" w:sz="0" w:space="0" w:color="auto"/>
        <w:right w:val="none" w:sz="0" w:space="0" w:color="auto"/>
      </w:divBdr>
    </w:div>
    <w:div w:id="1590501774">
      <w:bodyDiv w:val="1"/>
      <w:marLeft w:val="0"/>
      <w:marRight w:val="0"/>
      <w:marTop w:val="0"/>
      <w:marBottom w:val="0"/>
      <w:divBdr>
        <w:top w:val="none" w:sz="0" w:space="0" w:color="auto"/>
        <w:left w:val="none" w:sz="0" w:space="0" w:color="auto"/>
        <w:bottom w:val="none" w:sz="0" w:space="0" w:color="auto"/>
        <w:right w:val="none" w:sz="0" w:space="0" w:color="auto"/>
      </w:divBdr>
    </w:div>
    <w:div w:id="1598978339">
      <w:bodyDiv w:val="1"/>
      <w:marLeft w:val="0"/>
      <w:marRight w:val="0"/>
      <w:marTop w:val="0"/>
      <w:marBottom w:val="0"/>
      <w:divBdr>
        <w:top w:val="none" w:sz="0" w:space="0" w:color="auto"/>
        <w:left w:val="none" w:sz="0" w:space="0" w:color="auto"/>
        <w:bottom w:val="none" w:sz="0" w:space="0" w:color="auto"/>
        <w:right w:val="none" w:sz="0" w:space="0" w:color="auto"/>
      </w:divBdr>
    </w:div>
    <w:div w:id="1602227523">
      <w:bodyDiv w:val="1"/>
      <w:marLeft w:val="0"/>
      <w:marRight w:val="0"/>
      <w:marTop w:val="0"/>
      <w:marBottom w:val="0"/>
      <w:divBdr>
        <w:top w:val="none" w:sz="0" w:space="0" w:color="auto"/>
        <w:left w:val="none" w:sz="0" w:space="0" w:color="auto"/>
        <w:bottom w:val="none" w:sz="0" w:space="0" w:color="auto"/>
        <w:right w:val="none" w:sz="0" w:space="0" w:color="auto"/>
      </w:divBdr>
    </w:div>
    <w:div w:id="1605765016">
      <w:bodyDiv w:val="1"/>
      <w:marLeft w:val="0"/>
      <w:marRight w:val="0"/>
      <w:marTop w:val="0"/>
      <w:marBottom w:val="0"/>
      <w:divBdr>
        <w:top w:val="none" w:sz="0" w:space="0" w:color="auto"/>
        <w:left w:val="none" w:sz="0" w:space="0" w:color="auto"/>
        <w:bottom w:val="none" w:sz="0" w:space="0" w:color="auto"/>
        <w:right w:val="none" w:sz="0" w:space="0" w:color="auto"/>
      </w:divBdr>
    </w:div>
    <w:div w:id="1612667711">
      <w:bodyDiv w:val="1"/>
      <w:marLeft w:val="0"/>
      <w:marRight w:val="0"/>
      <w:marTop w:val="0"/>
      <w:marBottom w:val="0"/>
      <w:divBdr>
        <w:top w:val="none" w:sz="0" w:space="0" w:color="auto"/>
        <w:left w:val="none" w:sz="0" w:space="0" w:color="auto"/>
        <w:bottom w:val="none" w:sz="0" w:space="0" w:color="auto"/>
        <w:right w:val="none" w:sz="0" w:space="0" w:color="auto"/>
      </w:divBdr>
    </w:div>
    <w:div w:id="1620141376">
      <w:bodyDiv w:val="1"/>
      <w:marLeft w:val="0"/>
      <w:marRight w:val="0"/>
      <w:marTop w:val="0"/>
      <w:marBottom w:val="0"/>
      <w:divBdr>
        <w:top w:val="none" w:sz="0" w:space="0" w:color="auto"/>
        <w:left w:val="none" w:sz="0" w:space="0" w:color="auto"/>
        <w:bottom w:val="none" w:sz="0" w:space="0" w:color="auto"/>
        <w:right w:val="none" w:sz="0" w:space="0" w:color="auto"/>
      </w:divBdr>
    </w:div>
    <w:div w:id="1631472709">
      <w:bodyDiv w:val="1"/>
      <w:marLeft w:val="0"/>
      <w:marRight w:val="0"/>
      <w:marTop w:val="0"/>
      <w:marBottom w:val="0"/>
      <w:divBdr>
        <w:top w:val="none" w:sz="0" w:space="0" w:color="auto"/>
        <w:left w:val="none" w:sz="0" w:space="0" w:color="auto"/>
        <w:bottom w:val="none" w:sz="0" w:space="0" w:color="auto"/>
        <w:right w:val="none" w:sz="0" w:space="0" w:color="auto"/>
      </w:divBdr>
    </w:div>
    <w:div w:id="1647271698">
      <w:bodyDiv w:val="1"/>
      <w:marLeft w:val="0"/>
      <w:marRight w:val="0"/>
      <w:marTop w:val="0"/>
      <w:marBottom w:val="0"/>
      <w:divBdr>
        <w:top w:val="none" w:sz="0" w:space="0" w:color="auto"/>
        <w:left w:val="none" w:sz="0" w:space="0" w:color="auto"/>
        <w:bottom w:val="none" w:sz="0" w:space="0" w:color="auto"/>
        <w:right w:val="none" w:sz="0" w:space="0" w:color="auto"/>
      </w:divBdr>
    </w:div>
    <w:div w:id="1691371502">
      <w:bodyDiv w:val="1"/>
      <w:marLeft w:val="0"/>
      <w:marRight w:val="0"/>
      <w:marTop w:val="0"/>
      <w:marBottom w:val="0"/>
      <w:divBdr>
        <w:top w:val="none" w:sz="0" w:space="0" w:color="auto"/>
        <w:left w:val="none" w:sz="0" w:space="0" w:color="auto"/>
        <w:bottom w:val="none" w:sz="0" w:space="0" w:color="auto"/>
        <w:right w:val="none" w:sz="0" w:space="0" w:color="auto"/>
      </w:divBdr>
    </w:div>
    <w:div w:id="1719470710">
      <w:bodyDiv w:val="1"/>
      <w:marLeft w:val="0"/>
      <w:marRight w:val="0"/>
      <w:marTop w:val="0"/>
      <w:marBottom w:val="0"/>
      <w:divBdr>
        <w:top w:val="none" w:sz="0" w:space="0" w:color="auto"/>
        <w:left w:val="none" w:sz="0" w:space="0" w:color="auto"/>
        <w:bottom w:val="none" w:sz="0" w:space="0" w:color="auto"/>
        <w:right w:val="none" w:sz="0" w:space="0" w:color="auto"/>
      </w:divBdr>
    </w:div>
    <w:div w:id="1735541095">
      <w:bodyDiv w:val="1"/>
      <w:marLeft w:val="0"/>
      <w:marRight w:val="0"/>
      <w:marTop w:val="0"/>
      <w:marBottom w:val="0"/>
      <w:divBdr>
        <w:top w:val="none" w:sz="0" w:space="0" w:color="auto"/>
        <w:left w:val="none" w:sz="0" w:space="0" w:color="auto"/>
        <w:bottom w:val="none" w:sz="0" w:space="0" w:color="auto"/>
        <w:right w:val="none" w:sz="0" w:space="0" w:color="auto"/>
      </w:divBdr>
    </w:div>
    <w:div w:id="1746149234">
      <w:bodyDiv w:val="1"/>
      <w:marLeft w:val="0"/>
      <w:marRight w:val="0"/>
      <w:marTop w:val="0"/>
      <w:marBottom w:val="0"/>
      <w:divBdr>
        <w:top w:val="none" w:sz="0" w:space="0" w:color="auto"/>
        <w:left w:val="none" w:sz="0" w:space="0" w:color="auto"/>
        <w:bottom w:val="none" w:sz="0" w:space="0" w:color="auto"/>
        <w:right w:val="none" w:sz="0" w:space="0" w:color="auto"/>
      </w:divBdr>
    </w:div>
    <w:div w:id="1752504866">
      <w:bodyDiv w:val="1"/>
      <w:marLeft w:val="0"/>
      <w:marRight w:val="0"/>
      <w:marTop w:val="0"/>
      <w:marBottom w:val="0"/>
      <w:divBdr>
        <w:top w:val="none" w:sz="0" w:space="0" w:color="auto"/>
        <w:left w:val="none" w:sz="0" w:space="0" w:color="auto"/>
        <w:bottom w:val="none" w:sz="0" w:space="0" w:color="auto"/>
        <w:right w:val="none" w:sz="0" w:space="0" w:color="auto"/>
      </w:divBdr>
    </w:div>
    <w:div w:id="1841196442">
      <w:bodyDiv w:val="1"/>
      <w:marLeft w:val="0"/>
      <w:marRight w:val="0"/>
      <w:marTop w:val="0"/>
      <w:marBottom w:val="0"/>
      <w:divBdr>
        <w:top w:val="none" w:sz="0" w:space="0" w:color="auto"/>
        <w:left w:val="none" w:sz="0" w:space="0" w:color="auto"/>
        <w:bottom w:val="none" w:sz="0" w:space="0" w:color="auto"/>
        <w:right w:val="none" w:sz="0" w:space="0" w:color="auto"/>
      </w:divBdr>
    </w:div>
    <w:div w:id="1844664475">
      <w:bodyDiv w:val="1"/>
      <w:marLeft w:val="0"/>
      <w:marRight w:val="0"/>
      <w:marTop w:val="0"/>
      <w:marBottom w:val="0"/>
      <w:divBdr>
        <w:top w:val="none" w:sz="0" w:space="0" w:color="auto"/>
        <w:left w:val="none" w:sz="0" w:space="0" w:color="auto"/>
        <w:bottom w:val="none" w:sz="0" w:space="0" w:color="auto"/>
        <w:right w:val="none" w:sz="0" w:space="0" w:color="auto"/>
      </w:divBdr>
    </w:div>
    <w:div w:id="1851752305">
      <w:bodyDiv w:val="1"/>
      <w:marLeft w:val="0"/>
      <w:marRight w:val="0"/>
      <w:marTop w:val="0"/>
      <w:marBottom w:val="0"/>
      <w:divBdr>
        <w:top w:val="none" w:sz="0" w:space="0" w:color="auto"/>
        <w:left w:val="none" w:sz="0" w:space="0" w:color="auto"/>
        <w:bottom w:val="none" w:sz="0" w:space="0" w:color="auto"/>
        <w:right w:val="none" w:sz="0" w:space="0" w:color="auto"/>
      </w:divBdr>
    </w:div>
    <w:div w:id="1865560668">
      <w:bodyDiv w:val="1"/>
      <w:marLeft w:val="0"/>
      <w:marRight w:val="0"/>
      <w:marTop w:val="0"/>
      <w:marBottom w:val="0"/>
      <w:divBdr>
        <w:top w:val="none" w:sz="0" w:space="0" w:color="auto"/>
        <w:left w:val="none" w:sz="0" w:space="0" w:color="auto"/>
        <w:bottom w:val="none" w:sz="0" w:space="0" w:color="auto"/>
        <w:right w:val="none" w:sz="0" w:space="0" w:color="auto"/>
      </w:divBdr>
    </w:div>
    <w:div w:id="1905141632">
      <w:bodyDiv w:val="1"/>
      <w:marLeft w:val="0"/>
      <w:marRight w:val="0"/>
      <w:marTop w:val="0"/>
      <w:marBottom w:val="0"/>
      <w:divBdr>
        <w:top w:val="none" w:sz="0" w:space="0" w:color="auto"/>
        <w:left w:val="none" w:sz="0" w:space="0" w:color="auto"/>
        <w:bottom w:val="none" w:sz="0" w:space="0" w:color="auto"/>
        <w:right w:val="none" w:sz="0" w:space="0" w:color="auto"/>
      </w:divBdr>
    </w:div>
    <w:div w:id="1907644775">
      <w:bodyDiv w:val="1"/>
      <w:marLeft w:val="0"/>
      <w:marRight w:val="0"/>
      <w:marTop w:val="0"/>
      <w:marBottom w:val="0"/>
      <w:divBdr>
        <w:top w:val="none" w:sz="0" w:space="0" w:color="auto"/>
        <w:left w:val="none" w:sz="0" w:space="0" w:color="auto"/>
        <w:bottom w:val="none" w:sz="0" w:space="0" w:color="auto"/>
        <w:right w:val="none" w:sz="0" w:space="0" w:color="auto"/>
      </w:divBdr>
    </w:div>
    <w:div w:id="1914972896">
      <w:bodyDiv w:val="1"/>
      <w:marLeft w:val="0"/>
      <w:marRight w:val="0"/>
      <w:marTop w:val="0"/>
      <w:marBottom w:val="0"/>
      <w:divBdr>
        <w:top w:val="none" w:sz="0" w:space="0" w:color="auto"/>
        <w:left w:val="none" w:sz="0" w:space="0" w:color="auto"/>
        <w:bottom w:val="none" w:sz="0" w:space="0" w:color="auto"/>
        <w:right w:val="none" w:sz="0" w:space="0" w:color="auto"/>
      </w:divBdr>
    </w:div>
    <w:div w:id="1930307583">
      <w:bodyDiv w:val="1"/>
      <w:marLeft w:val="0"/>
      <w:marRight w:val="0"/>
      <w:marTop w:val="0"/>
      <w:marBottom w:val="0"/>
      <w:divBdr>
        <w:top w:val="none" w:sz="0" w:space="0" w:color="auto"/>
        <w:left w:val="none" w:sz="0" w:space="0" w:color="auto"/>
        <w:bottom w:val="none" w:sz="0" w:space="0" w:color="auto"/>
        <w:right w:val="none" w:sz="0" w:space="0" w:color="auto"/>
      </w:divBdr>
    </w:div>
    <w:div w:id="1935087512">
      <w:bodyDiv w:val="1"/>
      <w:marLeft w:val="0"/>
      <w:marRight w:val="0"/>
      <w:marTop w:val="0"/>
      <w:marBottom w:val="0"/>
      <w:divBdr>
        <w:top w:val="none" w:sz="0" w:space="0" w:color="auto"/>
        <w:left w:val="none" w:sz="0" w:space="0" w:color="auto"/>
        <w:bottom w:val="none" w:sz="0" w:space="0" w:color="auto"/>
        <w:right w:val="none" w:sz="0" w:space="0" w:color="auto"/>
      </w:divBdr>
    </w:div>
    <w:div w:id="1990669144">
      <w:bodyDiv w:val="1"/>
      <w:marLeft w:val="0"/>
      <w:marRight w:val="0"/>
      <w:marTop w:val="0"/>
      <w:marBottom w:val="0"/>
      <w:divBdr>
        <w:top w:val="none" w:sz="0" w:space="0" w:color="auto"/>
        <w:left w:val="none" w:sz="0" w:space="0" w:color="auto"/>
        <w:bottom w:val="none" w:sz="0" w:space="0" w:color="auto"/>
        <w:right w:val="none" w:sz="0" w:space="0" w:color="auto"/>
      </w:divBdr>
    </w:div>
    <w:div w:id="2006204627">
      <w:bodyDiv w:val="1"/>
      <w:marLeft w:val="0"/>
      <w:marRight w:val="0"/>
      <w:marTop w:val="0"/>
      <w:marBottom w:val="0"/>
      <w:divBdr>
        <w:top w:val="none" w:sz="0" w:space="0" w:color="auto"/>
        <w:left w:val="none" w:sz="0" w:space="0" w:color="auto"/>
        <w:bottom w:val="none" w:sz="0" w:space="0" w:color="auto"/>
        <w:right w:val="none" w:sz="0" w:space="0" w:color="auto"/>
      </w:divBdr>
    </w:div>
    <w:div w:id="2011908998">
      <w:bodyDiv w:val="1"/>
      <w:marLeft w:val="0"/>
      <w:marRight w:val="0"/>
      <w:marTop w:val="0"/>
      <w:marBottom w:val="0"/>
      <w:divBdr>
        <w:top w:val="none" w:sz="0" w:space="0" w:color="auto"/>
        <w:left w:val="none" w:sz="0" w:space="0" w:color="auto"/>
        <w:bottom w:val="none" w:sz="0" w:space="0" w:color="auto"/>
        <w:right w:val="none" w:sz="0" w:space="0" w:color="auto"/>
      </w:divBdr>
    </w:div>
    <w:div w:id="2029215338">
      <w:bodyDiv w:val="1"/>
      <w:marLeft w:val="0"/>
      <w:marRight w:val="0"/>
      <w:marTop w:val="0"/>
      <w:marBottom w:val="0"/>
      <w:divBdr>
        <w:top w:val="none" w:sz="0" w:space="0" w:color="auto"/>
        <w:left w:val="none" w:sz="0" w:space="0" w:color="auto"/>
        <w:bottom w:val="none" w:sz="0" w:space="0" w:color="auto"/>
        <w:right w:val="none" w:sz="0" w:space="0" w:color="auto"/>
      </w:divBdr>
    </w:div>
    <w:div w:id="2042125878">
      <w:bodyDiv w:val="1"/>
      <w:marLeft w:val="0"/>
      <w:marRight w:val="0"/>
      <w:marTop w:val="0"/>
      <w:marBottom w:val="0"/>
      <w:divBdr>
        <w:top w:val="none" w:sz="0" w:space="0" w:color="auto"/>
        <w:left w:val="none" w:sz="0" w:space="0" w:color="auto"/>
        <w:bottom w:val="none" w:sz="0" w:space="0" w:color="auto"/>
        <w:right w:val="none" w:sz="0" w:space="0" w:color="auto"/>
      </w:divBdr>
    </w:div>
    <w:div w:id="2056083667">
      <w:bodyDiv w:val="1"/>
      <w:marLeft w:val="0"/>
      <w:marRight w:val="0"/>
      <w:marTop w:val="0"/>
      <w:marBottom w:val="0"/>
      <w:divBdr>
        <w:top w:val="none" w:sz="0" w:space="0" w:color="auto"/>
        <w:left w:val="none" w:sz="0" w:space="0" w:color="auto"/>
        <w:bottom w:val="none" w:sz="0" w:space="0" w:color="auto"/>
        <w:right w:val="none" w:sz="0" w:space="0" w:color="auto"/>
      </w:divBdr>
    </w:div>
    <w:div w:id="2058119051">
      <w:bodyDiv w:val="1"/>
      <w:marLeft w:val="0"/>
      <w:marRight w:val="0"/>
      <w:marTop w:val="0"/>
      <w:marBottom w:val="0"/>
      <w:divBdr>
        <w:top w:val="none" w:sz="0" w:space="0" w:color="auto"/>
        <w:left w:val="none" w:sz="0" w:space="0" w:color="auto"/>
        <w:bottom w:val="none" w:sz="0" w:space="0" w:color="auto"/>
        <w:right w:val="none" w:sz="0" w:space="0" w:color="auto"/>
      </w:divBdr>
    </w:div>
    <w:div w:id="2058162283">
      <w:bodyDiv w:val="1"/>
      <w:marLeft w:val="0"/>
      <w:marRight w:val="0"/>
      <w:marTop w:val="0"/>
      <w:marBottom w:val="0"/>
      <w:divBdr>
        <w:top w:val="none" w:sz="0" w:space="0" w:color="auto"/>
        <w:left w:val="none" w:sz="0" w:space="0" w:color="auto"/>
        <w:bottom w:val="none" w:sz="0" w:space="0" w:color="auto"/>
        <w:right w:val="none" w:sz="0" w:space="0" w:color="auto"/>
      </w:divBdr>
    </w:div>
    <w:div w:id="207080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hyperlink" Target="https://github.com/kcky7d/psds-capstone"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ACL21</b:Tag>
    <b:SourceType>InternetSite</b:SourceType>
    <b:Guid>{CF518995-F087-4DC9-AEA2-E0D75C7591E7}</b:Guid>
    <b:Author>
      <b:Author>
        <b:Corporate>ACLED</b:Corporate>
      </b:Author>
    </b:Author>
    <b:Title>About ACLED</b:Title>
    <b:InternetSiteTitle>The Armed Conflict Location and Event Data Project</b:InternetSiteTitle>
    <b:Year>2021</b:Year>
    <b:Month>January</b:Month>
    <b:Day>15</b:Day>
    <b:URL>https://acleddata.com/about-acled/</b:URL>
    <b:RefOrder>1</b:RefOrder>
  </b:Source>
  <b:Source>
    <b:Tag>The20</b:Tag>
    <b:SourceType>InternetSite</b:SourceType>
    <b:Guid>{A77488D4-1CC6-4AED-ADA6-659D10384C21}</b:Guid>
    <b:Author>
      <b:Author>
        <b:Corporate>The World Bank</b:Corporate>
      </b:Author>
    </b:Author>
    <b:Title>World Development Indicators</b:Title>
    <b:InternetSiteTitle>The World Bank DataBank</b:InternetSiteTitle>
    <b:Year>2020</b:Year>
    <b:Month>December</b:Month>
    <b:Day>16</b:Day>
    <b:URL>https://databank.worldbank.org/source/world-development-indicators</b:URL>
    <b:RefOrder>2</b:RefOrder>
  </b:Source>
  <b:Source>
    <b:Tag>The21</b:Tag>
    <b:SourceType>InternetSite</b:SourceType>
    <b:Guid>{1DD1C537-B2BA-4C87-B7D2-F13DDF506CD2}</b:Guid>
    <b:InternetSiteTitle>PostgreSQL</b:InternetSiteTitle>
    <b:Year>2021</b:Year>
    <b:Author>
      <b:Author>
        <b:Corporate>The PostgreSQL Global Development Group</b:Corporate>
      </b:Author>
    </b:Author>
    <b:RefOrder>3</b:RefOrder>
  </b:Source>
  <b:Source>
    <b:Tag>Pan21</b:Tag>
    <b:SourceType>InternetSite</b:SourceType>
    <b:Guid>{B23AA84D-C334-44D5-A10B-B420A49221EA}</b:Guid>
    <b:Author>
      <b:Author>
        <b:Corporate>Pandas</b:Corporate>
      </b:Author>
    </b:Author>
    <b:Title>pandas.DataFrame.interpolate</b:Title>
    <b:InternetSiteTitle>Pandas</b:InternetSiteTitle>
    <b:Year>2021</b:Year>
    <b:URL>https://pandas.pydata.org/pandas-docs/stable/reference/api/pandas.DataFrame.interpolate.html</b:URL>
    <b:RefOrder>4</b:RefOrder>
  </b:Source>
  <b:Source>
    <b:Tag>sta20</b:Tag>
    <b:SourceType>InternetSite</b:SourceType>
    <b:Guid>{F9465DFF-99D6-4983-B85E-4C02594F7CE6}</b:Guid>
    <b:Author>
      <b:Author>
        <b:Corporate>statsmodel.org</b:Corporate>
      </b:Author>
    </b:Author>
    <b:Title>Linear Regression</b:Title>
    <b:InternetSiteTitle>statsmodels v0.12.1</b:InternetSiteTitle>
    <b:Year>2020</b:Year>
    <b:Month>October</b:Month>
    <b:Day>29</b:Day>
    <b:URL>https://www.statsmodels.org/stable/regression.html</b:URL>
    <b:RefOrder>5</b:RefOrder>
  </b:Source>
  <b:Source>
    <b:Tag>McC18</b:Tag>
    <b:SourceType>InternetSite</b:SourceType>
    <b:Guid>{8E8A47D6-D745-4D06-A8FB-EF9F3CA0BDD6}</b:Guid>
    <b:Author>
      <b:Author>
        <b:NameList>
          <b:Person>
            <b:Last>McCarty</b:Last>
            <b:First>Kevin</b:First>
          </b:Person>
        </b:NameList>
      </b:Author>
    </b:Author>
    <b:Title>Interpretying Results from Linear Regression - Is the data appropriate?</b:Title>
    <b:InternetSiteTitle>Accelebrate</b:InternetSiteTitle>
    <b:Year>2018</b:Year>
    <b:Month>June</b:Month>
    <b:Day>18</b:Day>
    <b:URL>https://www.accelebrate.com/blog/interpreting-results-from-linear-regression-is-the-data-appropriate</b:URL>
    <b:RefOrder>6</b:RefOrder>
  </b:Source>
  <b:Source>
    <b:Tag>Sin19</b:Tag>
    <b:SourceType>InternetSite</b:SourceType>
    <b:Guid>{5D9849FE-07C6-4A25-B588-D02FBC660B70}</b:Guid>
    <b:Author>
      <b:Author>
        <b:NameList>
          <b:Person>
            <b:Last>Singh</b:Last>
            <b:First>Deepika</b:First>
          </b:Person>
        </b:NameList>
      </b:Author>
    </b:Author>
    <b:Title>Interpreting Data using Statistical Models with Python</b:Title>
    <b:InternetSiteTitle>PLURALSIGHT</b:InternetSiteTitle>
    <b:Year>2019</b:Year>
    <b:Month>August</b:Month>
    <b:Day>1</b:Day>
    <b:URL>https://www.pluralsight.com/guides/interpreting-data-using-statistical-models-python</b:URL>
    <b:RefOrder>7</b:RefOrder>
  </b:Source>
  <b:Source>
    <b:Tag>Pyt21</b:Tag>
    <b:SourceType>InternetSite</b:SourceType>
    <b:Guid>{4E0A2E56-5A41-4BCA-B10F-81245A701825}</b:Guid>
    <b:Title>JSON encoder and decoder</b:Title>
    <b:Year>2021</b:Year>
    <b:InternetSiteTitle>Python 3.9.1 Docs</b:InternetSiteTitle>
    <b:Month>January</b:Month>
    <b:Author>
      <b:Author>
        <b:Corporate>Python Software Foundation</b:Corporate>
      </b:Author>
    </b:Author>
    <b:RefOrder>8</b:RefOrder>
  </b:Source>
  <b:Source>
    <b:Tag>Pyt211</b:Tag>
    <b:SourceType>InternetSite</b:SourceType>
    <b:Guid>{D6EB1599-4911-417B-9113-20A34E903FF6}</b:Guid>
    <b:Author>
      <b:Author>
        <b:Corporate>Python Software Foundation</b:Corporate>
      </b:Author>
    </b:Author>
    <b:Title>JSON Encoder and Decoder</b:Title>
    <b:InternetSiteTitle>Python Documentation</b:InternetSiteTitle>
    <b:Year>2021</b:Year>
    <b:Month>January</b:Month>
    <b:URL>https://docs.python.org/3/library/json.html</b:URL>
    <b:RefOrder>9</b:RefOrder>
  </b:Source>
  <b:Source>
    <b:Tag>Mat20</b:Tag>
    <b:SourceType>InternetSite</b:SourceType>
    <b:Guid>{73C8E77C-CF80-4F9D-A2C7-BF919B4F085D}</b:Guid>
    <b:Author>
      <b:Author>
        <b:Corporate>Matplotlib Development Team</b:Corporate>
      </b:Author>
    </b:Author>
    <b:Title>Documentation</b:Title>
    <b:InternetSiteTitle>Matplotlib 3.3.3</b:InternetSiteTitle>
    <b:Year>2020</b:Year>
    <b:Month>November</b:Month>
    <b:Day>12</b:Day>
    <b:URL>https://matplotlib.org/3.3.3/contents.html</b:URL>
    <b:RefOrder>10</b:RefOrder>
  </b:Source>
  <b:Source>
    <b:Tag>Num20</b:Tag>
    <b:SourceType>InternetSite</b:SourceType>
    <b:Guid>{7B323FC2-07C2-4F33-A8BC-B8DD4D13368C}</b:Guid>
    <b:Author>
      <b:Author>
        <b:Corporate>NumPy</b:Corporate>
      </b:Author>
    </b:Author>
    <b:Title>NumPy Documentation</b:Title>
    <b:InternetSiteTitle>NumPy</b:InternetSiteTitle>
    <b:Year>2020</b:Year>
    <b:URL>https://numpy.org/doc/</b:URL>
    <b:RefOrder>11</b:RefOrder>
  </b:Source>
  <b:Source>
    <b:Tag>Psycopg20</b:Tag>
    <b:SourceType>InternetSite</b:SourceType>
    <b:Guid>{38CDA821-2C17-4F69-B4E8-9BA5EBC6CF79}</b:Guid>
    <b:Author>
      <b:Author>
        <b:Corporate>The Psycopg Team</b:Corporate>
      </b:Author>
    </b:Author>
    <b:Title>Psycopg 2.8.7 Documentation</b:Title>
    <b:InternetSiteTitle>Psycopg</b:InternetSiteTitle>
    <b:Year>2020</b:Year>
    <b:RefOrder>12</b:RefOrder>
  </b:Source>
  <b:Source>
    <b:Tag>Bay21</b:Tag>
    <b:SourceType>InternetSite</b:SourceType>
    <b:Guid>{F2D74A4E-D444-4474-B731-A0D1734E09BD}</b:Guid>
    <b:Author>
      <b:Author>
        <b:NameList>
          <b:Person>
            <b:Last>Bayer</b:Last>
            <b:First>Michael</b:First>
          </b:Person>
        </b:NameList>
      </b:Author>
    </b:Author>
    <b:Title>SQLAlchemy 1.3 Documentation</b:Title>
    <b:InternetSiteTitle>SQLAlchemy</b:InternetSiteTitle>
    <b:Year>2021</b:Year>
    <b:URL>https://docs.sqlalchemy.org/en/13/</b:URL>
    <b:RefOrder>13</b:RefOrder>
  </b:Source>
  <b:Source>
    <b:Tag>Sta20</b:Tag>
    <b:SourceType>InternetSite</b:SourceType>
    <b:Guid>{DEC69B61-B7DB-43C6-B37A-6FF8819FBDD5}</b:Guid>
    <b:Author>
      <b:Author>
        <b:Corporate>Statsmodels-Developers</b:Corporate>
      </b:Author>
    </b:Author>
    <b:Title>API Reference</b:Title>
    <b:InternetSiteTitle>statsmodel v0.12.1</b:InternetSiteTitle>
    <b:Year>2020</b:Year>
    <b:Month>October</b:Month>
    <b:Day>29</b:Day>
    <b:URL>https://www.statsmodels.org/stable/api.html</b:URL>
    <b:RefOrder>14</b:RefOrder>
  </b:Source>
</b:Sources>
</file>

<file path=customXml/item2.xml><?xml version="1.0" encoding="utf-8"?>
<class:Classification xmlns:class="urn:us:gov:cia:enterprise:schema:Classification:2.3" dateClassified="2021-01-22" portionMarking="false" caveat="false" tool="AACG" toolVersion="201920">
  <class:ClassificationMarking type="USClassificationMarking" value="UNCLASSIFIED"/>
  <class:ClassifiedBy>1078511-0</class:ClassifiedBy>
  <class:ClassificationHeader>
    <class:ClassificationBanner>UNCLASSIFIED</class:ClassificationBanner>
    <class:SCICaveat/>
    <class:DescriptiveMarkings/>
  </class:ClassificationHeader>
  <class:ClassificationFooter>
    <class:DescriptiveMarkings/>
    <class:ClassificationBanner>UNCLASSIFIED</class:ClassificationBanner>
  </class:ClassificationFooter>
</class:Classification>
</file>

<file path=customXml/itemProps1.xml><?xml version="1.0" encoding="utf-8"?>
<ds:datastoreItem xmlns:ds="http://schemas.openxmlformats.org/officeDocument/2006/customXml" ds:itemID="{80DC80A0-1FB5-4B7D-9C61-799F3072BFF6}">
  <ds:schemaRefs>
    <ds:schemaRef ds:uri="http://schemas.openxmlformats.org/officeDocument/2006/bibliography"/>
  </ds:schemaRefs>
</ds:datastoreItem>
</file>

<file path=customXml/itemProps2.xml><?xml version="1.0" encoding="utf-8"?>
<ds:datastoreItem xmlns:ds="http://schemas.openxmlformats.org/officeDocument/2006/customXml" ds:itemID="{8D3F1C7B-2487-4005-ADA7-959C141E104A}">
  <ds:schemaRefs>
    <ds:schemaRef ds:uri="urn:us:gov:cia:enterprise:schema:Classification:2.3"/>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dc:creator>
  <cp:keywords/>
  <dc:description/>
  <cp:lastModifiedBy>Kaleb</cp:lastModifiedBy>
  <cp:revision>5</cp:revision>
  <cp:lastPrinted>2021-01-22T23:52:00Z</cp:lastPrinted>
  <dcterms:created xsi:type="dcterms:W3CDTF">2021-01-22T21:31:00Z</dcterms:created>
  <dcterms:modified xsi:type="dcterms:W3CDTF">2021-01-22T23:52:00Z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PortionWaiver">
    <vt:lpwstr/>
  </property>
  <property fmtid="{D5CDD505-2E9C-101B-9397-08002B2CF9AE}" pid="15" name="AACG_OrconOriginator">
    <vt:lpwstr/>
  </property>
  <property fmtid="{D5CDD505-2E9C-101B-9397-08002B2CF9AE}" pid="16" name="AACG_OrconRecipients">
    <vt:lpwstr/>
  </property>
  <property fmtid="{D5CDD505-2E9C-101B-9397-08002B2CF9AE}" pid="17" name="AACG_SatWarningType">
    <vt:lpwstr/>
  </property>
  <property fmtid="{D5CDD505-2E9C-101B-9397-08002B2CF9AE}" pid="18" name="AACG_NatoWarningClassLevel">
    <vt:lpwstr/>
  </property>
  <property fmtid="{D5CDD505-2E9C-101B-9397-08002B2CF9AE}" pid="19" name="AACG_Version">
    <vt:lpwstr>201920</vt:lpwstr>
  </property>
  <property fmtid="{D5CDD505-2E9C-101B-9397-08002B2CF9AE}" pid="20" name="AACG_CustomClassXMLPart">
    <vt:lpwstr>{8D3F1C7B-2487-4005-ADA7-959C141E104A}</vt:lpwstr>
  </property>
</Properties>
</file>