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7362" w14:textId="23ED0520" w:rsidR="00F61806" w:rsidRPr="00F61806" w:rsidRDefault="00F61806" w:rsidP="00F61806">
      <w:pPr>
        <w:widowControl/>
        <w:jc w:val="center"/>
        <w:rPr>
          <w:b/>
          <w:bCs/>
          <w:sz w:val="56"/>
          <w:szCs w:val="56"/>
        </w:rPr>
      </w:pPr>
      <w:r w:rsidRPr="00F61806">
        <w:rPr>
          <w:rFonts w:hint="eastAsia"/>
          <w:b/>
          <w:bCs/>
          <w:sz w:val="56"/>
          <w:szCs w:val="56"/>
        </w:rPr>
        <w:t xml:space="preserve">DIT5411 </w:t>
      </w:r>
      <w:r>
        <w:rPr>
          <w:rFonts w:hint="eastAsia"/>
          <w:b/>
          <w:bCs/>
          <w:sz w:val="56"/>
          <w:szCs w:val="56"/>
        </w:rPr>
        <w:t xml:space="preserve">Project </w:t>
      </w:r>
      <w:r w:rsidRPr="00F61806">
        <w:rPr>
          <w:rFonts w:hint="eastAsia"/>
          <w:b/>
          <w:bCs/>
          <w:sz w:val="56"/>
          <w:szCs w:val="56"/>
        </w:rPr>
        <w:t>Report</w:t>
      </w:r>
    </w:p>
    <w:p w14:paraId="2D6EB926" w14:textId="57B3176A" w:rsidR="00F61806" w:rsidRDefault="00F61806" w:rsidP="00F61806">
      <w:pPr>
        <w:widowControl/>
        <w:jc w:val="center"/>
        <w:rPr>
          <w:b/>
          <w:bCs/>
        </w:rPr>
      </w:pPr>
      <w:r>
        <w:rPr>
          <w:rFonts w:hint="eastAsia"/>
          <w:b/>
          <w:bCs/>
        </w:rPr>
        <w:t>Student: Law Ka Cheuk</w:t>
      </w:r>
    </w:p>
    <w:p w14:paraId="74584B05" w14:textId="0F4734C6" w:rsidR="00F61806" w:rsidRDefault="00F61806" w:rsidP="00F61806">
      <w:pPr>
        <w:widowControl/>
        <w:jc w:val="center"/>
        <w:rPr>
          <w:rFonts w:hint="eastAsia"/>
          <w:b/>
          <w:bCs/>
        </w:rPr>
      </w:pPr>
      <w:r>
        <w:rPr>
          <w:rFonts w:hint="eastAsia"/>
          <w:b/>
          <w:bCs/>
        </w:rPr>
        <w:t>Student No.:240229556</w:t>
      </w:r>
    </w:p>
    <w:p w14:paraId="6D53DC7B" w14:textId="56EA5AAA" w:rsidR="00F61806" w:rsidRDefault="00F61806">
      <w:pPr>
        <w:widowControl/>
        <w:rPr>
          <w:rFonts w:hint="eastAsia"/>
          <w:b/>
          <w:bCs/>
        </w:rPr>
      </w:pPr>
      <w:r>
        <w:rPr>
          <w:b/>
          <w:bCs/>
        </w:rPr>
        <w:br w:type="page"/>
      </w:r>
    </w:p>
    <w:p w14:paraId="7716AA2E" w14:textId="0ECF2E9A" w:rsidR="00175732" w:rsidRDefault="00F61806" w:rsidP="00175732">
      <w:pPr>
        <w:rPr>
          <w:b/>
          <w:bCs/>
        </w:rPr>
      </w:pPr>
      <w:r>
        <w:rPr>
          <w:rFonts w:hint="eastAsia"/>
          <w:b/>
          <w:bCs/>
        </w:rPr>
        <w:lastRenderedPageBreak/>
        <w:t xml:space="preserve">Report on </w:t>
      </w:r>
      <w:r w:rsidR="00175732" w:rsidRPr="00175732">
        <w:rPr>
          <w:b/>
          <w:bCs/>
        </w:rPr>
        <w:t>Developing RNN, LSTM, and BiLSTM Models for Hong Kong Daily Minimum Grass Temperature Forecasting</w:t>
      </w:r>
    </w:p>
    <w:p w14:paraId="1C93683E" w14:textId="01901055" w:rsidR="00F61806" w:rsidRPr="00175732" w:rsidRDefault="00F61806" w:rsidP="00175732">
      <w:pPr>
        <w:rPr>
          <w:rFonts w:hint="eastAsia"/>
          <w:b/>
          <w:bCs/>
        </w:rPr>
      </w:pPr>
    </w:p>
    <w:p w14:paraId="3B8B9502" w14:textId="77777777" w:rsidR="00175732" w:rsidRPr="00175732" w:rsidRDefault="00175732" w:rsidP="00175732">
      <w:pPr>
        <w:rPr>
          <w:b/>
          <w:bCs/>
        </w:rPr>
      </w:pPr>
      <w:r w:rsidRPr="00175732">
        <w:rPr>
          <w:b/>
          <w:bCs/>
        </w:rPr>
        <w:t>Introduction</w:t>
      </w:r>
    </w:p>
    <w:p w14:paraId="74E02F96" w14:textId="77777777" w:rsidR="00175732" w:rsidRPr="00175732" w:rsidRDefault="00175732" w:rsidP="00175732">
      <w:r w:rsidRPr="00175732">
        <w:t>This project focuses on forecasting Hong Kong's daily minimum grass temperature using Recurrent Neural Networks (RNNs), Long Short-Term Memory (LSTM) networks, and Bidirectional LSTMs (BiLSTMs). These models were trained on historical data from the Hong Kong Observatory (HKO) spanning 1980–2024 and tested on unseen data from January 1, 2025, to October 30, 2025. The goal is to evaluate the models' ability to capture temporal dependencies and provide accurate forecasts.</w:t>
      </w:r>
    </w:p>
    <w:p w14:paraId="578E80BB" w14:textId="77777777" w:rsidR="00175732" w:rsidRPr="00175732" w:rsidRDefault="00175732" w:rsidP="00175732">
      <w:pPr>
        <w:rPr>
          <w:b/>
          <w:bCs/>
        </w:rPr>
      </w:pPr>
      <w:r w:rsidRPr="00175732">
        <w:rPr>
          <w:b/>
          <w:bCs/>
        </w:rPr>
        <w:t>Objectives</w:t>
      </w:r>
    </w:p>
    <w:p w14:paraId="10ED6DDD" w14:textId="77777777" w:rsidR="00175732" w:rsidRPr="00175732" w:rsidRDefault="00175732" w:rsidP="00175732">
      <w:pPr>
        <w:numPr>
          <w:ilvl w:val="0"/>
          <w:numId w:val="1"/>
        </w:numPr>
      </w:pPr>
      <w:r w:rsidRPr="00175732">
        <w:t>Preprocess univariate time-series data for deep learning.</w:t>
      </w:r>
    </w:p>
    <w:p w14:paraId="7F9C6849" w14:textId="77777777" w:rsidR="00175732" w:rsidRPr="00175732" w:rsidRDefault="00175732" w:rsidP="00175732">
      <w:pPr>
        <w:numPr>
          <w:ilvl w:val="0"/>
          <w:numId w:val="1"/>
        </w:numPr>
      </w:pPr>
      <w:r w:rsidRPr="00175732">
        <w:t>Implement and compare RNN, LSTM, and BiLSTM architectures.</w:t>
      </w:r>
    </w:p>
    <w:p w14:paraId="2E59B0C8" w14:textId="77777777" w:rsidR="00175732" w:rsidRPr="00175732" w:rsidRDefault="00175732" w:rsidP="00175732">
      <w:pPr>
        <w:numPr>
          <w:ilvl w:val="0"/>
          <w:numId w:val="1"/>
        </w:numPr>
      </w:pPr>
      <w:r w:rsidRPr="00175732">
        <w:t>Evaluate model performance using metrics like Mean Absolute Error (MAE) and Root Mean Squared Error (RMSE).</w:t>
      </w:r>
    </w:p>
    <w:p w14:paraId="41DFB0AA" w14:textId="77777777" w:rsidR="00175732" w:rsidRPr="00175732" w:rsidRDefault="00175732" w:rsidP="00175732">
      <w:pPr>
        <w:numPr>
          <w:ilvl w:val="0"/>
          <w:numId w:val="1"/>
        </w:numPr>
      </w:pPr>
      <w:r w:rsidRPr="00175732">
        <w:t>Interpret results in the context of Hong Kong's climate patterns.</w:t>
      </w:r>
    </w:p>
    <w:p w14:paraId="5366939C" w14:textId="77777777" w:rsidR="00175732" w:rsidRPr="00175732" w:rsidRDefault="00175732" w:rsidP="00175732">
      <w:pPr>
        <w:rPr>
          <w:b/>
          <w:bCs/>
        </w:rPr>
      </w:pPr>
      <w:r w:rsidRPr="00175732">
        <w:rPr>
          <w:b/>
          <w:bCs/>
        </w:rPr>
        <w:t>Dataset and Preprocessing</w:t>
      </w:r>
    </w:p>
    <w:p w14:paraId="2139AFD3" w14:textId="77777777" w:rsidR="00175732" w:rsidRPr="00175732" w:rsidRDefault="00175732" w:rsidP="00175732">
      <w:pPr>
        <w:rPr>
          <w:b/>
          <w:bCs/>
        </w:rPr>
      </w:pPr>
      <w:r w:rsidRPr="00175732">
        <w:rPr>
          <w:b/>
          <w:bCs/>
        </w:rPr>
        <w:t>Dataset Source</w:t>
      </w:r>
    </w:p>
    <w:p w14:paraId="3D1AF790" w14:textId="77777777" w:rsidR="00175732" w:rsidRPr="00175732" w:rsidRDefault="00175732" w:rsidP="00175732">
      <w:pPr>
        <w:numPr>
          <w:ilvl w:val="0"/>
          <w:numId w:val="2"/>
        </w:numPr>
      </w:pPr>
      <w:r w:rsidRPr="00175732">
        <w:rPr>
          <w:b/>
          <w:bCs/>
        </w:rPr>
        <w:t>Source:</w:t>
      </w:r>
      <w:r w:rsidRPr="00175732">
        <w:t xml:space="preserve"> </w:t>
      </w:r>
      <w:hyperlink r:id="rId5" w:history="1">
        <w:r w:rsidRPr="00175732">
          <w:rPr>
            <w:rStyle w:val="ae"/>
          </w:rPr>
          <w:t>Hong Kong Observatory (HKO)</w:t>
        </w:r>
      </w:hyperlink>
    </w:p>
    <w:p w14:paraId="4E9814D8" w14:textId="77777777" w:rsidR="00175732" w:rsidRPr="00175732" w:rsidRDefault="00175732" w:rsidP="00175732">
      <w:pPr>
        <w:numPr>
          <w:ilvl w:val="0"/>
          <w:numId w:val="2"/>
        </w:numPr>
      </w:pPr>
      <w:r w:rsidRPr="00175732">
        <w:rPr>
          <w:b/>
          <w:bCs/>
        </w:rPr>
        <w:t>Period Covered:</w:t>
      </w:r>
      <w:r w:rsidRPr="00175732">
        <w:t xml:space="preserve"> 1980-2025.</w:t>
      </w:r>
    </w:p>
    <w:p w14:paraId="3B6491E3" w14:textId="77777777" w:rsidR="00175732" w:rsidRPr="00175732" w:rsidRDefault="00175732" w:rsidP="00175732">
      <w:pPr>
        <w:numPr>
          <w:ilvl w:val="0"/>
          <w:numId w:val="2"/>
        </w:numPr>
      </w:pPr>
      <w:r w:rsidRPr="00175732">
        <w:rPr>
          <w:b/>
          <w:bCs/>
        </w:rPr>
        <w:t>Structure:</w:t>
      </w:r>
      <w:r w:rsidRPr="00175732">
        <w:t xml:space="preserve"> Columns include Date, Grass Minimum Temperature (°C), and Completeness.</w:t>
      </w:r>
    </w:p>
    <w:p w14:paraId="1C3D8F21" w14:textId="77777777" w:rsidR="00175732" w:rsidRPr="00175732" w:rsidRDefault="00175732" w:rsidP="00175732">
      <w:pPr>
        <w:rPr>
          <w:b/>
          <w:bCs/>
        </w:rPr>
      </w:pPr>
      <w:r w:rsidRPr="00175732">
        <w:rPr>
          <w:b/>
          <w:bCs/>
        </w:rPr>
        <w:t>Preprocessing Steps</w:t>
      </w:r>
    </w:p>
    <w:p w14:paraId="00A89A6B" w14:textId="77777777" w:rsidR="00175732" w:rsidRPr="00175732" w:rsidRDefault="00175732" w:rsidP="00175732">
      <w:pPr>
        <w:numPr>
          <w:ilvl w:val="0"/>
          <w:numId w:val="3"/>
        </w:numPr>
      </w:pPr>
      <w:r w:rsidRPr="00175732">
        <w:rPr>
          <w:b/>
          <w:bCs/>
        </w:rPr>
        <w:t>Handling Missing Data:</w:t>
      </w:r>
      <w:r w:rsidRPr="00175732">
        <w:t xml:space="preserve"> Missing values were filled using time-based interpolation.</w:t>
      </w:r>
    </w:p>
    <w:p w14:paraId="5F389B8A" w14:textId="77777777" w:rsidR="00175732" w:rsidRPr="00175732" w:rsidRDefault="00175732" w:rsidP="00175732">
      <w:pPr>
        <w:numPr>
          <w:ilvl w:val="0"/>
          <w:numId w:val="3"/>
        </w:numPr>
      </w:pPr>
      <w:r w:rsidRPr="00175732">
        <w:rPr>
          <w:b/>
          <w:bCs/>
        </w:rPr>
        <w:t>Normalization:</w:t>
      </w:r>
      <w:r w:rsidRPr="00175732">
        <w:t xml:space="preserve"> Data values were scaled to the range [0, 1] using Min-Max </w:t>
      </w:r>
      <w:r w:rsidRPr="00175732">
        <w:lastRenderedPageBreak/>
        <w:t>normalization.</w:t>
      </w:r>
    </w:p>
    <w:p w14:paraId="19B3DE78" w14:textId="77777777" w:rsidR="00175732" w:rsidRPr="00175732" w:rsidRDefault="00175732" w:rsidP="00175732">
      <w:pPr>
        <w:numPr>
          <w:ilvl w:val="0"/>
          <w:numId w:val="3"/>
        </w:numPr>
      </w:pPr>
      <w:r w:rsidRPr="00175732">
        <w:rPr>
          <w:b/>
          <w:bCs/>
        </w:rPr>
        <w:t>Sequence Creation:</w:t>
      </w:r>
      <w:r w:rsidRPr="00175732">
        <w:t xml:space="preserve"> A sliding window of 30 days was used to create sequences for the models, where 30 days of input predicted the temperature of the next day.</w:t>
      </w:r>
    </w:p>
    <w:p w14:paraId="1FBE54A9" w14:textId="77777777" w:rsidR="00175732" w:rsidRPr="00175732" w:rsidRDefault="00175732" w:rsidP="00175732">
      <w:pPr>
        <w:rPr>
          <w:b/>
          <w:bCs/>
        </w:rPr>
      </w:pPr>
      <w:r w:rsidRPr="00175732">
        <w:rPr>
          <w:b/>
          <w:bCs/>
        </w:rPr>
        <w:t>Model Development</w:t>
      </w:r>
    </w:p>
    <w:p w14:paraId="63C29402" w14:textId="77777777" w:rsidR="00175732" w:rsidRPr="00175732" w:rsidRDefault="00175732" w:rsidP="00175732">
      <w:pPr>
        <w:rPr>
          <w:b/>
          <w:bCs/>
        </w:rPr>
      </w:pPr>
      <w:r w:rsidRPr="00175732">
        <w:rPr>
          <w:b/>
          <w:bCs/>
        </w:rPr>
        <w:t>Architecture Overview</w:t>
      </w:r>
    </w:p>
    <w:p w14:paraId="3AB50EE8" w14:textId="77777777" w:rsidR="00175732" w:rsidRPr="00175732" w:rsidRDefault="00175732" w:rsidP="00175732">
      <w:pPr>
        <w:numPr>
          <w:ilvl w:val="0"/>
          <w:numId w:val="4"/>
        </w:numPr>
      </w:pPr>
      <w:r w:rsidRPr="00175732">
        <w:rPr>
          <w:b/>
          <w:bCs/>
        </w:rPr>
        <w:t>RNN:</w:t>
      </w:r>
      <w:r w:rsidRPr="00175732">
        <w:t xml:space="preserve"> A simple Recurrent Neural Network with one recurrent layer and a dense output layer.</w:t>
      </w:r>
    </w:p>
    <w:p w14:paraId="4F09AFA0" w14:textId="77777777" w:rsidR="00175732" w:rsidRPr="00175732" w:rsidRDefault="00175732" w:rsidP="00175732">
      <w:pPr>
        <w:numPr>
          <w:ilvl w:val="0"/>
          <w:numId w:val="4"/>
        </w:numPr>
      </w:pPr>
      <w:r w:rsidRPr="00175732">
        <w:rPr>
          <w:b/>
          <w:bCs/>
        </w:rPr>
        <w:t>LSTM:</w:t>
      </w:r>
      <w:r w:rsidRPr="00175732">
        <w:t xml:space="preserve"> A stacked LSTM with two layers and dropout regularization.</w:t>
      </w:r>
    </w:p>
    <w:p w14:paraId="41A362B1" w14:textId="77777777" w:rsidR="00175732" w:rsidRPr="00175732" w:rsidRDefault="00175732" w:rsidP="00175732">
      <w:pPr>
        <w:numPr>
          <w:ilvl w:val="0"/>
          <w:numId w:val="4"/>
        </w:numPr>
      </w:pPr>
      <w:r w:rsidRPr="00175732">
        <w:rPr>
          <w:b/>
          <w:bCs/>
        </w:rPr>
        <w:t>BiLSTM:</w:t>
      </w:r>
      <w:r w:rsidRPr="00175732">
        <w:t xml:space="preserve"> A Bidirectional LSTM with dropout, enhancing the model's ability to capture dependencies from both past and future contexts.</w:t>
      </w:r>
    </w:p>
    <w:p w14:paraId="340E0AC6" w14:textId="77777777" w:rsidR="00175732" w:rsidRPr="00175732" w:rsidRDefault="00175732" w:rsidP="00175732">
      <w:pPr>
        <w:rPr>
          <w:b/>
          <w:bCs/>
        </w:rPr>
      </w:pPr>
      <w:r w:rsidRPr="00175732">
        <w:rPr>
          <w:b/>
          <w:bCs/>
        </w:rPr>
        <w:t>Training Setup</w:t>
      </w:r>
    </w:p>
    <w:p w14:paraId="54F04258" w14:textId="77777777" w:rsidR="00175732" w:rsidRPr="00175732" w:rsidRDefault="00175732" w:rsidP="00175732">
      <w:pPr>
        <w:numPr>
          <w:ilvl w:val="0"/>
          <w:numId w:val="5"/>
        </w:numPr>
      </w:pPr>
      <w:r w:rsidRPr="00175732">
        <w:rPr>
          <w:b/>
          <w:bCs/>
        </w:rPr>
        <w:t>Sequence-to-One Prediction:</w:t>
      </w:r>
    </w:p>
    <w:p w14:paraId="4B0A37A2" w14:textId="202DFAAB" w:rsidR="00175732" w:rsidRDefault="00175732" w:rsidP="00175732">
      <w:pPr>
        <w:numPr>
          <w:ilvl w:val="1"/>
          <w:numId w:val="5"/>
        </w:numPr>
      </w:pPr>
      <w:r w:rsidRPr="00175732">
        <w:t xml:space="preserve">Input: 30 days </w:t>
      </w:r>
    </w:p>
    <w:p w14:paraId="19C02C0B" w14:textId="6205147F" w:rsidR="00175732" w:rsidRPr="00175732" w:rsidRDefault="00175732" w:rsidP="00175732">
      <w:pPr>
        <w:numPr>
          <w:ilvl w:val="1"/>
          <w:numId w:val="5"/>
        </w:numPr>
      </w:pPr>
      <w:r w:rsidRPr="00175732">
        <w:t>Output: Next day's temperature.</w:t>
      </w:r>
    </w:p>
    <w:p w14:paraId="7C665ADD" w14:textId="77777777" w:rsidR="00175732" w:rsidRPr="00175732" w:rsidRDefault="00175732" w:rsidP="00175732">
      <w:pPr>
        <w:numPr>
          <w:ilvl w:val="0"/>
          <w:numId w:val="5"/>
        </w:numPr>
      </w:pPr>
      <w:r w:rsidRPr="00175732">
        <w:rPr>
          <w:b/>
          <w:bCs/>
        </w:rPr>
        <w:t>Optimization:</w:t>
      </w:r>
      <w:r w:rsidRPr="00175732">
        <w:t xml:space="preserve"> Adam optimizer with a learning rate of 0.001.</w:t>
      </w:r>
    </w:p>
    <w:p w14:paraId="7DB8CB50" w14:textId="77777777" w:rsidR="00175732" w:rsidRPr="00175732" w:rsidRDefault="00175732" w:rsidP="00175732">
      <w:pPr>
        <w:numPr>
          <w:ilvl w:val="0"/>
          <w:numId w:val="5"/>
        </w:numPr>
      </w:pPr>
      <w:r w:rsidRPr="00175732">
        <w:rPr>
          <w:b/>
          <w:bCs/>
        </w:rPr>
        <w:t>Loss Function:</w:t>
      </w:r>
      <w:r w:rsidRPr="00175732">
        <w:t xml:space="preserve"> Mean Squared Error (MSE).</w:t>
      </w:r>
    </w:p>
    <w:p w14:paraId="355CC628" w14:textId="77777777" w:rsidR="00175732" w:rsidRPr="00175732" w:rsidRDefault="00175732" w:rsidP="00175732">
      <w:pPr>
        <w:numPr>
          <w:ilvl w:val="0"/>
          <w:numId w:val="5"/>
        </w:numPr>
      </w:pPr>
      <w:r w:rsidRPr="00175732">
        <w:rPr>
          <w:b/>
          <w:bCs/>
        </w:rPr>
        <w:t>Epochs:</w:t>
      </w:r>
      <w:r w:rsidRPr="00175732">
        <w:t xml:space="preserve"> 100.</w:t>
      </w:r>
    </w:p>
    <w:p w14:paraId="432ABD61" w14:textId="06807B0C" w:rsidR="00175732" w:rsidRDefault="00175732" w:rsidP="00175732">
      <w:pPr>
        <w:numPr>
          <w:ilvl w:val="0"/>
          <w:numId w:val="5"/>
        </w:numPr>
      </w:pPr>
      <w:r w:rsidRPr="00175732">
        <w:rPr>
          <w:b/>
          <w:bCs/>
        </w:rPr>
        <w:t>Batch Size:</w:t>
      </w:r>
      <w:r w:rsidRPr="00175732">
        <w:t xml:space="preserve"> 32.</w:t>
      </w:r>
    </w:p>
    <w:p w14:paraId="7E8D1C38" w14:textId="4F00B02D" w:rsidR="00175732" w:rsidRPr="00175732" w:rsidRDefault="00175732" w:rsidP="00175732">
      <w:pPr>
        <w:widowControl/>
        <w:rPr>
          <w:rFonts w:hint="eastAsia"/>
        </w:rPr>
      </w:pPr>
      <w:r>
        <w:br w:type="page"/>
      </w:r>
    </w:p>
    <w:p w14:paraId="51BDCD95" w14:textId="77777777" w:rsidR="00175732" w:rsidRPr="00175732" w:rsidRDefault="00175732" w:rsidP="00175732">
      <w:pPr>
        <w:rPr>
          <w:b/>
          <w:bCs/>
        </w:rPr>
      </w:pPr>
      <w:r w:rsidRPr="00175732">
        <w:rPr>
          <w:b/>
          <w:bCs/>
        </w:rPr>
        <w:lastRenderedPageBreak/>
        <w:t>Results and Analysis</w:t>
      </w:r>
    </w:p>
    <w:p w14:paraId="7984BB1F" w14:textId="77777777" w:rsidR="00175732" w:rsidRPr="00175732" w:rsidRDefault="00175732" w:rsidP="00175732">
      <w:pPr>
        <w:rPr>
          <w:b/>
          <w:bCs/>
        </w:rPr>
      </w:pPr>
      <w:r w:rsidRPr="00175732">
        <w:rPr>
          <w:b/>
          <w:bCs/>
        </w:rPr>
        <w:t>Performance Metrics</w:t>
      </w:r>
    </w:p>
    <w:p w14:paraId="740B86F9" w14:textId="77777777" w:rsidR="00175732" w:rsidRPr="00175732" w:rsidRDefault="00175732" w:rsidP="00175732">
      <w:r w:rsidRPr="00175732">
        <w:t>The table below summarizes the performance of the models on the unseen 2025 test set:</w:t>
      </w:r>
    </w:p>
    <w:tbl>
      <w:tblPr>
        <w:tblStyle w:val="af1"/>
        <w:tblW w:w="0" w:type="auto"/>
        <w:tblLook w:val="04A0" w:firstRow="1" w:lastRow="0" w:firstColumn="1" w:lastColumn="0" w:noHBand="0" w:noVBand="1"/>
      </w:tblPr>
      <w:tblGrid>
        <w:gridCol w:w="974"/>
        <w:gridCol w:w="3370"/>
        <w:gridCol w:w="3732"/>
      </w:tblGrid>
      <w:tr w:rsidR="00175732" w:rsidRPr="00175732" w14:paraId="41629065" w14:textId="77777777" w:rsidTr="00175732">
        <w:tc>
          <w:tcPr>
            <w:tcW w:w="0" w:type="auto"/>
            <w:hideMark/>
          </w:tcPr>
          <w:p w14:paraId="79460241" w14:textId="77777777" w:rsidR="00175732" w:rsidRPr="00175732" w:rsidRDefault="00175732" w:rsidP="00175732">
            <w:pPr>
              <w:spacing w:after="160" w:line="278" w:lineRule="auto"/>
              <w:rPr>
                <w:b/>
                <w:bCs/>
              </w:rPr>
            </w:pPr>
            <w:r w:rsidRPr="00175732">
              <w:rPr>
                <w:b/>
                <w:bCs/>
              </w:rPr>
              <w:t>Model</w:t>
            </w:r>
          </w:p>
        </w:tc>
        <w:tc>
          <w:tcPr>
            <w:tcW w:w="0" w:type="auto"/>
            <w:hideMark/>
          </w:tcPr>
          <w:p w14:paraId="0DD164F0" w14:textId="2994773E" w:rsidR="00175732" w:rsidRPr="00175732" w:rsidRDefault="00175732" w:rsidP="00175732">
            <w:pPr>
              <w:spacing w:after="160" w:line="278" w:lineRule="auto"/>
              <w:rPr>
                <w:b/>
                <w:bCs/>
              </w:rPr>
            </w:pPr>
            <w:r w:rsidRPr="00175732">
              <w:rPr>
                <w:b/>
                <w:bCs/>
              </w:rPr>
              <w:t>Test Mean Absolute Error</w:t>
            </w:r>
            <w:r w:rsidRPr="00175732">
              <w:rPr>
                <w:b/>
                <w:bCs/>
              </w:rPr>
              <w:t xml:space="preserve"> </w:t>
            </w:r>
            <w:r w:rsidRPr="00175732">
              <w:rPr>
                <w:b/>
                <w:bCs/>
              </w:rPr>
              <w:t>(°C)</w:t>
            </w:r>
          </w:p>
        </w:tc>
        <w:tc>
          <w:tcPr>
            <w:tcW w:w="0" w:type="auto"/>
            <w:hideMark/>
          </w:tcPr>
          <w:p w14:paraId="3519FF43" w14:textId="57E097C1" w:rsidR="00175732" w:rsidRPr="00175732" w:rsidRDefault="00175732" w:rsidP="00175732">
            <w:pPr>
              <w:spacing w:after="160" w:line="278" w:lineRule="auto"/>
              <w:rPr>
                <w:b/>
                <w:bCs/>
              </w:rPr>
            </w:pPr>
            <w:r w:rsidRPr="00175732">
              <w:rPr>
                <w:b/>
                <w:bCs/>
              </w:rPr>
              <w:t>Test Root Mean Square Error (°C)</w:t>
            </w:r>
          </w:p>
        </w:tc>
      </w:tr>
      <w:tr w:rsidR="00175732" w:rsidRPr="00175732" w14:paraId="222FA7A4" w14:textId="77777777" w:rsidTr="00175732">
        <w:tc>
          <w:tcPr>
            <w:tcW w:w="0" w:type="auto"/>
            <w:hideMark/>
          </w:tcPr>
          <w:p w14:paraId="7D4A5179" w14:textId="77777777" w:rsidR="00175732" w:rsidRPr="00175732" w:rsidRDefault="00175732" w:rsidP="00175732">
            <w:pPr>
              <w:spacing w:after="160" w:line="278" w:lineRule="auto"/>
            </w:pPr>
            <w:r w:rsidRPr="00175732">
              <w:t>RNN</w:t>
            </w:r>
          </w:p>
        </w:tc>
        <w:tc>
          <w:tcPr>
            <w:tcW w:w="0" w:type="auto"/>
            <w:hideMark/>
          </w:tcPr>
          <w:p w14:paraId="2724868B" w14:textId="036296DD" w:rsidR="00175732" w:rsidRPr="00175732" w:rsidRDefault="00175732" w:rsidP="00175732">
            <w:pPr>
              <w:spacing w:after="160" w:line="278" w:lineRule="auto"/>
            </w:pPr>
            <w:r w:rsidRPr="00175732">
              <w:t>0.977</w:t>
            </w:r>
          </w:p>
        </w:tc>
        <w:tc>
          <w:tcPr>
            <w:tcW w:w="0" w:type="auto"/>
            <w:hideMark/>
          </w:tcPr>
          <w:p w14:paraId="3F4A5870" w14:textId="77777777" w:rsidR="00175732" w:rsidRPr="00175732" w:rsidRDefault="00175732" w:rsidP="00175732">
            <w:pPr>
              <w:spacing w:after="160" w:line="278" w:lineRule="auto"/>
            </w:pPr>
            <w:r w:rsidRPr="00175732">
              <w:t>1.310</w:t>
            </w:r>
          </w:p>
        </w:tc>
      </w:tr>
      <w:tr w:rsidR="00175732" w:rsidRPr="00175732" w14:paraId="74B1017C" w14:textId="77777777" w:rsidTr="00175732">
        <w:tc>
          <w:tcPr>
            <w:tcW w:w="0" w:type="auto"/>
            <w:hideMark/>
          </w:tcPr>
          <w:p w14:paraId="193F0816" w14:textId="77777777" w:rsidR="00175732" w:rsidRPr="00175732" w:rsidRDefault="00175732" w:rsidP="00175732">
            <w:pPr>
              <w:spacing w:after="160" w:line="278" w:lineRule="auto"/>
            </w:pPr>
            <w:r w:rsidRPr="00175732">
              <w:t>LSTM</w:t>
            </w:r>
          </w:p>
        </w:tc>
        <w:tc>
          <w:tcPr>
            <w:tcW w:w="0" w:type="auto"/>
            <w:hideMark/>
          </w:tcPr>
          <w:p w14:paraId="2225EEBD" w14:textId="211AB31C" w:rsidR="00175732" w:rsidRPr="00175732" w:rsidRDefault="00175732" w:rsidP="00175732">
            <w:pPr>
              <w:spacing w:after="160" w:line="278" w:lineRule="auto"/>
            </w:pPr>
            <w:r w:rsidRPr="00175732">
              <w:t>0.926</w:t>
            </w:r>
          </w:p>
        </w:tc>
        <w:tc>
          <w:tcPr>
            <w:tcW w:w="0" w:type="auto"/>
            <w:hideMark/>
          </w:tcPr>
          <w:p w14:paraId="24448BB9" w14:textId="77777777" w:rsidR="00175732" w:rsidRPr="00175732" w:rsidRDefault="00175732" w:rsidP="00175732">
            <w:pPr>
              <w:spacing w:after="160" w:line="278" w:lineRule="auto"/>
            </w:pPr>
            <w:r w:rsidRPr="00175732">
              <w:t>1.289</w:t>
            </w:r>
          </w:p>
        </w:tc>
      </w:tr>
      <w:tr w:rsidR="00175732" w:rsidRPr="00175732" w14:paraId="40135BD6" w14:textId="77777777" w:rsidTr="00175732">
        <w:tc>
          <w:tcPr>
            <w:tcW w:w="0" w:type="auto"/>
            <w:hideMark/>
          </w:tcPr>
          <w:p w14:paraId="4592E49D" w14:textId="77777777" w:rsidR="00175732" w:rsidRPr="00175732" w:rsidRDefault="00175732" w:rsidP="00175732">
            <w:pPr>
              <w:spacing w:after="160" w:line="278" w:lineRule="auto"/>
            </w:pPr>
            <w:r w:rsidRPr="00175732">
              <w:t>BiLSTM</w:t>
            </w:r>
          </w:p>
        </w:tc>
        <w:tc>
          <w:tcPr>
            <w:tcW w:w="0" w:type="auto"/>
            <w:hideMark/>
          </w:tcPr>
          <w:p w14:paraId="2F592A89" w14:textId="38BCB06B" w:rsidR="00175732" w:rsidRPr="00175732" w:rsidRDefault="00175732" w:rsidP="00175732">
            <w:pPr>
              <w:spacing w:after="160" w:line="278" w:lineRule="auto"/>
            </w:pPr>
            <w:r w:rsidRPr="00175732">
              <w:t>0.933</w:t>
            </w:r>
          </w:p>
        </w:tc>
        <w:tc>
          <w:tcPr>
            <w:tcW w:w="0" w:type="auto"/>
            <w:hideMark/>
          </w:tcPr>
          <w:p w14:paraId="0AC198E6" w14:textId="77777777" w:rsidR="00175732" w:rsidRPr="00175732" w:rsidRDefault="00175732" w:rsidP="00175732">
            <w:pPr>
              <w:spacing w:after="160" w:line="278" w:lineRule="auto"/>
            </w:pPr>
            <w:r w:rsidRPr="00175732">
              <w:t>1.271</w:t>
            </w:r>
          </w:p>
        </w:tc>
      </w:tr>
    </w:tbl>
    <w:p w14:paraId="41B707FE" w14:textId="77777777" w:rsidR="00175732" w:rsidRPr="00175732" w:rsidRDefault="00175732" w:rsidP="00175732">
      <w:pPr>
        <w:rPr>
          <w:b/>
          <w:bCs/>
        </w:rPr>
      </w:pPr>
      <w:r w:rsidRPr="00175732">
        <w:rPr>
          <w:b/>
          <w:bCs/>
        </w:rPr>
        <w:t>Observations</w:t>
      </w:r>
    </w:p>
    <w:p w14:paraId="25BA80A7" w14:textId="77777777" w:rsidR="00175732" w:rsidRPr="00175732" w:rsidRDefault="00175732" w:rsidP="00175732">
      <w:pPr>
        <w:numPr>
          <w:ilvl w:val="0"/>
          <w:numId w:val="6"/>
        </w:numPr>
      </w:pPr>
      <w:r w:rsidRPr="00175732">
        <w:rPr>
          <w:b/>
          <w:bCs/>
        </w:rPr>
        <w:t>LSTM Outperforms RNN:</w:t>
      </w:r>
      <w:r w:rsidRPr="00175732">
        <w:t xml:space="preserve"> The LSTM model achieved better performance than the RNN due to its ability to handle long-term dependencies more effectively.</w:t>
      </w:r>
    </w:p>
    <w:p w14:paraId="7EE6574A" w14:textId="77777777" w:rsidR="00175732" w:rsidRPr="00175732" w:rsidRDefault="00175732" w:rsidP="00175732">
      <w:pPr>
        <w:numPr>
          <w:ilvl w:val="0"/>
          <w:numId w:val="6"/>
        </w:numPr>
      </w:pPr>
      <w:r w:rsidRPr="00175732">
        <w:rPr>
          <w:b/>
          <w:bCs/>
        </w:rPr>
        <w:t>BiLSTM Marginally Outperforms LSTM:</w:t>
      </w:r>
      <w:r w:rsidRPr="00175732">
        <w:t xml:space="preserve"> The BiLSTM model achieved the lowest RMSE, showcasing its ability to utilize bidirectional context.</w:t>
      </w:r>
    </w:p>
    <w:p w14:paraId="65AF9CCE" w14:textId="77777777" w:rsidR="00175732" w:rsidRPr="00175732" w:rsidRDefault="00175732" w:rsidP="00175732">
      <w:pPr>
        <w:numPr>
          <w:ilvl w:val="0"/>
          <w:numId w:val="6"/>
        </w:numPr>
      </w:pPr>
      <w:r w:rsidRPr="00175732">
        <w:rPr>
          <w:b/>
          <w:bCs/>
        </w:rPr>
        <w:t>Error Distribution:</w:t>
      </w:r>
      <w:r w:rsidRPr="00175732">
        <w:t xml:space="preserve"> Both LSTM and BiLSTM models exhibited narrow error distributions, indicating robustness.</w:t>
      </w:r>
    </w:p>
    <w:p w14:paraId="1D1F6C78" w14:textId="77777777" w:rsidR="00175732" w:rsidRPr="00175732" w:rsidRDefault="00175732" w:rsidP="00175732">
      <w:pPr>
        <w:rPr>
          <w:b/>
          <w:bCs/>
        </w:rPr>
      </w:pPr>
      <w:r w:rsidRPr="00175732">
        <w:rPr>
          <w:b/>
          <w:bCs/>
        </w:rPr>
        <w:t>Visual Analysis</w:t>
      </w:r>
    </w:p>
    <w:p w14:paraId="3B5D52D2" w14:textId="77777777" w:rsidR="00175732" w:rsidRDefault="00175732" w:rsidP="00175732">
      <w:pPr>
        <w:numPr>
          <w:ilvl w:val="0"/>
          <w:numId w:val="7"/>
        </w:numPr>
      </w:pPr>
      <w:r w:rsidRPr="00175732">
        <w:rPr>
          <w:b/>
          <w:bCs/>
        </w:rPr>
        <w:t>Temperature Forecast:</w:t>
      </w:r>
      <w:r w:rsidRPr="00175732">
        <w:t xml:space="preserve"> The figure below depicts actual vs. predicted temperatures for 2025. All models closely follow the actual trend.</w:t>
      </w:r>
    </w:p>
    <w:p w14:paraId="59910512" w14:textId="71000E9E" w:rsidR="00175732" w:rsidRDefault="00175732" w:rsidP="00175732">
      <w:pPr>
        <w:ind w:left="720"/>
      </w:pPr>
      <w:r>
        <w:rPr>
          <w:b/>
          <w:bCs/>
          <w:noProof/>
        </w:rPr>
        <w:drawing>
          <wp:inline distT="0" distB="0" distL="0" distR="0" wp14:anchorId="66DDBE2F" wp14:editId="18E2B797">
            <wp:extent cx="5270500" cy="1733550"/>
            <wp:effectExtent l="0" t="0" r="6350" b="0"/>
            <wp:docPr id="6641511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0500" cy="1733550"/>
                    </a:xfrm>
                    <a:prstGeom prst="rect">
                      <a:avLst/>
                    </a:prstGeom>
                    <a:noFill/>
                    <a:ln>
                      <a:noFill/>
                    </a:ln>
                  </pic:spPr>
                </pic:pic>
              </a:graphicData>
            </a:graphic>
          </wp:inline>
        </w:drawing>
      </w:r>
      <w:r w:rsidRPr="00175732">
        <w:br/>
      </w:r>
      <w:r w:rsidRPr="00175732">
        <mc:AlternateContent>
          <mc:Choice Requires="wps">
            <w:drawing>
              <wp:inline distT="0" distB="0" distL="0" distR="0" wp14:anchorId="0D1B5B76" wp14:editId="23840BF0">
                <wp:extent cx="304800" cy="304800"/>
                <wp:effectExtent l="0" t="0" r="0" b="0"/>
                <wp:docPr id="997302485" name="矩形 8" descr="Daily Grass Minimum Temperature Foreca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B39BF" id="矩形 8" o:spid="_x0000_s1026" alt="Daily Grass Minimum Temperature Foreca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7C5656" w14:textId="77777777" w:rsidR="00175732" w:rsidRPr="00175732" w:rsidRDefault="00175732" w:rsidP="00175732">
      <w:pPr>
        <w:numPr>
          <w:ilvl w:val="0"/>
          <w:numId w:val="7"/>
        </w:numPr>
      </w:pPr>
      <w:r w:rsidRPr="00175732">
        <w:rPr>
          <w:b/>
          <w:bCs/>
        </w:rPr>
        <w:lastRenderedPageBreak/>
        <w:t>Error Bands (LSTM and BiLSTM):</w:t>
      </w:r>
      <w:r w:rsidRPr="00175732">
        <w:t xml:space="preserve"> The confidence intervals suggest reliable predictions, especially for the BiLSTM model.</w:t>
      </w:r>
    </w:p>
    <w:p w14:paraId="5C08F011" w14:textId="1017F35B" w:rsidR="00175732" w:rsidRPr="00175732" w:rsidRDefault="00175732" w:rsidP="00175732">
      <w:pPr>
        <w:numPr>
          <w:ilvl w:val="1"/>
          <w:numId w:val="7"/>
        </w:numPr>
      </w:pPr>
      <w:r w:rsidRPr="00175732">
        <w:t>LSTM 95% Confidence Band:</w:t>
      </w:r>
      <w:r w:rsidRPr="00175732">
        <w:br/>
      </w:r>
      <w:r w:rsidRPr="00175732">
        <mc:AlternateContent>
          <mc:Choice Requires="wps">
            <w:drawing>
              <wp:inline distT="0" distB="0" distL="0" distR="0" wp14:anchorId="6D908592" wp14:editId="4FCEA381">
                <wp:extent cx="304800" cy="304800"/>
                <wp:effectExtent l="0" t="0" r="0" b="0"/>
                <wp:docPr id="1192519562" name="矩形 7" descr="LSTM Confidence Ba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04DD3" id="矩形 7" o:spid="_x0000_s1026" alt="LSTM Confidence Ban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8660D8D" wp14:editId="63DC6384">
            <wp:extent cx="5264150" cy="1854200"/>
            <wp:effectExtent l="0" t="0" r="0" b="0"/>
            <wp:docPr id="95832090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4150" cy="1854200"/>
                    </a:xfrm>
                    <a:prstGeom prst="rect">
                      <a:avLst/>
                    </a:prstGeom>
                    <a:noFill/>
                    <a:ln>
                      <a:noFill/>
                    </a:ln>
                  </pic:spPr>
                </pic:pic>
              </a:graphicData>
            </a:graphic>
          </wp:inline>
        </w:drawing>
      </w:r>
    </w:p>
    <w:p w14:paraId="5DEE994F" w14:textId="31E557E0" w:rsidR="00175732" w:rsidRDefault="00175732" w:rsidP="00175732">
      <w:pPr>
        <w:numPr>
          <w:ilvl w:val="1"/>
          <w:numId w:val="7"/>
        </w:numPr>
      </w:pPr>
      <w:r w:rsidRPr="00175732">
        <w:t>BiLSTM 95% Confidence Band:</w:t>
      </w:r>
      <w:r w:rsidRPr="00175732">
        <w:br/>
      </w:r>
      <w:r w:rsidRPr="00175732">
        <mc:AlternateContent>
          <mc:Choice Requires="wps">
            <w:drawing>
              <wp:inline distT="0" distB="0" distL="0" distR="0" wp14:anchorId="5C612BB9" wp14:editId="43DA5683">
                <wp:extent cx="304800" cy="304800"/>
                <wp:effectExtent l="0" t="0" r="0" b="0"/>
                <wp:docPr id="775588649" name="矩形 6" descr="BiLSTM Confidence Ba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E4CFAA" id="矩形 6" o:spid="_x0000_s1026" alt="BiLSTM Confidence Ban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35BE0FA" wp14:editId="5DB780FD">
            <wp:extent cx="5264150" cy="1854200"/>
            <wp:effectExtent l="0" t="0" r="0" b="0"/>
            <wp:docPr id="85602040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4150" cy="1854200"/>
                    </a:xfrm>
                    <a:prstGeom prst="rect">
                      <a:avLst/>
                    </a:prstGeom>
                    <a:noFill/>
                    <a:ln>
                      <a:noFill/>
                    </a:ln>
                  </pic:spPr>
                </pic:pic>
              </a:graphicData>
            </a:graphic>
          </wp:inline>
        </w:drawing>
      </w:r>
    </w:p>
    <w:p w14:paraId="4668FA9A" w14:textId="77777777" w:rsidR="00175732" w:rsidRDefault="00175732">
      <w:pPr>
        <w:widowControl/>
      </w:pPr>
      <w:r>
        <w:br w:type="page"/>
      </w:r>
    </w:p>
    <w:p w14:paraId="257C6370" w14:textId="6128EBC6" w:rsidR="00175732" w:rsidRPr="00175732" w:rsidRDefault="00175732" w:rsidP="00175732">
      <w:pPr>
        <w:numPr>
          <w:ilvl w:val="0"/>
          <w:numId w:val="7"/>
        </w:numPr>
      </w:pPr>
      <w:r w:rsidRPr="00175732">
        <w:rPr>
          <w:b/>
          <w:bCs/>
        </w:rPr>
        <w:lastRenderedPageBreak/>
        <w:t>Error Distribution:</w:t>
      </w:r>
      <w:r w:rsidRPr="00175732">
        <w:t xml:space="preserve"> The histogram shows the distribution of prediction errors for LSTM and BiLSTM models:</w:t>
      </w:r>
      <w:r w:rsidRPr="00175732">
        <w:br/>
      </w:r>
      <w:r w:rsidRPr="00175732">
        <mc:AlternateContent>
          <mc:Choice Requires="wps">
            <w:drawing>
              <wp:inline distT="0" distB="0" distL="0" distR="0" wp14:anchorId="16D73173" wp14:editId="30DA2242">
                <wp:extent cx="304800" cy="304800"/>
                <wp:effectExtent l="0" t="0" r="0" b="0"/>
                <wp:docPr id="1309021542" name="矩形 5" descr="Error Distribu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50A274" id="矩形 5" o:spid="_x0000_s1026" alt="Error Distribu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233E257" wp14:editId="42520F7C">
            <wp:extent cx="5270500" cy="3270250"/>
            <wp:effectExtent l="0" t="0" r="6350" b="6350"/>
            <wp:docPr id="184671659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3270250"/>
                    </a:xfrm>
                    <a:prstGeom prst="rect">
                      <a:avLst/>
                    </a:prstGeom>
                    <a:noFill/>
                    <a:ln>
                      <a:noFill/>
                    </a:ln>
                  </pic:spPr>
                </pic:pic>
              </a:graphicData>
            </a:graphic>
          </wp:inline>
        </w:drawing>
      </w:r>
    </w:p>
    <w:p w14:paraId="2FFF7D34" w14:textId="6CFC578A" w:rsidR="00175732" w:rsidRPr="00175732" w:rsidRDefault="00175732" w:rsidP="00175732"/>
    <w:p w14:paraId="77731299" w14:textId="77777777" w:rsidR="00175732" w:rsidRPr="00175732" w:rsidRDefault="00175732" w:rsidP="00175732">
      <w:pPr>
        <w:rPr>
          <w:b/>
          <w:bCs/>
        </w:rPr>
      </w:pPr>
      <w:r w:rsidRPr="00175732">
        <w:rPr>
          <w:b/>
          <w:bCs/>
        </w:rPr>
        <w:t>Comparative Analysis</w:t>
      </w:r>
    </w:p>
    <w:p w14:paraId="149D6834" w14:textId="77777777" w:rsidR="00175732" w:rsidRPr="00175732" w:rsidRDefault="00175732" w:rsidP="00175732">
      <w:pPr>
        <w:rPr>
          <w:b/>
          <w:bCs/>
        </w:rPr>
      </w:pPr>
      <w:r w:rsidRPr="00175732">
        <w:rPr>
          <w:b/>
          <w:bCs/>
        </w:rPr>
        <w:t>Strengths of LSTM and BiLSTM</w:t>
      </w:r>
    </w:p>
    <w:p w14:paraId="75B346AA" w14:textId="77777777" w:rsidR="00175732" w:rsidRPr="00175732" w:rsidRDefault="00175732" w:rsidP="00175732">
      <w:pPr>
        <w:numPr>
          <w:ilvl w:val="0"/>
          <w:numId w:val="8"/>
        </w:numPr>
      </w:pPr>
      <w:r w:rsidRPr="00175732">
        <w:rPr>
          <w:b/>
          <w:bCs/>
        </w:rPr>
        <w:t>LSTM:</w:t>
      </w:r>
      <w:r w:rsidRPr="00175732">
        <w:t xml:space="preserve"> Captures long-term dependencies, mitigates vanishing gradients, and adapts well to seasonal climate trends.</w:t>
      </w:r>
    </w:p>
    <w:p w14:paraId="79AAD54D" w14:textId="77777777" w:rsidR="00175732" w:rsidRPr="00175732" w:rsidRDefault="00175732" w:rsidP="00175732">
      <w:pPr>
        <w:numPr>
          <w:ilvl w:val="0"/>
          <w:numId w:val="8"/>
        </w:numPr>
      </w:pPr>
      <w:r w:rsidRPr="00175732">
        <w:rPr>
          <w:b/>
          <w:bCs/>
        </w:rPr>
        <w:t>BiLSTM:</w:t>
      </w:r>
      <w:r w:rsidRPr="00175732">
        <w:t xml:space="preserve"> Incorporates bidirectional context, resulting in enhanced performance during periods of rapid temperature change (e.g., winter lows).</w:t>
      </w:r>
    </w:p>
    <w:p w14:paraId="29C5DA65" w14:textId="77777777" w:rsidR="00175732" w:rsidRPr="00175732" w:rsidRDefault="00175732" w:rsidP="00175732">
      <w:pPr>
        <w:rPr>
          <w:b/>
          <w:bCs/>
        </w:rPr>
      </w:pPr>
      <w:r w:rsidRPr="00175732">
        <w:rPr>
          <w:b/>
          <w:bCs/>
        </w:rPr>
        <w:t>Limitations of RNN</w:t>
      </w:r>
    </w:p>
    <w:p w14:paraId="26580C11" w14:textId="77777777" w:rsidR="00175732" w:rsidRPr="00175732" w:rsidRDefault="00175732" w:rsidP="00175732">
      <w:pPr>
        <w:numPr>
          <w:ilvl w:val="0"/>
          <w:numId w:val="9"/>
        </w:numPr>
      </w:pPr>
      <w:r w:rsidRPr="00175732">
        <w:t>Struggles with long-term dependencies due to vanishing gradient issues, leading to inferior performance compared to LSTMs.</w:t>
      </w:r>
    </w:p>
    <w:p w14:paraId="1AD3A492" w14:textId="4462B1B3" w:rsidR="00175732" w:rsidRDefault="00175732" w:rsidP="00175732"/>
    <w:p w14:paraId="63853082" w14:textId="77777777" w:rsidR="00175732" w:rsidRPr="00175732" w:rsidRDefault="00175732" w:rsidP="00175732">
      <w:pPr>
        <w:rPr>
          <w:rFonts w:hint="eastAsia"/>
        </w:rPr>
      </w:pPr>
    </w:p>
    <w:p w14:paraId="445D37F3" w14:textId="77777777" w:rsidR="00175732" w:rsidRPr="00175732" w:rsidRDefault="00175732" w:rsidP="00175732">
      <w:pPr>
        <w:rPr>
          <w:b/>
          <w:bCs/>
        </w:rPr>
      </w:pPr>
      <w:r w:rsidRPr="00175732">
        <w:rPr>
          <w:b/>
          <w:bCs/>
        </w:rPr>
        <w:lastRenderedPageBreak/>
        <w:t>Error Analysis</w:t>
      </w:r>
    </w:p>
    <w:p w14:paraId="473846FC" w14:textId="77777777" w:rsidR="00175732" w:rsidRPr="00175732" w:rsidRDefault="00175732" w:rsidP="00175732">
      <w:r w:rsidRPr="00175732">
        <w:rPr>
          <w:b/>
          <w:bCs/>
        </w:rPr>
        <w:t>Extreme Cases:</w:t>
      </w:r>
      <w:r w:rsidRPr="00175732">
        <w:t xml:space="preserve"> Errors were higher during abrupt temperature changes, such as cold snaps. </w:t>
      </w:r>
    </w:p>
    <w:p w14:paraId="550805FD" w14:textId="77777777" w:rsidR="00175732" w:rsidRPr="00175732" w:rsidRDefault="00175732" w:rsidP="00175732">
      <w:r w:rsidRPr="00175732">
        <w:t xml:space="preserve">Example from LSTM: </w:t>
      </w:r>
    </w:p>
    <w:p w14:paraId="2FDAAFF3" w14:textId="77777777" w:rsidR="00175732" w:rsidRPr="00175732" w:rsidRDefault="00175732" w:rsidP="00175732">
      <w:r w:rsidRPr="00175732">
        <w:t>Date: 2025-10-15, True: 14.5 °C, Predicted: 16.7 °C, Error: +2.2 °C</w:t>
      </w:r>
    </w:p>
    <w:p w14:paraId="739CCC79" w14:textId="77777777" w:rsidR="00175732" w:rsidRPr="00175732" w:rsidRDefault="00175732" w:rsidP="00175732">
      <w:r w:rsidRPr="00175732">
        <w:rPr>
          <w:b/>
          <w:bCs/>
        </w:rPr>
        <w:t>Insights:</w:t>
      </w:r>
      <w:r w:rsidRPr="00175732">
        <w:t xml:space="preserve"> Model accuracy diminishes during extreme conditions, suggesting potential benefits from incorporating external meteorological features.</w:t>
      </w:r>
    </w:p>
    <w:p w14:paraId="615D3DEF" w14:textId="77777777" w:rsidR="00175732" w:rsidRPr="00175732" w:rsidRDefault="00175732" w:rsidP="00175732">
      <w:r w:rsidRPr="00175732">
        <w:pict w14:anchorId="1CFC1437">
          <v:rect id="_x0000_i1102" style="width:0;height:1.5pt" o:hralign="center" o:hrstd="t" o:hr="t" fillcolor="#a0a0a0" stroked="f"/>
        </w:pict>
      </w:r>
    </w:p>
    <w:p w14:paraId="511DDCF4" w14:textId="77777777" w:rsidR="00175732" w:rsidRPr="00175732" w:rsidRDefault="00175732" w:rsidP="00175732">
      <w:pPr>
        <w:rPr>
          <w:b/>
          <w:bCs/>
        </w:rPr>
      </w:pPr>
      <w:r w:rsidRPr="00175732">
        <w:rPr>
          <w:b/>
          <w:bCs/>
        </w:rPr>
        <w:t>Conclusion</w:t>
      </w:r>
    </w:p>
    <w:p w14:paraId="1F86E370" w14:textId="0959F9C0" w:rsidR="00175732" w:rsidRDefault="00175732" w:rsidP="00175732">
      <w:r w:rsidRPr="00175732">
        <w:t xml:space="preserve">This study demonstrated the superiority of LSTM-based models for forecasting Hong Kong's daily minimum grass temperature. While all models performed reasonably well, the BiLSTM model achieved the best overall results, </w:t>
      </w:r>
      <w:r w:rsidR="00EF1464">
        <w:rPr>
          <w:rFonts w:hint="eastAsia"/>
        </w:rPr>
        <w:t>which is</w:t>
      </w:r>
      <w:r w:rsidRPr="00175732">
        <w:t xml:space="preserve"> the most suitable for this task.</w:t>
      </w:r>
    </w:p>
    <w:p w14:paraId="67F8F264" w14:textId="77777777" w:rsidR="00175732" w:rsidRPr="00175732" w:rsidRDefault="00175732" w:rsidP="00175732">
      <w:pPr>
        <w:rPr>
          <w:rFonts w:hint="eastAsia"/>
        </w:rPr>
      </w:pPr>
    </w:p>
    <w:p w14:paraId="14CFF111" w14:textId="77777777" w:rsidR="00175732" w:rsidRPr="00175732" w:rsidRDefault="00175732" w:rsidP="00175732">
      <w:pPr>
        <w:rPr>
          <w:b/>
          <w:bCs/>
        </w:rPr>
      </w:pPr>
      <w:r w:rsidRPr="00175732">
        <w:rPr>
          <w:b/>
          <w:bCs/>
        </w:rPr>
        <w:t>GitHub Repository</w:t>
      </w:r>
    </w:p>
    <w:p w14:paraId="085FE78E" w14:textId="1DFF485C" w:rsidR="00175732" w:rsidRPr="00175732" w:rsidRDefault="00175732" w:rsidP="00175732">
      <w:r w:rsidRPr="00175732">
        <w:t xml:space="preserve">The complete code, models, and results are available on </w:t>
      </w:r>
      <w:hyperlink r:id="rId10" w:history="1">
        <w:r w:rsidRPr="00175732">
          <w:rPr>
            <w:rStyle w:val="ae"/>
          </w:rPr>
          <w:t>GitH</w:t>
        </w:r>
        <w:r w:rsidRPr="00175732">
          <w:rPr>
            <w:rStyle w:val="ae"/>
          </w:rPr>
          <w:t>u</w:t>
        </w:r>
        <w:r w:rsidRPr="00175732">
          <w:rPr>
            <w:rStyle w:val="ae"/>
          </w:rPr>
          <w:t>b</w:t>
        </w:r>
      </w:hyperlink>
      <w:r w:rsidRPr="00175732">
        <w:t>.</w:t>
      </w:r>
    </w:p>
    <w:p w14:paraId="6242E5E9" w14:textId="1947EC02" w:rsidR="00175732" w:rsidRPr="00175732" w:rsidRDefault="00175732" w:rsidP="00175732"/>
    <w:p w14:paraId="3B7B05BE" w14:textId="77777777" w:rsidR="00175732" w:rsidRPr="00175732" w:rsidRDefault="00175732" w:rsidP="00175732">
      <w:pPr>
        <w:rPr>
          <w:b/>
          <w:bCs/>
        </w:rPr>
      </w:pPr>
      <w:r w:rsidRPr="00175732">
        <w:rPr>
          <w:b/>
          <w:bCs/>
        </w:rPr>
        <w:t>References</w:t>
      </w:r>
    </w:p>
    <w:p w14:paraId="0040E32D" w14:textId="71B24380" w:rsidR="00175732" w:rsidRPr="00175732" w:rsidRDefault="00175732" w:rsidP="00175732">
      <w:pPr>
        <w:pStyle w:val="Web"/>
        <w:numPr>
          <w:ilvl w:val="0"/>
          <w:numId w:val="12"/>
        </w:numPr>
        <w:spacing w:before="0" w:beforeAutospacing="0" w:after="0" w:afterAutospacing="0" w:line="480" w:lineRule="auto"/>
        <w:rPr>
          <w:rStyle w:val="url"/>
        </w:rPr>
      </w:pPr>
      <w:r>
        <w:rPr>
          <w:i/>
          <w:iCs/>
        </w:rPr>
        <w:t>Daily grass minimum temperature | DATA.GOV.HK</w:t>
      </w:r>
      <w:r>
        <w:t xml:space="preserve">. (n.d.). </w:t>
      </w:r>
      <w:hyperlink r:id="rId11" w:history="1">
        <w:r w:rsidRPr="00175732">
          <w:rPr>
            <w:rStyle w:val="ae"/>
            <w:rFonts w:eastAsiaTheme="majorEastAsia"/>
          </w:rPr>
          <w:t>https://data.gov.hk/en-data/dataset/hk-hko-rss-daily-grass-min-temp</w:t>
        </w:r>
      </w:hyperlink>
    </w:p>
    <w:p w14:paraId="6D2C75FE" w14:textId="77777777" w:rsidR="00175732" w:rsidRPr="00175732" w:rsidRDefault="00175732" w:rsidP="00175732">
      <w:pPr>
        <w:pStyle w:val="Web"/>
        <w:spacing w:before="0" w:beforeAutospacing="0" w:after="0" w:afterAutospacing="0" w:line="480" w:lineRule="auto"/>
        <w:rPr>
          <w:rFonts w:asciiTheme="minorHAnsi" w:eastAsiaTheme="minorEastAsia" w:hAnsiTheme="minorHAnsi" w:hint="eastAsia"/>
          <w:b/>
          <w:bCs/>
        </w:rPr>
      </w:pPr>
    </w:p>
    <w:sectPr w:rsidR="00175732" w:rsidRPr="0017573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10F5C"/>
    <w:multiLevelType w:val="multilevel"/>
    <w:tmpl w:val="031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74BF9"/>
    <w:multiLevelType w:val="multilevel"/>
    <w:tmpl w:val="8360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D44FCF"/>
    <w:multiLevelType w:val="multilevel"/>
    <w:tmpl w:val="E0B06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E5066B"/>
    <w:multiLevelType w:val="multilevel"/>
    <w:tmpl w:val="AEA2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D1FEC"/>
    <w:multiLevelType w:val="multilevel"/>
    <w:tmpl w:val="B2224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C05AA"/>
    <w:multiLevelType w:val="multilevel"/>
    <w:tmpl w:val="10944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D241F9"/>
    <w:multiLevelType w:val="multilevel"/>
    <w:tmpl w:val="6C36F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D17A35"/>
    <w:multiLevelType w:val="multilevel"/>
    <w:tmpl w:val="3D8A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B66EE"/>
    <w:multiLevelType w:val="multilevel"/>
    <w:tmpl w:val="16F6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BF7E38"/>
    <w:multiLevelType w:val="multilevel"/>
    <w:tmpl w:val="E1D8C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5E0A2E"/>
    <w:multiLevelType w:val="multilevel"/>
    <w:tmpl w:val="916A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6D1EC1"/>
    <w:multiLevelType w:val="multilevel"/>
    <w:tmpl w:val="FB604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197913">
    <w:abstractNumId w:val="10"/>
  </w:num>
  <w:num w:numId="2" w16cid:durableId="976380361">
    <w:abstractNumId w:val="7"/>
  </w:num>
  <w:num w:numId="3" w16cid:durableId="1701084903">
    <w:abstractNumId w:val="3"/>
  </w:num>
  <w:num w:numId="4" w16cid:durableId="1765150077">
    <w:abstractNumId w:val="5"/>
  </w:num>
  <w:num w:numId="5" w16cid:durableId="806821745">
    <w:abstractNumId w:val="4"/>
  </w:num>
  <w:num w:numId="6" w16cid:durableId="1016886926">
    <w:abstractNumId w:val="1"/>
  </w:num>
  <w:num w:numId="7" w16cid:durableId="1349717804">
    <w:abstractNumId w:val="11"/>
  </w:num>
  <w:num w:numId="8" w16cid:durableId="1161578123">
    <w:abstractNumId w:val="2"/>
  </w:num>
  <w:num w:numId="9" w16cid:durableId="18552281">
    <w:abstractNumId w:val="0"/>
  </w:num>
  <w:num w:numId="10" w16cid:durableId="1258639313">
    <w:abstractNumId w:val="9"/>
  </w:num>
  <w:num w:numId="11" w16cid:durableId="1789472538">
    <w:abstractNumId w:val="8"/>
  </w:num>
  <w:num w:numId="12" w16cid:durableId="19057924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732"/>
    <w:rsid w:val="00175732"/>
    <w:rsid w:val="00207538"/>
    <w:rsid w:val="002A1988"/>
    <w:rsid w:val="00EF1464"/>
    <w:rsid w:val="00EF4B0D"/>
    <w:rsid w:val="00F618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45190"/>
  <w15:chartTrackingRefBased/>
  <w15:docId w15:val="{E7AC473D-9636-4719-8081-223D06B68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757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757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7573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7573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7573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573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7573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573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7573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7573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7573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7573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7573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75732"/>
    <w:rPr>
      <w:rFonts w:eastAsiaTheme="majorEastAsia" w:cstheme="majorBidi"/>
      <w:color w:val="0F4761" w:themeColor="accent1" w:themeShade="BF"/>
    </w:rPr>
  </w:style>
  <w:style w:type="character" w:customStyle="1" w:styleId="60">
    <w:name w:val="標題 6 字元"/>
    <w:basedOn w:val="a0"/>
    <w:link w:val="6"/>
    <w:uiPriority w:val="9"/>
    <w:semiHidden/>
    <w:rsid w:val="00175732"/>
    <w:rPr>
      <w:rFonts w:eastAsiaTheme="majorEastAsia" w:cstheme="majorBidi"/>
      <w:color w:val="595959" w:themeColor="text1" w:themeTint="A6"/>
    </w:rPr>
  </w:style>
  <w:style w:type="character" w:customStyle="1" w:styleId="70">
    <w:name w:val="標題 7 字元"/>
    <w:basedOn w:val="a0"/>
    <w:link w:val="7"/>
    <w:uiPriority w:val="9"/>
    <w:semiHidden/>
    <w:rsid w:val="00175732"/>
    <w:rPr>
      <w:rFonts w:eastAsiaTheme="majorEastAsia" w:cstheme="majorBidi"/>
      <w:color w:val="595959" w:themeColor="text1" w:themeTint="A6"/>
    </w:rPr>
  </w:style>
  <w:style w:type="character" w:customStyle="1" w:styleId="80">
    <w:name w:val="標題 8 字元"/>
    <w:basedOn w:val="a0"/>
    <w:link w:val="8"/>
    <w:uiPriority w:val="9"/>
    <w:semiHidden/>
    <w:rsid w:val="00175732"/>
    <w:rPr>
      <w:rFonts w:eastAsiaTheme="majorEastAsia" w:cstheme="majorBidi"/>
      <w:color w:val="272727" w:themeColor="text1" w:themeTint="D8"/>
    </w:rPr>
  </w:style>
  <w:style w:type="character" w:customStyle="1" w:styleId="90">
    <w:name w:val="標題 9 字元"/>
    <w:basedOn w:val="a0"/>
    <w:link w:val="9"/>
    <w:uiPriority w:val="9"/>
    <w:semiHidden/>
    <w:rsid w:val="00175732"/>
    <w:rPr>
      <w:rFonts w:eastAsiaTheme="majorEastAsia" w:cstheme="majorBidi"/>
      <w:color w:val="272727" w:themeColor="text1" w:themeTint="D8"/>
    </w:rPr>
  </w:style>
  <w:style w:type="paragraph" w:styleId="a3">
    <w:name w:val="Title"/>
    <w:basedOn w:val="a"/>
    <w:next w:val="a"/>
    <w:link w:val="a4"/>
    <w:uiPriority w:val="10"/>
    <w:qFormat/>
    <w:rsid w:val="001757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757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57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757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5732"/>
    <w:pPr>
      <w:spacing w:before="160"/>
      <w:jc w:val="center"/>
    </w:pPr>
    <w:rPr>
      <w:i/>
      <w:iCs/>
      <w:color w:val="404040" w:themeColor="text1" w:themeTint="BF"/>
    </w:rPr>
  </w:style>
  <w:style w:type="character" w:customStyle="1" w:styleId="a8">
    <w:name w:val="引文 字元"/>
    <w:basedOn w:val="a0"/>
    <w:link w:val="a7"/>
    <w:uiPriority w:val="29"/>
    <w:rsid w:val="00175732"/>
    <w:rPr>
      <w:i/>
      <w:iCs/>
      <w:color w:val="404040" w:themeColor="text1" w:themeTint="BF"/>
    </w:rPr>
  </w:style>
  <w:style w:type="paragraph" w:styleId="a9">
    <w:name w:val="List Paragraph"/>
    <w:basedOn w:val="a"/>
    <w:uiPriority w:val="34"/>
    <w:qFormat/>
    <w:rsid w:val="00175732"/>
    <w:pPr>
      <w:ind w:left="720"/>
      <w:contextualSpacing/>
    </w:pPr>
  </w:style>
  <w:style w:type="character" w:styleId="aa">
    <w:name w:val="Intense Emphasis"/>
    <w:basedOn w:val="a0"/>
    <w:uiPriority w:val="21"/>
    <w:qFormat/>
    <w:rsid w:val="00175732"/>
    <w:rPr>
      <w:i/>
      <w:iCs/>
      <w:color w:val="0F4761" w:themeColor="accent1" w:themeShade="BF"/>
    </w:rPr>
  </w:style>
  <w:style w:type="paragraph" w:styleId="ab">
    <w:name w:val="Intense Quote"/>
    <w:basedOn w:val="a"/>
    <w:next w:val="a"/>
    <w:link w:val="ac"/>
    <w:uiPriority w:val="30"/>
    <w:qFormat/>
    <w:rsid w:val="00175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75732"/>
    <w:rPr>
      <w:i/>
      <w:iCs/>
      <w:color w:val="0F4761" w:themeColor="accent1" w:themeShade="BF"/>
    </w:rPr>
  </w:style>
  <w:style w:type="character" w:styleId="ad">
    <w:name w:val="Intense Reference"/>
    <w:basedOn w:val="a0"/>
    <w:uiPriority w:val="32"/>
    <w:qFormat/>
    <w:rsid w:val="00175732"/>
    <w:rPr>
      <w:b/>
      <w:bCs/>
      <w:smallCaps/>
      <w:color w:val="0F4761" w:themeColor="accent1" w:themeShade="BF"/>
      <w:spacing w:val="5"/>
    </w:rPr>
  </w:style>
  <w:style w:type="character" w:styleId="ae">
    <w:name w:val="Hyperlink"/>
    <w:basedOn w:val="a0"/>
    <w:uiPriority w:val="99"/>
    <w:unhideWhenUsed/>
    <w:rsid w:val="00175732"/>
    <w:rPr>
      <w:color w:val="467886" w:themeColor="hyperlink"/>
      <w:u w:val="single"/>
    </w:rPr>
  </w:style>
  <w:style w:type="character" w:styleId="af">
    <w:name w:val="Unresolved Mention"/>
    <w:basedOn w:val="a0"/>
    <w:uiPriority w:val="99"/>
    <w:semiHidden/>
    <w:unhideWhenUsed/>
    <w:rsid w:val="00175732"/>
    <w:rPr>
      <w:color w:val="605E5C"/>
      <w:shd w:val="clear" w:color="auto" w:fill="E1DFDD"/>
    </w:rPr>
  </w:style>
  <w:style w:type="character" w:styleId="af0">
    <w:name w:val="FollowedHyperlink"/>
    <w:basedOn w:val="a0"/>
    <w:uiPriority w:val="99"/>
    <w:semiHidden/>
    <w:unhideWhenUsed/>
    <w:rsid w:val="00175732"/>
    <w:rPr>
      <w:color w:val="96607D" w:themeColor="followedHyperlink"/>
      <w:u w:val="single"/>
    </w:rPr>
  </w:style>
  <w:style w:type="paragraph" w:styleId="Web">
    <w:name w:val="Normal (Web)"/>
    <w:basedOn w:val="a"/>
    <w:uiPriority w:val="99"/>
    <w:unhideWhenUsed/>
    <w:rsid w:val="00175732"/>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a0"/>
    <w:rsid w:val="00175732"/>
  </w:style>
  <w:style w:type="table" w:styleId="af1">
    <w:name w:val="Table Grid"/>
    <w:basedOn w:val="a1"/>
    <w:uiPriority w:val="39"/>
    <w:rsid w:val="00175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ata.gov.hk/en-data/dataset/hk-hko-rss-daily-grass-min-temp" TargetMode="External"/><Relationship Id="rId5" Type="http://schemas.openxmlformats.org/officeDocument/2006/relationships/hyperlink" Target="https://data.gov.hk/en-data/dataset/hk-hko-rss-daily-grass-min-temp" TargetMode="External"/><Relationship Id="rId10" Type="http://schemas.openxmlformats.org/officeDocument/2006/relationships/hyperlink" Target="https://github.com/kcl42/Grass-Minimum-Temp"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 Ka Cheuk (240229556)</dc:creator>
  <cp:keywords/>
  <dc:description/>
  <cp:lastModifiedBy>LAW Ka Cheuk (240229556)</cp:lastModifiedBy>
  <cp:revision>2</cp:revision>
  <dcterms:created xsi:type="dcterms:W3CDTF">2025-12-02T14:31:00Z</dcterms:created>
  <dcterms:modified xsi:type="dcterms:W3CDTF">2025-12-02T14:59:00Z</dcterms:modified>
</cp:coreProperties>
</file>