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CANON-ENGINE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77777"/>
          <w:sz w:val="28"/>
          <w:szCs w:val="28"/>
        </w:rPr>
        <w:t xml:space="preserve">Knowledge Base &amp; Preservation Vault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v2.4 — Las Vegas Lifestyle Design Studio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SYSTEM STATUS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v1.0 SAFE</w:t>
            </w:r>
          </w:p>
        </w:tc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v2.0 SAFE (n+3)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Stable / Governing</w:t>
            </w:r>
          </w:p>
        </w:tc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7-8 Active Producers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01 — SYSTEM OVERVIEW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is the canonical preservation vault for your CANON-ENGINE system. Everything in here survives a Grok thread reset. Copy critical prompts here immediately after generating them.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What You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structured prompt template language with fixed ordering rules and invariant anchors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Character Identity Master Anchor — your character checksum (equivalent to a trained LoRA, built through iteration)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Occlusion Morph Engine — human-to-creature transformation via a 2-6 frame interrupt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v1 (single output, manual tuning) → v2 (preset modes + auto-scoring + batch variants)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30-character consistent batch with distinguishable features — zero failure rate after 500+ validation passes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Cinematic video output pipeline via DaVinci Resolve AI tools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The Four Prompt Layers (Always in This Order)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E53935"/>
          <w:sz w:val="22"/>
          <w:szCs w:val="22"/>
        </w:rPr>
        <w:t xml:space="preserve">CRITICAL: The ordering is the system. Never change the sequence.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Layer 1 — Identity Master Anchor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Paste at the very top of every prompt. This is the character checksum.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Layer 2 — Module Stack (max 3 modules)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Maximum 3 modules. More than 3 introduces drift.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Layer 3 — Visual Engine Anchor Definition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Global style lock. The render law that enforces continuity across all outputs.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Layer 4 — Subject Description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Scene, action, environment. This is the only variable layer.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02 — v1 vs v2 ARCHITECTURE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v1.0 SAFE — The Generator Core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Plain language: Make one good shot.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 set variables (numeric sliders: predatory_geometry, chrome_intensity,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System returns a single ready-to-use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Rule: NEVER rewrite prompts manually — ONLY adjust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Still running — handles engineering modules, capital refinements, governance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Status: Stable. Do not modify.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v2.0 SAFE (n+3) — The Creative Engine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Plain language: Run a controlled experiment.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Preset modes load variable sets automatically (Dominance, Sensual-Chrome, Transformation,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Auto-scoring (FGP) evaluates outputs — feedback is built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Batch generation produces 3-5 controlled variants: Lock / Edge / Shift / Chaos / Pure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Selection replaces guesswork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7-8 active producers currently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n+3 stability — tested and validated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The Key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v1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CAF50"/>
                <w:sz w:val="20"/>
                <w:szCs w:val="20"/>
              </w:rPr>
              <w:t xml:space="preserve">Manual tuning → one output. You think in numbers.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v2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Presets + scoring + variants → you pick the winner.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Conflict risk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20"/>
                <w:szCs w:val="20"/>
              </w:rPr>
              <w:t xml:space="preserve">Two versioned replicas cannot share state. Keep separate.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03 — CHARACTER SYSTEM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Identity Master Anchor — NON-NEGOTIABLES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These rules are enforced by CANON-ENGINE-v2.0. Every character prompt must include all of these.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Facial identity 100% unique and non-drifting (exact iris, moles, freckles, asymmetry tells)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Body proportions locked: small defined waist, gently flared hips (waist-to-hip ~0.65-0.70), gracefully long limbs, subtle muscle tone, smooth plush skin texture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Camera deviation limited to ±5° unless intentional override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Same character, consistent identity, identical lighting + rain pattern, zero variation on core identity markers and specular physics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Micro-variation priority: subtle posture and finger refinement before any large change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Render Parameters (Midjourney)</w:t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>--ar 2:3  --style 400  --chaos 140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Visual Engine Anchor — Lighting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Dramatic chiaroscuro moonlight + neon-teal rim light + aurora-storm lightning synced to pulse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Brutal storm-neon directional key light carves one side into glowing wet marble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Opposite side crushed into impenetrable velvet 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WARDROBE DOMINANCE BIBLE applied: contrast + light-catching on every surface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Active Characters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Fill this section as characters are created. One row per character.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Anchor Status</w:t>
            </w:r>
          </w:p>
        </w:tc>
        <w:tc>
          <w:tcPr>
            <w:tcW w:type="dxa" w:w="3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04 — MORPH ENGINE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The occlusion engine is the key to predictable human-to-creature transformation. This is your proprietary technique.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The Core Principle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do not render the transformation directly. You hide the impossible moment and let the viewer's brain complete it.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The Occlusion Event — Key Instruction</w:t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>Sudden occlusion event: intense light burst / smoke / dust / camera whip /</w:t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>shadow sweep across frame. Subject partially or fully obscured for 2-6 frames.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2"/>
          <w:szCs w:val="22"/>
        </w:rPr>
        <w:t xml:space="preserve">This is the cheat code. The transition is implied, not literally solved.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Transformation Prompt Template v1.0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Usage: Replace [BASE CHARACTER] and [TRANSFORMATION INTENT] only. Everything else stays fixed.</w:t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>[BASE CHARACTER] locked in [TRANSFORMATION INTENT] under Aurora Storm Rave</w:t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>in torrential downpour.</w:t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/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>Brutal storm-neon directional key light carves one side into glowing wet marble,</w:t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>opposite side crushed into impenetrable velvet shadow.</w:t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/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>Heavy viscous golden-alien liquid stretch-snaps down flushed skin.</w:t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>SAFE LOOP v2 systems appear as glowing abstract sigils.</w:t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/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>[NON-NEGOTIABLES — paste Identity Master Anchor here]</w:t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/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>--ar 2:3  --style 400  --chaos 140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Sample (Ready to Copy)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Character: Predatory Oracle Nikki D. (Xenara-hybrid) | Transformation: slow devotional morph toward white tiger form</w:t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>Predatory Oracle Nikki D. (Xenara-hybrid) locked in slow devotional morph</w:t>
      </w:r>
    </w:p>
    <w:p>
      <w:pPr>
        <w:shd w:fill="F5F0E8" w:val="clear"/>
        <w:spacing w:after="120" w:before="120"/>
        <w:ind w:left="720"/>
      </w:pPr>
      <w:r>
        <w:rPr>
          <w:rFonts w:ascii="Courier New" w:cs="Courier New" w:eastAsia="Courier New" w:hAnsi="Courier New"/>
          <w:color w:val="2A2520"/>
          <w:sz w:val="20"/>
          <w:szCs w:val="20"/>
        </w:rPr>
        <w:t xml:space="preserve">toward white tiger form under Aurora Storm Rave in torrential downpour.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Validated Transformation Intents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Human → White Tiger (tested, stable)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Human → Leopard form (tiger cub companion — tested)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[Add validated transformations here as you test them]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05 — PROMPT CORPUS VAULT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E53935"/>
          <w:sz w:val="22"/>
          <w:szCs w:val="22"/>
        </w:rPr>
        <w:t xml:space="preserve">This is the most critical section. Every core prompt that survives a validation cycle goes here immediately.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 not leave prompts only in Grok threads. Paste them here after every successful cycle.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Identity Master Anchors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CHARACTER: [NAME]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[Paste Identity Master Anchor here — full text]</w:t>
      </w:r>
    </w:p>
    <w:p>
      <w:pPr>
        <w:pBdr>
          <w:bottom w:val="single" w:color="CCCCCC" w:sz="2" w:space="1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CHARACTER: [NAME]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[Paste Identity Master Anchor here — full text]</w:t>
      </w:r>
    </w:p>
    <w:p>
      <w:pPr>
        <w:pBdr>
          <w:bottom w:val="single" w:color="CCCCCC" w:sz="2" w:space="1"/>
        </w:pBdr>
        <w:spacing w:after="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Visual Engine Anchor Definition (Global)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[Paste your current locked Visual Engine Anchor here — the full render law block]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Module Library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List each module name and its function. Max 3 per prompt.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06 — SAFE LOOP CYCLE LOG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Log every significant cycle here. This is your development history outside of Grok.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How to Log a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Cycle number and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 was tested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Pass / Fail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New signals or modules added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Cycle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What Tested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Change Made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Cycle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202 — Transformation Template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What Tested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Locked transformation prompt template v1.0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CAF50"/>
                <w:sz w:val="20"/>
                <w:szCs w:val="20"/>
              </w:rPr>
              <w:t xml:space="preserve">PASS — Impact score 10/10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Change Made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Template locked and reusable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Canon-VegasWorld-v2.4 extended with template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07 — VEGAS WORLD MAP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Canon-VegasWorld-v2.4 — The persistent environment state for the 7-day lifestyle design experience.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7-Day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1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Arrival &amp; The Strip — Lead character + tiger cub companion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2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 Roller &amp; Fremont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3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Luxury &amp; Nightlife — Joël Robuchon / Mandarin Spa / XS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4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Desert Escape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5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Pools &amp; Entertainment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6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Grand Night Out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7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Farewell Brunch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World Invariants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Trend Pack: 2028 Urban Nocturnal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VegasFunExperience root 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7D hedonic thresholds composite ≥9.6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World Map zone/flow/density binary checks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HedonicFunMetrics v1.0 scoring system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08 — REAL TECH STACK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What is actually running. No fictional components.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Current (Confirmed Working)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CAF50"/>
                <w:sz w:val="20"/>
                <w:szCs w:val="20"/>
              </w:rPr>
              <w:t xml:space="preserve">Grok Imagine + Midjourney (--cref for character lock)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Video / Animation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CAF50"/>
                <w:sz w:val="20"/>
                <w:szCs w:val="20"/>
              </w:rPr>
              <w:t xml:space="preserve">DaVinci Resolve AI tools (img2vid pipeline)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Prompt Engine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CAF50"/>
                <w:sz w:val="20"/>
                <w:szCs w:val="20"/>
              </w:rPr>
              <w:t xml:space="preserve">iREEI v5.0 — conversation-based sampling tool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Character Lock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CAF50"/>
                <w:sz w:val="20"/>
                <w:szCs w:val="20"/>
              </w:rPr>
              <w:t xml:space="preserve">Identity Master Anchor (prompt-space LoRA equivalent)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Morph Engine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CAF50"/>
                <w:sz w:val="20"/>
                <w:szCs w:val="20"/>
              </w:rPr>
              <w:t xml:space="preserve">Occlusion template v1.0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20"/>
                <w:szCs w:val="20"/>
              </w:rPr>
              <w:t xml:space="preserve">Grok threads (RISK — single point of failure)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Backup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This document + Apple Notes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Target Stack (To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Preservation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Notion workspace (this doc structure)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Front-end UI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Framer or Webflow — no-code, iPhone manageable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Make.com — connects generation APIs to UI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Character DB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Airtable free tier — stores anchors, modules, outputs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Video output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Runway ML or Kling AI — $20-40/month</w:t>
            </w:r>
          </w:p>
        </w:tc>
      </w:tr>
      <w:tr>
        <w:tc>
          <w:tcPr>
            <w:tcW w:type="dxa" w:w="300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Budget</w:t>
            </w:r>
          </w:p>
        </w:tc>
        <w:tc>
          <w:tcPr>
            <w:tcW w:type="dxa" w:w="6360"/>
            <w:tcBorders>
              <w:top w:val="single" w:color="2A2520" w:sz="1"/>
              <w:left w:val="single" w:color="2A2520" w:sz="1"/>
              <w:bottom w:val="single" w:color="2A2520" w:sz="1"/>
              <w:right w:val="single" w:color="2A25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Under $100/month total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Immediate Risk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E53935"/>
          <w:sz w:val="22"/>
          <w:szCs w:val="22"/>
        </w:rPr>
        <w:t xml:space="preserve">Your entire month of work currently has ONE point of failure: Grok conversation threads.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Action: After every significant Grok cycle, paste the core outputs into Section 05 of this document and into Apple Notes.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09 — NEXT ACTIONS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This Week — Preservation First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your Identity Master Anchors into Section 05 of this document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your Visual Engine Anchor Definition into Section 05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all 7-8 v2 producers in Section 02 with one-line descriptions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this doc to Notion (import as page)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Next — Build Phase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Airtable with character table (Name, Anchor, Status, Outputs)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UI prototype (already built) to Airtable via Make.com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Kling AI or Runway with one character anchor for video consistency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CANON-ENGINE SYSTEM — PRESERVED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Last updated: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C9A84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9A84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A35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2026-04-18T12:14:29.040Z</dcterms:created>
  <dcterms:modified xsi:type="dcterms:W3CDTF">2026-04-18T12:14:29.041Z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