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0FE" w14:textId="23E812D6" w:rsidR="00A92F87" w:rsidRPr="007B499C" w:rsidRDefault="00A92F87" w:rsidP="007B499C">
      <w:pPr>
        <w:jc w:val="center"/>
        <w:rPr>
          <w:b/>
        </w:rPr>
      </w:pPr>
      <w:r w:rsidRPr="001D2296">
        <w:rPr>
          <w:b/>
        </w:rPr>
        <w:t>Proposal for Data Science &amp; Business Intelligence Project</w:t>
      </w:r>
    </w:p>
    <w:p w14:paraId="38310A11" w14:textId="04D3C9AA" w:rsidR="00A92F87" w:rsidRDefault="00A92F87" w:rsidP="007D00DA">
      <w:pPr>
        <w:spacing w:after="0"/>
      </w:pPr>
      <w:r>
        <w:t>Project Title:</w:t>
      </w:r>
      <w:r w:rsidR="00FD5273">
        <w:t xml:space="preserve"> </w:t>
      </w:r>
      <w:r w:rsidR="00B941FA">
        <w:t>Churn Prediction: Telecom Customer Churn Prediction</w:t>
      </w:r>
    </w:p>
    <w:p w14:paraId="015FB55B" w14:textId="5FB22CC4" w:rsidR="00A92F87" w:rsidRDefault="00A92F87" w:rsidP="007D00DA">
      <w:pPr>
        <w:spacing w:after="0"/>
      </w:pPr>
      <w:r>
        <w:t>Data Retrieved from: Kaggle</w:t>
      </w:r>
      <w:r w:rsidR="007B499C">
        <w:t xml:space="preserve"> </w:t>
      </w:r>
      <w:r w:rsidR="00B941FA">
        <w:t xml:space="preserve">– </w:t>
      </w:r>
      <w:hyperlink r:id="rId7" w:history="1">
        <w:r w:rsidR="00B941FA" w:rsidRPr="00B941FA">
          <w:rPr>
            <w:rStyle w:val="Hyperlink"/>
          </w:rPr>
          <w:t>Telco Customer Churn</w:t>
        </w:r>
      </w:hyperlink>
    </w:p>
    <w:p w14:paraId="59CDD4FB" w14:textId="77777777" w:rsidR="007F115D" w:rsidRPr="0045027A" w:rsidRDefault="007F115D" w:rsidP="007F115D">
      <w:pPr>
        <w:rPr>
          <w:b/>
        </w:rPr>
      </w:pPr>
      <w:r w:rsidRPr="0045027A">
        <w:rPr>
          <w:b/>
        </w:rPr>
        <w:t>Potential Data Fields:</w:t>
      </w:r>
    </w:p>
    <w:p w14:paraId="668AA330" w14:textId="1FC4947D" w:rsidR="007F115D" w:rsidRDefault="007F115D" w:rsidP="00F96CD4">
      <w:pPr>
        <w:spacing w:after="0"/>
        <w:ind w:left="720"/>
      </w:pPr>
      <w:proofErr w:type="spellStart"/>
      <w:r w:rsidRPr="007F115D">
        <w:rPr>
          <w:b/>
        </w:rPr>
        <w:t>customerID</w:t>
      </w:r>
      <w:proofErr w:type="spellEnd"/>
      <w:r>
        <w:t>: Customer ID</w:t>
      </w:r>
    </w:p>
    <w:p w14:paraId="6FA3669D" w14:textId="22C2CF83" w:rsidR="007F115D" w:rsidRDefault="007F115D" w:rsidP="00F96CD4">
      <w:pPr>
        <w:spacing w:after="0"/>
        <w:ind w:left="720"/>
      </w:pPr>
      <w:r w:rsidRPr="007F115D">
        <w:rPr>
          <w:b/>
        </w:rPr>
        <w:t>gender</w:t>
      </w:r>
      <w:r>
        <w:t xml:space="preserve">: Whether the customer is a male or a </w:t>
      </w:r>
      <w:bookmarkStart w:id="0" w:name="_GoBack"/>
      <w:bookmarkEnd w:id="0"/>
      <w:r>
        <w:t>female</w:t>
      </w:r>
    </w:p>
    <w:p w14:paraId="6AA490BD" w14:textId="54A35E46" w:rsidR="007F115D" w:rsidRDefault="007F115D" w:rsidP="00F96CD4">
      <w:pPr>
        <w:spacing w:after="0"/>
        <w:ind w:left="720"/>
      </w:pPr>
      <w:proofErr w:type="spellStart"/>
      <w:r w:rsidRPr="007F115D">
        <w:rPr>
          <w:b/>
        </w:rPr>
        <w:t>SeniorCitizen</w:t>
      </w:r>
      <w:proofErr w:type="spellEnd"/>
      <w:r>
        <w:t>: Whether the customer is a senior citizen or not (1, 0)</w:t>
      </w:r>
    </w:p>
    <w:p w14:paraId="46519EAB" w14:textId="1CD309FB" w:rsidR="007F115D" w:rsidRDefault="007F115D" w:rsidP="00F96CD4">
      <w:pPr>
        <w:spacing w:after="0"/>
        <w:ind w:left="720"/>
      </w:pPr>
      <w:r w:rsidRPr="007F115D">
        <w:rPr>
          <w:b/>
        </w:rPr>
        <w:t>Partner</w:t>
      </w:r>
      <w:r>
        <w:t>: Whether the customer has a partner or not (Yes, No)</w:t>
      </w:r>
    </w:p>
    <w:p w14:paraId="4440D133" w14:textId="1DC3621E" w:rsidR="007F115D" w:rsidRDefault="007F115D" w:rsidP="00F96CD4">
      <w:pPr>
        <w:spacing w:after="0"/>
        <w:ind w:left="720"/>
      </w:pPr>
      <w:r w:rsidRPr="007F115D">
        <w:rPr>
          <w:b/>
        </w:rPr>
        <w:t>Dependents</w:t>
      </w:r>
      <w:r>
        <w:t>: Whether the customer has dependents or not (Yes, No)</w:t>
      </w:r>
    </w:p>
    <w:p w14:paraId="05A66B85" w14:textId="4E090631" w:rsidR="007F115D" w:rsidRDefault="007F115D" w:rsidP="00F96CD4">
      <w:pPr>
        <w:spacing w:after="0"/>
        <w:ind w:left="720"/>
      </w:pPr>
      <w:r w:rsidRPr="0008365D">
        <w:rPr>
          <w:b/>
        </w:rPr>
        <w:t>Tenure</w:t>
      </w:r>
      <w:r>
        <w:t>: Number of months the customer has stayed with the company</w:t>
      </w:r>
    </w:p>
    <w:p w14:paraId="5C77868F" w14:textId="5C64044C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PhoneService</w:t>
      </w:r>
      <w:proofErr w:type="spellEnd"/>
      <w:r>
        <w:t>: Whether the customer has a phone service or not (Yes, No)</w:t>
      </w:r>
    </w:p>
    <w:p w14:paraId="70721375" w14:textId="6A2D522C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MultipleLines</w:t>
      </w:r>
      <w:proofErr w:type="spellEnd"/>
      <w:r>
        <w:t>: Whether the customer has multiple lines or not (Yes, No, No phone service)</w:t>
      </w:r>
    </w:p>
    <w:p w14:paraId="636164D7" w14:textId="589573EB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InternetService</w:t>
      </w:r>
      <w:proofErr w:type="spellEnd"/>
      <w:r>
        <w:t>: Customer’s internet service provider (DSL, Fiber optic, No)</w:t>
      </w:r>
    </w:p>
    <w:p w14:paraId="2A667754" w14:textId="4E666041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OnlineSecurity</w:t>
      </w:r>
      <w:proofErr w:type="spellEnd"/>
      <w:r>
        <w:t>: Whether the customer has online security or not (Yes, No, No internet service)</w:t>
      </w:r>
    </w:p>
    <w:p w14:paraId="37FCA895" w14:textId="10C1E606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OnlineBackup</w:t>
      </w:r>
      <w:proofErr w:type="spellEnd"/>
      <w:r>
        <w:t>: Whether the customer has online backup or not (Yes, No, No internet service)</w:t>
      </w:r>
    </w:p>
    <w:p w14:paraId="72DC3883" w14:textId="5B067EA7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DeviceProtection</w:t>
      </w:r>
      <w:proofErr w:type="spellEnd"/>
      <w:r>
        <w:t>: Whether the customer has device protection or not (Yes, No, No internet service)</w:t>
      </w:r>
    </w:p>
    <w:p w14:paraId="0570F85F" w14:textId="5E808108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TechSupport</w:t>
      </w:r>
      <w:proofErr w:type="spellEnd"/>
      <w:r>
        <w:t>: Whether the customer has tech support or not (Yes, No, No internet service)</w:t>
      </w:r>
    </w:p>
    <w:p w14:paraId="59F514E0" w14:textId="5913B4B1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StreamingTV</w:t>
      </w:r>
      <w:proofErr w:type="spellEnd"/>
      <w:r>
        <w:t>: Whether the customer has streaming TV or not (Yes, No, No internet service)</w:t>
      </w:r>
    </w:p>
    <w:p w14:paraId="2A2EB057" w14:textId="1A8EEFA6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StreamingMovies</w:t>
      </w:r>
      <w:proofErr w:type="spellEnd"/>
      <w:r>
        <w:t>: Whether the customer has streaming movies or not (Yes, No, No internet service)</w:t>
      </w:r>
    </w:p>
    <w:p w14:paraId="5C2FC0B6" w14:textId="41690920" w:rsidR="007F115D" w:rsidRDefault="007F115D" w:rsidP="00F96CD4">
      <w:pPr>
        <w:spacing w:after="0"/>
        <w:ind w:left="720"/>
      </w:pPr>
      <w:r w:rsidRPr="0008365D">
        <w:rPr>
          <w:b/>
        </w:rPr>
        <w:t>Contract</w:t>
      </w:r>
      <w:r>
        <w:t>: The contract term of the customer (Month-to-month, One year, Two year)</w:t>
      </w:r>
    </w:p>
    <w:p w14:paraId="2F00EE6B" w14:textId="5AD06A7B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PaperlessBilling</w:t>
      </w:r>
      <w:proofErr w:type="spellEnd"/>
      <w:r>
        <w:t>: Whether the customer has paperless billing or not (Yes, No)</w:t>
      </w:r>
    </w:p>
    <w:p w14:paraId="51C752B7" w14:textId="73E170F4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PaymentMethod</w:t>
      </w:r>
      <w:proofErr w:type="spellEnd"/>
      <w:r>
        <w:t xml:space="preserve">: The customer’s payment method (Electronic check, </w:t>
      </w:r>
      <w:proofErr w:type="gramStart"/>
      <w:r>
        <w:t>Mailed</w:t>
      </w:r>
      <w:proofErr w:type="gramEnd"/>
      <w:r>
        <w:t xml:space="preserve"> check, Bank transfer (automatic), Credit card (automatic))</w:t>
      </w:r>
    </w:p>
    <w:p w14:paraId="66BD1A22" w14:textId="6091149F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MonthlyCharges</w:t>
      </w:r>
      <w:proofErr w:type="spellEnd"/>
      <w:r>
        <w:t>: The amount charged to the customer monthly</w:t>
      </w:r>
    </w:p>
    <w:p w14:paraId="7FA07A84" w14:textId="42EE3153" w:rsidR="007F115D" w:rsidRDefault="007F115D" w:rsidP="00F96CD4">
      <w:pPr>
        <w:spacing w:after="0"/>
        <w:ind w:left="720"/>
      </w:pPr>
      <w:proofErr w:type="spellStart"/>
      <w:r w:rsidRPr="0008365D">
        <w:rPr>
          <w:b/>
        </w:rPr>
        <w:t>TotalCharges</w:t>
      </w:r>
      <w:proofErr w:type="spellEnd"/>
      <w:r>
        <w:t>: The total amount charged to the customer</w:t>
      </w:r>
    </w:p>
    <w:p w14:paraId="136078ED" w14:textId="29EB65A3" w:rsidR="00FD5273" w:rsidRDefault="007F115D" w:rsidP="00F96CD4">
      <w:pPr>
        <w:spacing w:after="0"/>
        <w:ind w:left="720"/>
      </w:pPr>
      <w:r w:rsidRPr="0008365D">
        <w:rPr>
          <w:b/>
        </w:rPr>
        <w:t>Churn</w:t>
      </w:r>
      <w:r>
        <w:t>: Whether the customer churned or not (Yes or No)</w:t>
      </w:r>
    </w:p>
    <w:p w14:paraId="31CD2BEC" w14:textId="6094EF1C" w:rsidR="00A92F87" w:rsidRDefault="00A92F87" w:rsidP="00F96CD4">
      <w:pPr>
        <w:spacing w:before="240"/>
        <w:jc w:val="both"/>
      </w:pPr>
      <w:r w:rsidRPr="00B4521C">
        <w:rPr>
          <w:b/>
        </w:rPr>
        <w:t>Business Problem Addressed</w:t>
      </w:r>
      <w:r w:rsidR="00F57EA7">
        <w:t xml:space="preserve">: </w:t>
      </w:r>
      <w:r w:rsidR="006E6FF0">
        <w:t>Telecom</w:t>
      </w:r>
      <w:r w:rsidR="009F3822">
        <w:t xml:space="preserve">munication companies is an industry that often face serve customer churn (“customer leaving”). A telecommunication company is concern about the number of customers leaving their service for </w:t>
      </w:r>
      <w:proofErr w:type="gramStart"/>
      <w:r w:rsidR="009F3822">
        <w:t>other</w:t>
      </w:r>
      <w:proofErr w:type="gramEnd"/>
      <w:r w:rsidR="009F3822">
        <w:t xml:space="preserve"> competitor. Thus, they are trying to understand who and what factors affect customer that are making them churn. </w:t>
      </w:r>
    </w:p>
    <w:p w14:paraId="49D58D40" w14:textId="5273C2C1" w:rsidR="00A92F87" w:rsidRDefault="00A92F87" w:rsidP="0028119C">
      <w:pPr>
        <w:jc w:val="both"/>
      </w:pPr>
      <w:r w:rsidRPr="00B4521C">
        <w:rPr>
          <w:b/>
        </w:rPr>
        <w:t>Use of Scenario Results</w:t>
      </w:r>
      <w:r w:rsidR="00F57EA7">
        <w:t>:</w:t>
      </w:r>
      <w:r w:rsidR="002E60E4">
        <w:t xml:space="preserve"> </w:t>
      </w:r>
      <w:r w:rsidR="00507795">
        <w:t xml:space="preserve"> </w:t>
      </w:r>
      <w:r w:rsidR="003C0DCA">
        <w:t xml:space="preserve">We will analyze </w:t>
      </w:r>
      <w:r w:rsidR="004F2616">
        <w:t xml:space="preserve">how variables impact </w:t>
      </w:r>
      <w:proofErr w:type="gramStart"/>
      <w:r w:rsidR="004F2616">
        <w:t>churn,</w:t>
      </w:r>
      <w:proofErr w:type="gramEnd"/>
      <w:r w:rsidR="004F2616">
        <w:t xml:space="preserve"> this will help company to understand what kind of customer is leaving and maybe why customer churn. </w:t>
      </w:r>
      <w:r w:rsidR="00AF2EBA">
        <w:t xml:space="preserve">This will help telecommunication company to develop customer retention program and target potential churning customer to intervene customer churn.  </w:t>
      </w:r>
    </w:p>
    <w:p w14:paraId="53B253EE" w14:textId="0C9FD913" w:rsidR="00A92F87" w:rsidRDefault="00A92F87">
      <w:r w:rsidRPr="00923D12">
        <w:rPr>
          <w:b/>
        </w:rPr>
        <w:t>Data Instance and Useful Features</w:t>
      </w:r>
      <w:r w:rsidR="00F57EA7">
        <w:t>:</w:t>
      </w:r>
      <w:r w:rsidR="00923D12">
        <w:t xml:space="preserve"> The main data instance we will include in our model can be separated into three main categories: </w:t>
      </w:r>
    </w:p>
    <w:p w14:paraId="3ACCC7CB" w14:textId="4BE7C53C" w:rsidR="00F96CD4" w:rsidRDefault="001B0505" w:rsidP="00F96CD4">
      <w:pPr>
        <w:pStyle w:val="ListParagraph"/>
        <w:numPr>
          <w:ilvl w:val="0"/>
          <w:numId w:val="1"/>
        </w:numPr>
        <w:spacing w:after="0"/>
      </w:pPr>
      <w:r>
        <w:t>Demographic Information (</w:t>
      </w:r>
      <w:proofErr w:type="spellStart"/>
      <w:r>
        <w:t>Eg.</w:t>
      </w:r>
      <w:proofErr w:type="spellEnd"/>
      <w:r>
        <w:t xml:space="preserve"> Gender, age, </w:t>
      </w:r>
      <w:proofErr w:type="gramStart"/>
      <w:r>
        <w:t>dependents..</w:t>
      </w:r>
      <w:proofErr w:type="spellStart"/>
      <w:proofErr w:type="gramEnd"/>
      <w:r>
        <w:t>etc</w:t>
      </w:r>
      <w:proofErr w:type="spellEnd"/>
      <w:r>
        <w:t>)</w:t>
      </w:r>
    </w:p>
    <w:p w14:paraId="203DB3F9" w14:textId="0C0B9C69" w:rsidR="00923D12" w:rsidRDefault="001B0505" w:rsidP="00F96CD4">
      <w:pPr>
        <w:pStyle w:val="ListParagraph"/>
        <w:numPr>
          <w:ilvl w:val="0"/>
          <w:numId w:val="1"/>
        </w:numPr>
        <w:spacing w:after="0"/>
      </w:pPr>
      <w:r>
        <w:t>Customer Account Information (</w:t>
      </w:r>
      <w:proofErr w:type="spellStart"/>
      <w:r>
        <w:t>Eg.</w:t>
      </w:r>
      <w:proofErr w:type="spellEnd"/>
      <w:r>
        <w:t xml:space="preserve"> </w:t>
      </w:r>
      <w:r w:rsidR="00C404F2">
        <w:t>Contract, payment method, charges)</w:t>
      </w:r>
    </w:p>
    <w:p w14:paraId="6870B6D8" w14:textId="4120FA5E" w:rsidR="00997D91" w:rsidRDefault="00C404F2" w:rsidP="00997D91">
      <w:pPr>
        <w:pStyle w:val="ListParagraph"/>
        <w:numPr>
          <w:ilvl w:val="0"/>
          <w:numId w:val="1"/>
        </w:numPr>
      </w:pPr>
      <w:r>
        <w:t>Service Customer has Signed up for (</w:t>
      </w:r>
      <w:proofErr w:type="spellStart"/>
      <w:r>
        <w:t>Eg.</w:t>
      </w:r>
      <w:proofErr w:type="spellEnd"/>
      <w:r>
        <w:t xml:space="preserve"> Phones, internet, device protection…</w:t>
      </w:r>
      <w:proofErr w:type="spellStart"/>
      <w:r>
        <w:t>etc</w:t>
      </w:r>
      <w:proofErr w:type="spellEnd"/>
      <w:r>
        <w:t>)</w:t>
      </w:r>
    </w:p>
    <w:p w14:paraId="60995D1D" w14:textId="77777777" w:rsidR="007D00DA" w:rsidRDefault="00A92F87">
      <w:r w:rsidRPr="003C0DCA">
        <w:rPr>
          <w:b/>
        </w:rPr>
        <w:t>Target Variable</w:t>
      </w:r>
      <w:r>
        <w:t>:</w:t>
      </w:r>
      <w:r w:rsidR="00262916">
        <w:t xml:space="preserve"> Our target variable we will be use in our classification problem is Churn – Whether customer left within the last month. </w:t>
      </w:r>
    </w:p>
    <w:p w14:paraId="3E651C1C" w14:textId="77777777" w:rsidR="00A92F87" w:rsidRDefault="00A92F87" w:rsidP="007D00DA">
      <w:pPr>
        <w:spacing w:after="0"/>
      </w:pPr>
      <w:r w:rsidRPr="003C0DCA">
        <w:rPr>
          <w:b/>
        </w:rPr>
        <w:t>Added Business Value</w:t>
      </w:r>
      <w:r>
        <w:t>:</w:t>
      </w:r>
      <w:r w:rsidR="003C0DCA">
        <w:t xml:space="preserve"> By understanding why customer churn, the telecommunication company would be able to design customer retention program that targets customer that may churn.  </w:t>
      </w:r>
    </w:p>
    <w:sectPr w:rsidR="00A92F87" w:rsidSect="00B51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494B" w14:textId="77777777" w:rsidR="000E6FAB" w:rsidRDefault="000E6FAB" w:rsidP="00A92F87">
      <w:pPr>
        <w:spacing w:after="0" w:line="240" w:lineRule="auto"/>
      </w:pPr>
      <w:r>
        <w:separator/>
      </w:r>
    </w:p>
  </w:endnote>
  <w:endnote w:type="continuationSeparator" w:id="0">
    <w:p w14:paraId="3B29D826" w14:textId="77777777" w:rsidR="000E6FAB" w:rsidRDefault="000E6FAB" w:rsidP="00A9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6E8F5" w14:textId="77777777" w:rsidR="00C57B78" w:rsidRDefault="00C57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F2AEF" w14:textId="77777777" w:rsidR="00C57B78" w:rsidRDefault="00C57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577A" w14:textId="77777777" w:rsidR="00C57B78" w:rsidRDefault="00C57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C04DA" w14:textId="77777777" w:rsidR="000E6FAB" w:rsidRDefault="000E6FAB" w:rsidP="00A92F87">
      <w:pPr>
        <w:spacing w:after="0" w:line="240" w:lineRule="auto"/>
      </w:pPr>
      <w:r>
        <w:separator/>
      </w:r>
    </w:p>
  </w:footnote>
  <w:footnote w:type="continuationSeparator" w:id="0">
    <w:p w14:paraId="37D15A83" w14:textId="77777777" w:rsidR="000E6FAB" w:rsidRDefault="000E6FAB" w:rsidP="00A92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076B" w14:textId="77777777" w:rsidR="00C57B78" w:rsidRDefault="00C57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0CA9A" w14:textId="488BDC71" w:rsidR="001D2296" w:rsidRDefault="00C57B78">
    <w:pPr>
      <w:pStyle w:val="Header"/>
    </w:pPr>
    <w:r>
      <w:t>BU.</w:t>
    </w:r>
    <w:r w:rsidR="001D2296">
      <w:t>330.780.52.SP19 Data Science and Business Intelligence</w:t>
    </w:r>
  </w:p>
  <w:p w14:paraId="0F2F4EA2" w14:textId="2CC07612" w:rsidR="001D2296" w:rsidRDefault="001D2296" w:rsidP="001D2296">
    <w:r>
      <w:t xml:space="preserve">Group no. 6: Group no. 6: Lok Tin Kevin Chan, </w:t>
    </w:r>
    <w:proofErr w:type="spellStart"/>
    <w:r>
      <w:t>Hanchi</w:t>
    </w:r>
    <w:proofErr w:type="spellEnd"/>
    <w:r>
      <w:t xml:space="preserve"> Gu, </w:t>
    </w:r>
    <w:proofErr w:type="spellStart"/>
    <w:r>
      <w:t>Sihan</w:t>
    </w:r>
    <w:proofErr w:type="spellEnd"/>
    <w:r>
      <w:t xml:space="preserve"> </w:t>
    </w:r>
    <w:proofErr w:type="spellStart"/>
    <w:r>
      <w:t>Niu</w:t>
    </w:r>
    <w:proofErr w:type="spellEnd"/>
    <w:r>
      <w:t xml:space="preserve">, Xinyi Li, </w:t>
    </w:r>
    <w:proofErr w:type="spellStart"/>
    <w:r>
      <w:t>Yuzi</w:t>
    </w:r>
    <w:proofErr w:type="spellEnd"/>
    <w:r>
      <w:t xml:space="preserve"> Wang, Lulu Xing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9A1" w14:textId="77777777" w:rsidR="00C57B78" w:rsidRDefault="00C57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E4C6A"/>
    <w:multiLevelType w:val="hybridMultilevel"/>
    <w:tmpl w:val="8DB6206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87"/>
    <w:rsid w:val="00061C5C"/>
    <w:rsid w:val="0008365D"/>
    <w:rsid w:val="000E6FAB"/>
    <w:rsid w:val="001B0505"/>
    <w:rsid w:val="001D2296"/>
    <w:rsid w:val="001E5DE7"/>
    <w:rsid w:val="00262916"/>
    <w:rsid w:val="0028119C"/>
    <w:rsid w:val="002E60E4"/>
    <w:rsid w:val="003C0DCA"/>
    <w:rsid w:val="0045027A"/>
    <w:rsid w:val="004F2616"/>
    <w:rsid w:val="00507795"/>
    <w:rsid w:val="00551A36"/>
    <w:rsid w:val="00560490"/>
    <w:rsid w:val="00607793"/>
    <w:rsid w:val="0063447C"/>
    <w:rsid w:val="006E6FF0"/>
    <w:rsid w:val="007127A1"/>
    <w:rsid w:val="007830EC"/>
    <w:rsid w:val="007B499C"/>
    <w:rsid w:val="007D00DA"/>
    <w:rsid w:val="007F115D"/>
    <w:rsid w:val="00872A91"/>
    <w:rsid w:val="00923D12"/>
    <w:rsid w:val="00997D91"/>
    <w:rsid w:val="009F3822"/>
    <w:rsid w:val="00A92F87"/>
    <w:rsid w:val="00AF2EBA"/>
    <w:rsid w:val="00B4521C"/>
    <w:rsid w:val="00B5197F"/>
    <w:rsid w:val="00B941FA"/>
    <w:rsid w:val="00B9641C"/>
    <w:rsid w:val="00C404F2"/>
    <w:rsid w:val="00C57B78"/>
    <w:rsid w:val="00DD41EC"/>
    <w:rsid w:val="00DE4B69"/>
    <w:rsid w:val="00E532CC"/>
    <w:rsid w:val="00F57EA7"/>
    <w:rsid w:val="00F96CD4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3E70"/>
  <w15:chartTrackingRefBased/>
  <w15:docId w15:val="{278E63D1-5545-4222-94F2-DCAF22EC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87"/>
  </w:style>
  <w:style w:type="paragraph" w:styleId="Footer">
    <w:name w:val="footer"/>
    <w:basedOn w:val="Normal"/>
    <w:link w:val="FooterChar"/>
    <w:uiPriority w:val="99"/>
    <w:unhideWhenUsed/>
    <w:rsid w:val="00A9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87"/>
  </w:style>
  <w:style w:type="character" w:styleId="Hyperlink">
    <w:name w:val="Hyperlink"/>
    <w:basedOn w:val="DefaultParagraphFont"/>
    <w:uiPriority w:val="99"/>
    <w:unhideWhenUsed/>
    <w:rsid w:val="007B4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9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blastchar/telco-customer-chur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Tin Kevin Chan</dc:creator>
  <cp:keywords/>
  <dc:description/>
  <cp:lastModifiedBy>Lok Tin Kevin Chan</cp:lastModifiedBy>
  <cp:revision>34</cp:revision>
  <dcterms:created xsi:type="dcterms:W3CDTF">2019-04-04T00:04:00Z</dcterms:created>
  <dcterms:modified xsi:type="dcterms:W3CDTF">2019-04-05T13:07:00Z</dcterms:modified>
</cp:coreProperties>
</file>