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BikerMaps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Pitch:</w:t>
      </w:r>
    </w:p>
    <w:p w:rsidR="00000000" w:rsidDel="00000000" w:rsidP="00000000" w:rsidRDefault="00000000" w:rsidRPr="00000000" w14:paraId="00000004">
      <w:pPr>
        <w:rPr/>
      </w:pPr>
      <w:r w:rsidDel="00000000" w:rsidR="00000000" w:rsidRPr="00000000">
        <w:rPr>
          <w:rtl w:val="0"/>
        </w:rPr>
        <w:t xml:space="preserve">Users can create and upload their favorite motorcycle, or bicycle routes and then other users will be able to view and travel those same routes. They can then rate them in the categories of scenery, road quality, difficulty, and overall enjoyability.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MVP: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map with a route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Upload map to public database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Download maps from public database and transfer them to apple maps for turn by turn guidance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Rate maps in the following categories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Scenery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Road/trail quality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Difficulty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Overall enjoyability (still thinking of a better way to phrase this)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Future Features:</w:t>
      </w:r>
    </w:p>
    <w:p w:rsidR="00000000" w:rsidDel="00000000" w:rsidP="00000000" w:rsidRDefault="00000000" w:rsidRPr="00000000" w14:paraId="00000011">
      <w:pPr>
        <w:ind w:left="0" w:firstLine="0"/>
        <w:rPr/>
      </w:pPr>
      <w:r w:rsidDel="00000000" w:rsidR="00000000" w:rsidRPr="00000000">
        <w:rPr>
          <w:rtl w:val="0"/>
        </w:rPr>
        <w:t xml:space="preserve">A social media aspect that allows users to connect with other users in the area so that they can organize group rides, rallies, charity events, etc.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