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7D" w:rsidRPr="0040157D" w:rsidRDefault="0040157D" w:rsidP="00401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Cours sur les bases de la programmation orientée objet en Java (S1107)</w:t>
      </w:r>
      <w:bookmarkStart w:id="0" w:name="sectionText5266836"/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"http://spiralconnect.univ-lyon1.fr/webapp/wiki/wiki.html?id=5266826" </w:instrText>
      </w: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40157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[top]</w:t>
      </w: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bookmarkEnd w:id="0"/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"http://spiralconnect.univ-lyon1.fr/webapp/wiki/history.html?wikiId=5266826&amp;id=5266836" </w:instrText>
      </w: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40157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[historique]</w:t>
      </w: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40157D" w:rsidRPr="0040157D" w:rsidRDefault="0040157D" w:rsidP="00401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horaire du Java ASPE:</w:t>
      </w:r>
    </w:p>
    <w:p w:rsidR="0040157D" w:rsidRPr="0040157D" w:rsidRDefault="0040157D" w:rsidP="004015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48 heures (24 séances de 2h: 12h pour Java P1 et 12h pour Java P2)</w:t>
      </w:r>
    </w:p>
    <w:p w:rsidR="0040157D" w:rsidRPr="0040157D" w:rsidRDefault="0040157D" w:rsidP="00401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Contenu:</w:t>
      </w:r>
    </w:p>
    <w:p w:rsidR="0040157D" w:rsidRPr="0040157D" w:rsidRDefault="0040157D" w:rsidP="00401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Concepts fondamentaux de la programmation orientée objet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notion d'objet et de classe 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encapsulation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classe avec des données et des méthodes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données et méthodes d’instance (de l'objet) ou de classe (statique)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classe par composition / par agrégation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classe par héritage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classe abstraite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polymorphisme</w:t>
      </w:r>
    </w:p>
    <w:p w:rsidR="0040157D" w:rsidRPr="0040157D" w:rsidRDefault="0040157D" w:rsidP="00401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Eléments du langage Java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compilation et environnement d'exécution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importation de packages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packages standards (java.lang, java.util, java.io, etc.)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types primitifs et les opérateurs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structures de contrôles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autres types (tableaux, chaînes, énumérations)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classes Wrapper 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exceptions et leur traitement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E/S clavier-écran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fichiers textes, les fichiers binaires, notion de sérialisation et de désérialisation  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outils javadoc et jar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classes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égalité, comparaison et clonage d'objets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l’héritage et le polymorphisme    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méthodes abstraites, les classes abstraites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interfaces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la généricité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collections, les conteneurs génériques associatifs ou non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traduction d'un modèle de classes (association, composition, héritage)</w:t>
      </w:r>
    </w:p>
    <w:p w:rsidR="0040157D" w:rsidRPr="0040157D" w:rsidRDefault="0040157D" w:rsidP="0040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package utilisateur</w:t>
      </w:r>
    </w:p>
    <w:p w:rsidR="0040157D" w:rsidRPr="0040157D" w:rsidRDefault="0040157D" w:rsidP="00401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oeuvre</w:t>
      </w:r>
    </w:p>
    <w:p w:rsidR="0040157D" w:rsidRPr="0040157D" w:rsidRDefault="0040157D" w:rsidP="004015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l'EDI NetBeans pour les travaux pratiques et du débogueur.</w:t>
      </w:r>
    </w:p>
    <w:p w:rsidR="0040157D" w:rsidRPr="0040157D" w:rsidRDefault="0040157D" w:rsidP="004015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Lecture d'une conception orientée objet détaillée (e.g. diagrammes de classes UML).</w:t>
      </w:r>
    </w:p>
    <w:p w:rsidR="0040157D" w:rsidRPr="0040157D" w:rsidRDefault="0040157D" w:rsidP="004015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oeuvre de tests unitaires (JUnit).</w:t>
      </w:r>
    </w:p>
    <w:p w:rsidR="0040157D" w:rsidRPr="0040157D" w:rsidRDefault="0040157D" w:rsidP="004015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briques logicielles, d'API, de bibliothèques.</w:t>
      </w:r>
    </w:p>
    <w:p w:rsidR="0040157D" w:rsidRPr="0040157D" w:rsidRDefault="0040157D" w:rsidP="004015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Sensibilisation aux bonnes pratiques de la programmation (tests) et de la documentation du code.</w:t>
      </w:r>
    </w:p>
    <w:p w:rsidR="0040157D" w:rsidRPr="0040157D" w:rsidRDefault="0040157D" w:rsidP="00401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Contrôle des connaissances:</w:t>
      </w:r>
    </w:p>
    <w:p w:rsidR="0040157D" w:rsidRPr="0040157D" w:rsidRDefault="0040157D" w:rsidP="004015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Java partie 1:</w:t>
      </w:r>
    </w:p>
    <w:p w:rsidR="0040157D" w:rsidRPr="0040157D" w:rsidRDefault="0040157D" w:rsidP="0040157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DS: 1 ds de promo de 2 heures</w:t>
      </w:r>
    </w:p>
    <w:p w:rsidR="0040157D" w:rsidRPr="0040157D" w:rsidRDefault="0040157D" w:rsidP="0040157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TP: bonus/malus de -1.5 à +1.5 sur la moyenne générale</w:t>
      </w:r>
    </w:p>
    <w:p w:rsidR="0040157D" w:rsidRPr="0040157D" w:rsidRDefault="0040157D" w:rsidP="004015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Java partie 2:</w:t>
      </w:r>
    </w:p>
    <w:p w:rsidR="0040157D" w:rsidRPr="0040157D" w:rsidRDefault="0040157D" w:rsidP="0040157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DS: 1 ds de groupe (50%) et 1 ds de promo de 2 heures (50%)</w:t>
      </w:r>
    </w:p>
    <w:p w:rsidR="0040157D" w:rsidRPr="0040157D" w:rsidRDefault="0040157D" w:rsidP="0040157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157D">
        <w:rPr>
          <w:rFonts w:ascii="Times New Roman" w:eastAsia="Times New Roman" w:hAnsi="Times New Roman" w:cs="Times New Roman"/>
          <w:sz w:val="24"/>
          <w:szCs w:val="24"/>
          <w:lang w:eastAsia="fr-FR"/>
        </w:rPr>
        <w:t>TP: bonus/malus de -1.5 à +1.5 sur la moyenne générale</w:t>
      </w:r>
    </w:p>
    <w:p w:rsidR="00DD293B" w:rsidRDefault="00DD293B">
      <w:bookmarkStart w:id="1" w:name="_GoBack"/>
      <w:bookmarkEnd w:id="1"/>
    </w:p>
    <w:sectPr w:rsidR="00DD2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2733C"/>
    <w:multiLevelType w:val="multilevel"/>
    <w:tmpl w:val="4A9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B72A3"/>
    <w:multiLevelType w:val="multilevel"/>
    <w:tmpl w:val="6A08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6780B"/>
    <w:multiLevelType w:val="multilevel"/>
    <w:tmpl w:val="1F18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73EC2"/>
    <w:multiLevelType w:val="multilevel"/>
    <w:tmpl w:val="AEE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7D"/>
    <w:rsid w:val="0040157D"/>
    <w:rsid w:val="00D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06B74-5BB7-4919-81F7-D7B0B99F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015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Nixamair</dc:creator>
  <cp:keywords/>
  <dc:description/>
  <cp:lastModifiedBy>Nixamair</cp:lastModifiedBy>
  <cp:revision>2</cp:revision>
  <dcterms:created xsi:type="dcterms:W3CDTF">2016-02-06T09:28:00Z</dcterms:created>
  <dcterms:modified xsi:type="dcterms:W3CDTF">2016-02-06T09:29:00Z</dcterms:modified>
</cp:coreProperties>
</file>