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660B2" w14:textId="61BADFE4" w:rsidR="00021CBF" w:rsidRPr="00021CBF" w:rsidRDefault="00021CBF" w:rsidP="4AFA19CA">
      <w:pPr>
        <w:rPr>
          <w:b/>
          <w:bCs/>
        </w:rPr>
      </w:pPr>
      <w:r w:rsidRPr="04159489">
        <w:rPr>
          <w:b/>
          <w:bCs/>
        </w:rPr>
        <w:t>NOTE 2</w:t>
      </w:r>
    </w:p>
    <w:p w14:paraId="2F7E2CC5" w14:textId="77777777" w:rsidR="00021CBF" w:rsidRPr="00021CBF" w:rsidRDefault="00021CBF">
      <w:pPr>
        <w:rPr>
          <w:b/>
        </w:rPr>
      </w:pPr>
      <w:r w:rsidRPr="00021CBF">
        <w:rPr>
          <w:b/>
        </w:rPr>
        <w:t>PATIENT 1001</w:t>
      </w:r>
    </w:p>
    <w:p w14:paraId="2A670411" w14:textId="77777777" w:rsidR="00021CBF" w:rsidRDefault="00B84359">
      <w:pPr>
        <w:rPr>
          <w:b/>
        </w:rPr>
      </w:pPr>
      <w:r>
        <w:rPr>
          <w:b/>
        </w:rPr>
        <w:t>Date: 4/25/22</w:t>
      </w:r>
    </w:p>
    <w:p w14:paraId="672A6659" w14:textId="77777777" w:rsidR="00150DB5" w:rsidRPr="00021CBF" w:rsidRDefault="00150DB5">
      <w:pPr>
        <w:rPr>
          <w:b/>
        </w:rPr>
      </w:pPr>
    </w:p>
    <w:p w14:paraId="501D6F28" w14:textId="77777777" w:rsidR="003A1D35" w:rsidRPr="00790EC9" w:rsidRDefault="003A1D35" w:rsidP="00790EC9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790EC9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69FCAD42" w14:textId="77777777" w:rsidR="003A1D35" w:rsidRPr="00790EC9" w:rsidRDefault="00150DB5" w:rsidP="00790EC9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term infant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Coffin </w:t>
      </w:r>
      <w:proofErr w:type="spellStart"/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Siris</w:t>
      </w:r>
      <w:proofErr w:type="spellEnd"/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aortic </w:t>
      </w:r>
      <w:proofErr w:type="spellStart"/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</w:t>
      </w:r>
      <w:proofErr w:type="spellEnd"/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on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concern for </w:t>
      </w:r>
      <w:proofErr w:type="spellStart"/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tracheomalacia</w:t>
      </w:r>
      <w:proofErr w:type="spellEnd"/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admitted for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airway evaluation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cardiac intervention planning</w:t>
      </w:r>
      <w:r w:rsidR="003A1D35" w:rsidRPr="04159489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</w:p>
    <w:p w14:paraId="40FEC816" w14:textId="77777777" w:rsidR="003A1D35" w:rsidRPr="00790EC9" w:rsidRDefault="003A1D35" w:rsidP="00790EC9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790EC9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Presenting History</w:t>
      </w:r>
    </w:p>
    <w:p w14:paraId="0A37501D" w14:textId="5A8424F3" w:rsidR="00790EC9" w:rsidRDefault="2CC7A5FA" w:rsidP="6A55ECFA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 w:themeColor="text1"/>
          <w:sz w:val="18"/>
          <w:szCs w:val="18"/>
        </w:rPr>
      </w:pP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Male born 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38w5d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via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induced vaginal delivery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 30 y/o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G1P0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mother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prenatal screens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documented below. Maternal history unremarkable.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Maternal medications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include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PNV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bASA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Pregnancy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notable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 fetus with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FGR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543DE35C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2%,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Dandy-Walker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c/f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partial agenesis of the corpus callosum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rocker-bottom feet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webbing of toes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abdominal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hepatic cyst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mandibular protrusion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cardiac defects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(borderline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hypoplastic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aortic valve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elongated LVOT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PFO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but no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mVSD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filling defect of bladder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(atypical but nonspecific finding).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Mother was admitted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L&amp;D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"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IOL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FGR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2%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Dandy-Walker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partial agenesis of the corpus callosum,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rocker-bottom feet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abdominal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hepatic 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cyst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.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Received: None.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during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labor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penicillin.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Labor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notable for: None.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Delivery History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Per neonatal delivery note "OB/GYN Attending at delivery was </w:t>
      </w:r>
      <w:r w:rsidR="7B8E3782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Grace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 </w:t>
      </w:r>
      <w:r w:rsidR="7B8E3782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John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 </w:t>
      </w:r>
      <w:proofErr w:type="spellStart"/>
      <w:r w:rsidR="7B8E3782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Kor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MD, PhD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Cord clamping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was delayed by 30 seconds.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The infant emerged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weak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following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induced vaginal delivery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poor cry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poor tone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gestational age. He was brought to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DR warmer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dried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stimulated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bulb suctioned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 Other interventions included: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nasopharyngeal suctioning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SpO2 monitoring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positive pressure ventilation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until ~ 3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mins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then infant transitioned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CPAP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initially was 60-100 and increased during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 room observation and interventions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Birth weight</w:t>
      </w:r>
      <w:r w:rsidR="53842093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was 3060 g (6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lb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11.9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)". Of note, infant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voided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DR.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Maternal Labs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GBS: +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Lab Results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Component    Value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Date</w:t>
      </w:r>
      <w:r w:rsidR="00790EC9">
        <w:br/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ABO    O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03/12/2022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blood type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RHTYPE    Positive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03/12/2022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ABSCRN    Negative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03/12/2022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antibody screen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RUBTITR    immune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10/01/2021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rubella </w:t>
      </w:r>
      <w:r w:rsidR="00790EC9">
        <w:br/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HBSAG    </w:t>
      </w:r>
      <w:proofErr w:type="spellStart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10/01/2021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hep</w:t>
      </w:r>
      <w:proofErr w:type="spellEnd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 surface antigen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HCVAB    negative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10/01/2021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hep</w:t>
      </w:r>
      <w:proofErr w:type="spellEnd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 antibody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RPR   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on reactive</w:t>
      </w:r>
      <w:proofErr w:type="spellEnd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10/01/2021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syphilis</w:t>
      </w:r>
      <w:r w:rsidR="00790EC9">
        <w:br/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HIVABS    </w:t>
      </w:r>
      <w:proofErr w:type="spellStart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10/01/2021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HIV antibody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NGONCLT    </w:t>
      </w:r>
      <w:proofErr w:type="spellStart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10/19/2021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niceria</w:t>
      </w:r>
      <w:proofErr w:type="spellEnd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ghon</w:t>
      </w:r>
      <w:proofErr w:type="spellEnd"/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-- culture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CHLAMCLT    </w:t>
      </w:r>
      <w:proofErr w:type="spellStart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</w:t>
      </w:r>
      <w:proofErr w:type="spellEnd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10/19/2021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 chlamydia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VARIGG    immune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10/01/2021</w:t>
      </w:r>
      <w:r w:rsidR="58AD9A82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varicella</w:t>
      </w:r>
      <w:r w:rsidR="6B1C2027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technically a positive </w:t>
      </w:r>
      <w:proofErr w:type="spellStart"/>
      <w:r w:rsidR="6B1C2027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resul</w:t>
      </w:r>
      <w:proofErr w:type="spellEnd"/>
      <w:r w:rsidR="00790EC9">
        <w:br/>
      </w:r>
      <w:r w:rsidR="00912C89">
        <w:t>----------------------------------------------------------------------------------------------------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Genetic Screening: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low risk NIPT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cell free DNA and carrier screening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Prenatal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 OB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Biophysical Profile With Measurements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Doppler</w:t>
      </w:r>
      <w:r w:rsidR="00790EC9">
        <w:br/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>Performed: 3/1/2022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 4:18 PM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Accession Number: E33691752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Reason For Exam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Dandy-Walker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partial agenesis of the corpus callosum,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rocker-bottom feet,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abdominal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hepatic cysts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Suspected/Known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Fetal Abnormality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Impression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Best GA 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(EDC):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37w0d, EDC: 3 - 22</w:t>
      </w:r>
      <w:r w:rsidR="76BD429F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– 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2022</w:t>
      </w:r>
      <w:r w:rsidR="76BD429F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(estimated)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Fetus 1: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Estimated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2307 gm +/- 392 gm [ 5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lbs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1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oz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 Percentile for Gestational Age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2 %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ile</w:t>
      </w:r>
      <w:proofErr w:type="spellEnd"/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Fetal Anatomy: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HEAD: **</w:t>
      </w:r>
      <w:commentRangeStart w:id="0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Abnormal</w:t>
      </w:r>
      <w:commentRangeEnd w:id="0"/>
      <w:r w:rsidR="00790EC9">
        <w:rPr>
          <w:rStyle w:val="CommentReference"/>
        </w:rPr>
        <w:commentReference w:id="0"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Known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Enlarged cisterna magna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absent vermis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splayed cerebellum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CSP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 visualized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SPINE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**Unevaluable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FACE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**Unevaluable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NECK/THORAX: Normal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HEART: **Abnormal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Cardiomegaly,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Right side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appears larger than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left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 Difficult to fully evaluate due to fetal position and late gestational age.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STOMACH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Small, posterior fluid-filled structure seen, likely stomach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KIDNEYS: Normal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BLADDER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**Not Seen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ABDOMEN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(OTHER):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Prominent spleen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Hepatic cyst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 definitely seen.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VENTRAL WALL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**Unevaluable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EXTREMITIES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Right upper present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Left upper present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 **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Right lower abnormal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 **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Left lower abnormal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rocker bottom feet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UMBILICAL CORD VESSELS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3-vessel cord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Fetal Measurements: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BPD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: 85 mm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OFD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: 108 mm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 : 313 mm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 : 97 mm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 : 303 mm ( 4 %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ile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 : 64 mm ( 2 SD below mean)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FL/AC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0.21 (normal range 0.20-0.24)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HC/AC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1.03 (normal range 0.9 - 1.1)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Basis for GA: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BPDc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35w2d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BPD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: 35w2d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 : 33w4d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EDC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: 37w0d --- (EDC: 3 - 22 - 2022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Maternal History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Information for the patient's mother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History reviewed. No pertinent past medical history.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Past Surgical History: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Procedure    Laterality    Date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•  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HERNIA REPAIR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    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•  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INGUINAL HERNIA REPAIR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    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 2014 and 2017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#    Outcome    Date    GA   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Lbr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Len/2nd    Weight    Sex    Delivery   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Anes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PTL    </w:t>
      </w:r>
      <w:proofErr w:type="spellStart"/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Lv</w:t>
      </w:r>
      <w:proofErr w:type="spellEnd"/>
      <w:r w:rsidR="00790EC9">
        <w:br/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1    Term    03/13/22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38w5d    / 01:40    3060 g    M   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Vag-Spont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  EPI         LIV</w:t>
      </w:r>
      <w:r w:rsidR="00790EC9">
        <w:br/>
      </w:r>
      <w:r w:rsidR="00790EC9">
        <w:br/>
      </w:r>
      <w:r w:rsidR="00912C89">
        <w:t>-------------------------------------------------------------------------------------------------------------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ROS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  Negative except as noted above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Prior NICU course: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Access: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3-present.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EPIV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DOL 12- 32.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TPA</w:t>
      </w:r>
      <w:r w:rsidR="7051D2F2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4/21- successful.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CV</w:t>
      </w:r>
      <w:proofErr w:type="gramStart"/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:‎</w:t>
      </w:r>
      <w:proofErr w:type="gramEnd"/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Infant admitted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diagnosis of possible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of aorta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started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discontinued on DOL 7 after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echo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infant subsequently had systolic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BP gradient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15-20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weak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pulses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repeated and again demonstrated a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of the aorta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no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restarted at this time.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briefly discontinued on 3/29 per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cardiology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order to obtain anatomically accurate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cardiac CT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Cardiac CT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done on 03/31, shows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atypical "napkin ring"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of the aorta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 Dr. </w:t>
      </w:r>
      <w:r w:rsidR="74311259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Dorn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Given results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restarted on 4/1. (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please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see multiple separate echo reports for details). Plan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19721E5A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dynamic bronchoscopy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help decide to proceed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tracheostomy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 a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pexy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procedure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This will ultimately guide decision to proceed with a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stent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cardiac lab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 proceed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cardiac surgery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timing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procedures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proofErr w:type="spellStart"/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Resp</w:t>
      </w:r>
      <w:proofErr w:type="spellEnd"/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:‎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Infant required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conventional ventilation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admission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Multiple failed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attempts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ORL bedside scope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reassuring with no further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workup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necessary unless infant is unable to wean off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respriatory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support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future (per </w:t>
      </w:r>
      <w:r w:rsidR="74311259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Beth Landon,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MD).  Received airway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course on 3/28-3/29 and 4/4-4/5 in preparation for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Infant successfully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extubated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HFNC</w:t>
      </w:r>
      <w:r w:rsidR="4969AF50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6L on 4/5. Required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escalation of support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HFNC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10L on 4/8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iso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increasing number of significant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desaturation events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Continues to require frequent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suctioning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clear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secretions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without improvement. Per discussion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ORL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="74311259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Beth Landon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MD) 4/11. 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team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does not wish to visit at this time but will reassess pending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cardiology's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plan.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Dr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74311259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Sean </w:t>
      </w:r>
      <w:proofErr w:type="spellStart"/>
      <w:r w:rsidR="74311259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Brone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pulmonary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 consulted 4/13,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Atrovent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started per his recommendation. </w:t>
      </w:r>
      <w:r w:rsidR="19721E5A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Infant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had significant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ABD events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PPV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overnight 4/12-4/13. Placed back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8 DOL 4/14 with fewer severe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events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noted thereon after.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interface changed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RAM</w:t>
      </w:r>
      <w:r w:rsidR="6729686E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to help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agitation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912C89">
        <w:rPr>
          <w:rFonts w:ascii="Tahoma" w:eastAsia="Times New Roman" w:hAnsi="Tahoma" w:cs="Tahoma"/>
          <w:color w:val="000000" w:themeColor="text1"/>
          <w:sz w:val="18"/>
          <w:szCs w:val="18"/>
        </w:rPr>
        <w:t>-------------------------------------------------------------------------------------------------------------------------------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FEN/GI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:‎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while c/f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Infant cleared to start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 feeds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only on 4/3 by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cardiology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cardiac CT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Advanced to full volume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MM/DM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150 ml/k/d on 4/12, and has tolerated without issue. Continues on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Vit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D supplements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Currently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planned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procedure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proofErr w:type="spellStart"/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Heme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Hyperbilirubinemia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risk factors: none.  Maternal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type O+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infant O+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direct coombs negative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Peak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bili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3/19, did not require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phototherapy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 Initial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49,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plts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208K. History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direct hyperbilirubinemia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iso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prolonged PN,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infant subsequently transitioned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SMOF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(through 4/8) with improvement noted in follow up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labs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Most recent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GGT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4/24 improving,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32.3.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ID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:‎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Screening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iso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GBS +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mother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clinical illness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BCx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NGTD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final.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reassuring.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Gent x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48 hours complete.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MSSA+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4/16. Completed course of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mupirocin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4/20 and has had subsequent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negative culture.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4/21 persistently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febrile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peak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temperature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38.6.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 cultures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obtained and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nafcillin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gentamicin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started for 48-hour course.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 NGTD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x4 days.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 Culture negative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final.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912C89">
        <w:rPr>
          <w:rFonts w:ascii="Tahoma" w:eastAsia="Times New Roman" w:hAnsi="Tahoma" w:cs="Tahoma"/>
          <w:color w:val="000000" w:themeColor="text1"/>
          <w:sz w:val="18"/>
          <w:szCs w:val="18"/>
        </w:rPr>
        <w:t>------------------------------------------------------------------------------------------------------------------------------------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GI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Fetal US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noted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cyst on liver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abdomen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0 confirms 10 mm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cyst left lobe of liver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Also noted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distended rectum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normal variant,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neurologic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hirschsprung's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Unable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to appreciated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cyst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but may be obstructed by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rectum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Radiology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recommends repeating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study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once infant has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stooled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Repeat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3/15 shows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liver cyst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4 mm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submucosal nodule in the bladder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Repeat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3/28 shows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partially distended bladder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a 3 mm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submucosal nodule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protruding into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bladder lumen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along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posterior upper to mid bladder wall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as seen previously. Continued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follow-up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recommended. Repeat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sh</w:t>
      </w:r>
      <w:r w:rsidR="3A62182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ould be obtained around 04/29/22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GU: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Unable to palpate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testes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initial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 of scrotum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undescended left intraperitoneal testis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right testis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 visible.  May be obstructed by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rectum.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Recommends repeating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study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once infant has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stooled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several times. Of note,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inguinal hernias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noted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Repeat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3/15 shows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undescended intraperitoneal right testis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undescended left testis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positioned high 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inguinal canal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inguinal hernias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presently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inguinal hernias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have not been palpable.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Neuro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Known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fetal anomalies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including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agenesis of corpus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collosum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0 confirms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dysgenesis of corpus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collosum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MRI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done on 3/17, with similar findings from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prenatal scans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no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hydrocephalus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Neurology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unable to give prognosis, requests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genetic results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discussing.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requiring IV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Versed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sedation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Transitioned to PO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ativan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+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 </w:t>
      </w:r>
      <w:r w:rsidRPr="00296DC8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agitation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improved with increased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dose. In preparation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OR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4/25,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restarted at 0.2 mcg/kg/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hr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Ativan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0.07 mg/kg IV Q6 hours.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912C89">
        <w:rPr>
          <w:rFonts w:ascii="Tahoma" w:eastAsia="Times New Roman" w:hAnsi="Tahoma" w:cs="Tahoma"/>
          <w:color w:val="000000" w:themeColor="text1"/>
          <w:sz w:val="18"/>
          <w:szCs w:val="18"/>
        </w:rPr>
        <w:t>--------------------------------------------------------------------------------------------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lastRenderedPageBreak/>
        <w:t>Genetics: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Mother met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 counselor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delivery.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Cord blood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microarray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 on 3/14, spoke with family. They requested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CDT (Congenital Disorders of Glycosylation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Karyotype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which have resulted as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Parent consent and approval obtained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whole genome sequencing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 May be able to obtain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Whole Exome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cord blood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Microarray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reveals "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XY".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Genetics received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FOB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sample on 3/27.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Whole Exome report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received on 4/12: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a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 Novo Likely Pathogenic Variant in AMARCA4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;</w:t>
      </w:r>
      <w:r w:rsidR="3F1EA151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(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Coffin-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Siris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syndrome 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a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Variant of Uncertain Significance in CHD7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 team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spoke with mother at bedside on 4/13.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Endo: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Abnormal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DOL 30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="185030AE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14.4, (RR &lt;10).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Total T4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= 7.3.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Repeat values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3/2 showing values within normal range (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4.55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FT4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1.1)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Social/Family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Planning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</w:t>
      </w:r>
      <w:r w:rsidR="6115E943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er</w:t>
      </w:r>
      <w:r w:rsidR="6115E943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19721E5A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on 04/25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11:30AM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Dynamic Bronchoscopy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Discharge Disposition: See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ICOR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note.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RHCM: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u w:val="single"/>
        </w:rPr>
        <w:t>Routine Health Care Maintenance Prior to Discharge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proofErr w:type="gramEnd"/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00BA4C68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Red reflex- pale bilaterally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Hip exam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3/13 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given</w:t>
      </w:r>
      <w:proofErr w:type="gramEnd"/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   on  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[X]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 screen: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Multiple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echocardiograms,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confirmed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CHD.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(if parents request and consent)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Identify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PCP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[ ]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24 HOL Date Sent: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3/14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 Result: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 range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DOL 14 Date Sent: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3/27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 Result: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C0 (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Acycarnitines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),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Leucine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(Leucine)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out of range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repeat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DOL 30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early on Date Sent: 4/10  Result: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14.4, RR &lt;10.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Total T4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= 7.3.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DOL 60 Date Sent:  Result: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Discharge Date Sent:  Result: </w:t>
      </w:r>
      <w:r w:rsidR="00790EC9">
        <w:br/>
      </w:r>
      <w:r w:rsidR="00912C89">
        <w:t>-----------------------------------------------------------------------------------------</w:t>
      </w:r>
      <w:r w:rsidR="00790EC9">
        <w:br/>
      </w:r>
      <w:r w:rsidR="3A621824"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Post-op Addendum 4/25/22</w:t>
      </w:r>
      <w:proofErr w:type="gramStart"/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:</w:t>
      </w:r>
      <w:proofErr w:type="gramEnd"/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ORL: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right vocal cord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difficult to visualize but was briefly visualized, mild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edema of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supraglottis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tarchea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bronchi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without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malacia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nondynamic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exam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Grade 1 view,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3.5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uncuffed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 ETT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Pulm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Per report, noted to have 75%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collapse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right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cough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50%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collapse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left, no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malacia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distally, no significant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secretions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sent. No indication for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pexy</w:t>
      </w:r>
      <w:proofErr w:type="spellEnd"/>
      <w:r w:rsidR="2DAE14DE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Anesthesia: Remained on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infusion. Received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remifentanyl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propofol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PGE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infusion.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3.5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uncuffed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 ETT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ORL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+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leak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received airway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dexamethasone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x1. Initially noted to have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diminished breath sounds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the left,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ETT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adequate position at 9cm at the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gum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aeration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improved.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Plan: see below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</w:t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  <w:highlight w:val="lightGray"/>
        </w:rPr>
        <w:t>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Hemodynamically stable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Napkin ring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coarctation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of the aorta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currently planning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surgical repair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continue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PGE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0.05.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Access: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(3/16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-)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will obtain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XR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verify tip placement</w:t>
      </w:r>
      <w:r w:rsidR="7BE8B806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proofErr w:type="spellStart"/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History of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stridorous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breathing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desaturation events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previously on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bCPAP</w:t>
      </w:r>
      <w:proofErr w:type="spellEnd"/>
      <w:r w:rsidR="02CB4DFE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8, concerning for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tracheomalacia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DLB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4/25 without significant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malacia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secretions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 indication for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pexy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Admitted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intubated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airway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x1,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leak</w:t>
      </w:r>
      <w:r w:rsidR="5628A3E5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present during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DLB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consider additional airway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 needed.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XR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gas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admission. Wean to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extubate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atrovent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nebs.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Pulmonary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following, will discuss plan from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pulmonary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perspective.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Previously feeding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MM/DM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TF150cc/kg/day. Currently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IVF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lytes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 to resume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NG feeds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once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extubated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vitamin D.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Monitor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I/O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feeding tolerance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gram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weights</w:t>
      </w:r>
      <w:proofErr w:type="gram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GI/Bili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History of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direct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hyperbili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/s/o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prolonged PN</w:t>
      </w:r>
      <w:r w:rsidR="59930364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LFTs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GGT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qMonday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Last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3/15 with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liver cyst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submucosal nodule in bladder</w:t>
      </w:r>
      <w:r w:rsidR="0B90FFFA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plan to repeat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4/29, monitor.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GU: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Undescended testes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high 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inguinal canal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bilateral inguinal hernias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confirmed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3/15, follow clinically,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lastRenderedPageBreak/>
        <w:t xml:space="preserve">will need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surgical evaluation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hernias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after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cardiac repair.</w:t>
      </w:r>
      <w:r w:rsidR="00790EC9">
        <w:br/>
      </w:r>
      <w:r w:rsidR="00912C89">
        <w:t>----------------------------------------------------------------------------------</w:t>
      </w:r>
      <w:r w:rsidR="00790EC9">
        <w:br/>
      </w:r>
      <w:proofErr w:type="spellStart"/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Obtain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monitor.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Recent </w:t>
      </w:r>
      <w:bookmarkStart w:id="1" w:name="_GoBack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sepsis</w:t>
      </w:r>
      <w:bookmarkEnd w:id="1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 evaluation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4/21 with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naf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gent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x48h,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urine cultures NGTD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 No active concerns, monitor.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Dandy walker malformation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agenesis of corpus callosum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confirmed on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MRI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3/17,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neurology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following. Daily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precedex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infusion</w:t>
      </w:r>
      <w:r w:rsidR="2D5E1C81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wean as needed. Continue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clonidine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ativan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Genetics: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Congenital disorders of glycosylation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karyotype normal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Microarray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XY male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 xml:space="preserve">heterozygous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de novo variant in AMARCA4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coffin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siris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 syndrome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heterozygous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a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VUS in CHD7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7951F695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following. Will need follow up with </w:t>
      </w:r>
      <w:r w:rsidR="2066142E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cancer </w:t>
      </w:r>
      <w:proofErr w:type="spellStart"/>
      <w:r w:rsidR="2066142E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dept</w:t>
      </w:r>
      <w:proofErr w:type="spellEnd"/>
      <w:r w:rsidR="2066142E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regarding screening for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tumors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given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CSS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Endo: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DOL 30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TFTs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labs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4/17 reassuring (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TSH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4.5,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FT4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1.1).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Other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PACT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following, last meeting 4/5.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Social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 Updated on admission. Portuguese speaking. Last family meeting 4/19.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 pending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extubation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baseline respiratory support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consider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retrotransfer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</w:t>
      </w:r>
      <w:r w:rsidR="0C4E0FC4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4E7ABB7F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while awaiting upcoming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cardiac repair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RHCM: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3/14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DOL 30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TFTs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labs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4/17 reassuring,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repeat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per protocol,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next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60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Vaccination: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3/13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Other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Vaccinations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r w:rsidR="335FD5BA"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will need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multiple </w:t>
      </w:r>
      <w:proofErr w:type="spellStart"/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echos</w:t>
      </w:r>
      <w:proofErr w:type="spellEnd"/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, not indicated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will need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testing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will need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Circumcision</w:t>
      </w:r>
      <w:r w:rsidR="0B4BC5DB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: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will inquire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PCP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>: will identify and update</w:t>
      </w:r>
      <w:r w:rsidR="00790EC9">
        <w:br/>
      </w:r>
      <w:r w:rsidR="00790EC9">
        <w:br/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 agree with the details of the note above. I participated in the management of the patient, performed the service and was physically present during the key portions of the service when performed by the fellow, 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Dr. </w:t>
      </w:r>
      <w:r w:rsidR="6844978D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Yuan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 xml:space="preserve"> </w:t>
      </w:r>
      <w:proofErr w:type="spellStart"/>
      <w:r w:rsidR="6844978D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Enners</w:t>
      </w:r>
      <w:proofErr w:type="spellEnd"/>
      <w:r w:rsidR="00790EC9">
        <w:br/>
      </w:r>
      <w:r w:rsidR="00790EC9">
        <w:br/>
      </w:r>
      <w:r w:rsidR="7B8E3782"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Lance Paul</w:t>
      </w:r>
      <w:r w:rsidRPr="6A55ECFA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, MD</w:t>
      </w:r>
      <w:r w:rsidR="00790EC9">
        <w:tab/>
      </w:r>
    </w:p>
    <w:sectPr w:rsidR="0079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ra, Kathleen" w:date="2023-07-26T10:16:00Z" w:initials="CK">
    <w:p w14:paraId="08EA7372" w14:textId="42BB1BBC" w:rsidR="006F7239" w:rsidRDefault="006F7239">
      <w:pPr>
        <w:pStyle w:val="CommentText"/>
      </w:pPr>
      <w:r>
        <w:rPr>
          <w:rStyle w:val="CommentReference"/>
        </w:rPr>
        <w:annotationRef/>
      </w:r>
      <w:r>
        <w:t>Should observations like this be their own entity? Or should they just be included in the context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EA7372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tndLCVZaZ0x5Y" int2:id="HqR1PAW6">
      <int2:state int2:type="AugLoop_Text_Critique" int2:value="Rejected"/>
    </int2:textHash>
  </int2:observations>
  <int2:intelligenceSetting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ra, Kathleen">
    <w15:presenceInfo w15:providerId="AD" w15:userId="S-1-5-21-1343024091-179605362-1801674531-325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C9"/>
    <w:rsid w:val="00021CBF"/>
    <w:rsid w:val="00046CF4"/>
    <w:rsid w:val="00046F09"/>
    <w:rsid w:val="00053F5A"/>
    <w:rsid w:val="00075468"/>
    <w:rsid w:val="000D4F59"/>
    <w:rsid w:val="00110F5D"/>
    <w:rsid w:val="001163BF"/>
    <w:rsid w:val="00125438"/>
    <w:rsid w:val="00127FC4"/>
    <w:rsid w:val="00150DB5"/>
    <w:rsid w:val="001B1311"/>
    <w:rsid w:val="001B651B"/>
    <w:rsid w:val="001B7612"/>
    <w:rsid w:val="001C658D"/>
    <w:rsid w:val="002814DF"/>
    <w:rsid w:val="00296DC8"/>
    <w:rsid w:val="002B2104"/>
    <w:rsid w:val="002C50D0"/>
    <w:rsid w:val="002E6CF1"/>
    <w:rsid w:val="002F11A9"/>
    <w:rsid w:val="002F8B9F"/>
    <w:rsid w:val="00327902"/>
    <w:rsid w:val="0034274D"/>
    <w:rsid w:val="00355D75"/>
    <w:rsid w:val="003700CC"/>
    <w:rsid w:val="003A1D35"/>
    <w:rsid w:val="003D04AB"/>
    <w:rsid w:val="004023B5"/>
    <w:rsid w:val="0043380E"/>
    <w:rsid w:val="0048472D"/>
    <w:rsid w:val="004D241A"/>
    <w:rsid w:val="004D3DF5"/>
    <w:rsid w:val="00506C60"/>
    <w:rsid w:val="00516AA1"/>
    <w:rsid w:val="005241CF"/>
    <w:rsid w:val="005A6EE1"/>
    <w:rsid w:val="006142AE"/>
    <w:rsid w:val="00632EDA"/>
    <w:rsid w:val="00652CF9"/>
    <w:rsid w:val="00672E43"/>
    <w:rsid w:val="006A54BF"/>
    <w:rsid w:val="006F7239"/>
    <w:rsid w:val="007131BB"/>
    <w:rsid w:val="00745B65"/>
    <w:rsid w:val="00750391"/>
    <w:rsid w:val="00767CE1"/>
    <w:rsid w:val="00781C82"/>
    <w:rsid w:val="00790EC9"/>
    <w:rsid w:val="007A07E7"/>
    <w:rsid w:val="007A4856"/>
    <w:rsid w:val="007D39FF"/>
    <w:rsid w:val="007D5B5C"/>
    <w:rsid w:val="007E5BD0"/>
    <w:rsid w:val="00804338"/>
    <w:rsid w:val="00805256"/>
    <w:rsid w:val="00813F56"/>
    <w:rsid w:val="00850A55"/>
    <w:rsid w:val="00875908"/>
    <w:rsid w:val="008B2B84"/>
    <w:rsid w:val="00912C89"/>
    <w:rsid w:val="009354BD"/>
    <w:rsid w:val="00987917"/>
    <w:rsid w:val="00997974"/>
    <w:rsid w:val="009B23B5"/>
    <w:rsid w:val="009B3758"/>
    <w:rsid w:val="009C1218"/>
    <w:rsid w:val="009C1612"/>
    <w:rsid w:val="009D0C3F"/>
    <w:rsid w:val="009F1CD6"/>
    <w:rsid w:val="00A260AA"/>
    <w:rsid w:val="00A72306"/>
    <w:rsid w:val="00A72D70"/>
    <w:rsid w:val="00A7350D"/>
    <w:rsid w:val="00A804A1"/>
    <w:rsid w:val="00AD07A3"/>
    <w:rsid w:val="00AF7B29"/>
    <w:rsid w:val="00B032A1"/>
    <w:rsid w:val="00B54D6B"/>
    <w:rsid w:val="00B55E42"/>
    <w:rsid w:val="00B84359"/>
    <w:rsid w:val="00BA4C68"/>
    <w:rsid w:val="00BE1B03"/>
    <w:rsid w:val="00BE5411"/>
    <w:rsid w:val="00C223DA"/>
    <w:rsid w:val="00C53BC4"/>
    <w:rsid w:val="00C64C1B"/>
    <w:rsid w:val="00C67405"/>
    <w:rsid w:val="00C71326"/>
    <w:rsid w:val="00C90A24"/>
    <w:rsid w:val="00CE5425"/>
    <w:rsid w:val="00D00E63"/>
    <w:rsid w:val="00D170ED"/>
    <w:rsid w:val="00D86A90"/>
    <w:rsid w:val="00DC1ECA"/>
    <w:rsid w:val="00E358B9"/>
    <w:rsid w:val="00E52977"/>
    <w:rsid w:val="00E54F5A"/>
    <w:rsid w:val="00E6448E"/>
    <w:rsid w:val="00EA04FB"/>
    <w:rsid w:val="00EA44E9"/>
    <w:rsid w:val="00EC1534"/>
    <w:rsid w:val="00ED150E"/>
    <w:rsid w:val="00F10F54"/>
    <w:rsid w:val="00F64131"/>
    <w:rsid w:val="00FE35E4"/>
    <w:rsid w:val="018BAB4D"/>
    <w:rsid w:val="02CB4DFE"/>
    <w:rsid w:val="02D34226"/>
    <w:rsid w:val="03589647"/>
    <w:rsid w:val="04159489"/>
    <w:rsid w:val="059035C6"/>
    <w:rsid w:val="06A69787"/>
    <w:rsid w:val="071A5147"/>
    <w:rsid w:val="077744BC"/>
    <w:rsid w:val="0782F900"/>
    <w:rsid w:val="07E1CCF5"/>
    <w:rsid w:val="08BD1628"/>
    <w:rsid w:val="08C4D970"/>
    <w:rsid w:val="0ACC7724"/>
    <w:rsid w:val="0B4BC5DB"/>
    <w:rsid w:val="0B90FFFA"/>
    <w:rsid w:val="0BEE6689"/>
    <w:rsid w:val="0C4E0FC4"/>
    <w:rsid w:val="0C748150"/>
    <w:rsid w:val="0DDC1292"/>
    <w:rsid w:val="0EC22FA2"/>
    <w:rsid w:val="0F1AF297"/>
    <w:rsid w:val="11AFFA0E"/>
    <w:rsid w:val="12F48343"/>
    <w:rsid w:val="142DC270"/>
    <w:rsid w:val="14D5CFDE"/>
    <w:rsid w:val="1726C632"/>
    <w:rsid w:val="1818FE21"/>
    <w:rsid w:val="1832EFCC"/>
    <w:rsid w:val="185030AE"/>
    <w:rsid w:val="18B3C134"/>
    <w:rsid w:val="19721E5A"/>
    <w:rsid w:val="1AE957AD"/>
    <w:rsid w:val="1EC5AE17"/>
    <w:rsid w:val="1FEF901F"/>
    <w:rsid w:val="2020700B"/>
    <w:rsid w:val="2066142E"/>
    <w:rsid w:val="20B4801B"/>
    <w:rsid w:val="214FEE11"/>
    <w:rsid w:val="21A3180F"/>
    <w:rsid w:val="235810CD"/>
    <w:rsid w:val="23B4080A"/>
    <w:rsid w:val="247E8A73"/>
    <w:rsid w:val="24F84A77"/>
    <w:rsid w:val="262F355E"/>
    <w:rsid w:val="26941AD8"/>
    <w:rsid w:val="26FA420F"/>
    <w:rsid w:val="282EEB3A"/>
    <w:rsid w:val="294BB380"/>
    <w:rsid w:val="2CC7A5FA"/>
    <w:rsid w:val="2CFB9914"/>
    <w:rsid w:val="2D5E1C81"/>
    <w:rsid w:val="2DAE14DE"/>
    <w:rsid w:val="2E1F24A3"/>
    <w:rsid w:val="2E3CBFFE"/>
    <w:rsid w:val="2E976975"/>
    <w:rsid w:val="2FBAF504"/>
    <w:rsid w:val="31B93BD9"/>
    <w:rsid w:val="33550C3A"/>
    <w:rsid w:val="335FD5BA"/>
    <w:rsid w:val="345C7B0F"/>
    <w:rsid w:val="35729484"/>
    <w:rsid w:val="35E49F8E"/>
    <w:rsid w:val="3A621824"/>
    <w:rsid w:val="3C508713"/>
    <w:rsid w:val="3EB57AC5"/>
    <w:rsid w:val="3F1EA151"/>
    <w:rsid w:val="3FDD2BA6"/>
    <w:rsid w:val="41214FA8"/>
    <w:rsid w:val="42243F29"/>
    <w:rsid w:val="42C78BDF"/>
    <w:rsid w:val="42F07644"/>
    <w:rsid w:val="43CCB3E7"/>
    <w:rsid w:val="445B98F8"/>
    <w:rsid w:val="464FCAEA"/>
    <w:rsid w:val="468F6E29"/>
    <w:rsid w:val="46B4CEC6"/>
    <w:rsid w:val="4735BB74"/>
    <w:rsid w:val="487C9C73"/>
    <w:rsid w:val="4969AF50"/>
    <w:rsid w:val="4AC985E2"/>
    <w:rsid w:val="4AFA19CA"/>
    <w:rsid w:val="4E7ABB7F"/>
    <w:rsid w:val="4EE332D7"/>
    <w:rsid w:val="512C3B28"/>
    <w:rsid w:val="517713E6"/>
    <w:rsid w:val="5191C2B2"/>
    <w:rsid w:val="51D97395"/>
    <w:rsid w:val="52DDD9E7"/>
    <w:rsid w:val="53842093"/>
    <w:rsid w:val="5428DA60"/>
    <w:rsid w:val="543DE35C"/>
    <w:rsid w:val="5479AA48"/>
    <w:rsid w:val="559D35D7"/>
    <w:rsid w:val="5628A3E5"/>
    <w:rsid w:val="5760424D"/>
    <w:rsid w:val="58AD9A82"/>
    <w:rsid w:val="59930364"/>
    <w:rsid w:val="5A70A6FA"/>
    <w:rsid w:val="5C0FA921"/>
    <w:rsid w:val="5E0ABE30"/>
    <w:rsid w:val="6115E943"/>
    <w:rsid w:val="63847FE7"/>
    <w:rsid w:val="63E59E28"/>
    <w:rsid w:val="6729686E"/>
    <w:rsid w:val="6844978D"/>
    <w:rsid w:val="6857F10A"/>
    <w:rsid w:val="68A56369"/>
    <w:rsid w:val="68EA1F29"/>
    <w:rsid w:val="69EA752A"/>
    <w:rsid w:val="6A55ECFA"/>
    <w:rsid w:val="6B1C2027"/>
    <w:rsid w:val="6BC7D4E0"/>
    <w:rsid w:val="6E1DDBA7"/>
    <w:rsid w:val="7051D2F2"/>
    <w:rsid w:val="70974CF1"/>
    <w:rsid w:val="709BB63A"/>
    <w:rsid w:val="7120ABEA"/>
    <w:rsid w:val="721D94F0"/>
    <w:rsid w:val="73709C91"/>
    <w:rsid w:val="74311259"/>
    <w:rsid w:val="7634B264"/>
    <w:rsid w:val="76BD429F"/>
    <w:rsid w:val="7826C005"/>
    <w:rsid w:val="7889364B"/>
    <w:rsid w:val="7951F695"/>
    <w:rsid w:val="7A429880"/>
    <w:rsid w:val="7A67DC48"/>
    <w:rsid w:val="7B8E3782"/>
    <w:rsid w:val="7BE1ED1E"/>
    <w:rsid w:val="7BE8B806"/>
    <w:rsid w:val="7CF1F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148F"/>
  <w15:chartTrackingRefBased/>
  <w15:docId w15:val="{60F6627E-8FD0-4847-9330-782E3E81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0EC9"/>
    <w:rPr>
      <w:b/>
      <w:bCs/>
    </w:rPr>
  </w:style>
  <w:style w:type="character" w:customStyle="1" w:styleId="blockformattedtext">
    <w:name w:val="blockformattedtext"/>
    <w:basedOn w:val="DefaultParagraphFont"/>
    <w:rsid w:val="00790EC9"/>
  </w:style>
  <w:style w:type="character" w:customStyle="1" w:styleId="ddsectiondisplay">
    <w:name w:val="ddsectiondisplay"/>
    <w:basedOn w:val="DefaultParagraphFont"/>
    <w:rsid w:val="00790EC9"/>
  </w:style>
  <w:style w:type="character" w:customStyle="1" w:styleId="blockdroplist">
    <w:name w:val="blockdroplist"/>
    <w:basedOn w:val="DefaultParagraphFont"/>
    <w:rsid w:val="00790EC9"/>
  </w:style>
  <w:style w:type="character" w:styleId="CommentReference">
    <w:name w:val="annotation reference"/>
    <w:basedOn w:val="DefaultParagraphFont"/>
    <w:uiPriority w:val="99"/>
    <w:semiHidden/>
    <w:unhideWhenUsed/>
    <w:rsid w:val="006F7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2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2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2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4862c15ba7cb410b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13aaba028dd44065" Type="http://schemas.microsoft.com/office/2020/10/relationships/intelligence" Target="intelligence2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2248</Words>
  <Characters>12819</Characters>
  <Application>Microsoft Office Word</Application>
  <DocSecurity>0</DocSecurity>
  <Lines>106</Lines>
  <Paragraphs>30</Paragraphs>
  <ScaleCrop>false</ScaleCrop>
  <Company>Boston Children's Hospital</Company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402</cp:revision>
  <dcterms:created xsi:type="dcterms:W3CDTF">2023-06-07T18:18:00Z</dcterms:created>
  <dcterms:modified xsi:type="dcterms:W3CDTF">2023-08-24T17:38:00Z</dcterms:modified>
</cp:coreProperties>
</file>