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5E161" w14:textId="77777777" w:rsidR="00896C46" w:rsidRPr="00021CBF" w:rsidRDefault="009D212B" w:rsidP="00896C46">
      <w:pPr>
        <w:rPr>
          <w:b/>
        </w:rPr>
      </w:pPr>
      <w:r>
        <w:rPr>
          <w:b/>
        </w:rPr>
        <w:t>NOTE 8</w:t>
      </w:r>
    </w:p>
    <w:p w14:paraId="6EC42266" w14:textId="77777777" w:rsidR="00896C46" w:rsidRPr="00F05DEC" w:rsidRDefault="00896C46" w:rsidP="00896C46">
      <w:pPr>
        <w:rPr>
          <w:b/>
        </w:rPr>
      </w:pPr>
      <w:r w:rsidRPr="00F05DEC">
        <w:rPr>
          <w:b/>
        </w:rPr>
        <w:t>PATIENT 1001</w:t>
      </w:r>
    </w:p>
    <w:p w14:paraId="75688CED" w14:textId="77777777" w:rsidR="00896C46" w:rsidRDefault="00896C46" w:rsidP="00896C46">
      <w:r w:rsidRPr="00F05DEC">
        <w:rPr>
          <w:b/>
        </w:rPr>
        <w:t>DATE:</w:t>
      </w:r>
      <w:r w:rsidR="009D212B">
        <w:rPr>
          <w:b/>
        </w:rPr>
        <w:t xml:space="preserve"> 6/6/22</w:t>
      </w:r>
    </w:p>
    <w:p w14:paraId="46F35343" w14:textId="77777777" w:rsidR="00977C29" w:rsidRPr="00896C46" w:rsidRDefault="00977C29" w:rsidP="00896C4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7FCE1238" w14:textId="1E403A08" w:rsidR="00977C29" w:rsidRPr="00896C46" w:rsidRDefault="007E4C77" w:rsidP="00896C4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is a 2 month old term infant with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Coffin </w:t>
      </w:r>
      <w:proofErr w:type="spellStart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Siris</w:t>
      </w:r>
      <w:proofErr w:type="spellEnd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Syndrome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Dandy walker malformation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proofErr w:type="spellStart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coarct</w:t>
      </w:r>
      <w:proofErr w:type="spellEnd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repair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DLB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with mild </w:t>
      </w:r>
      <w:proofErr w:type="spellStart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malacia</w:t>
      </w:r>
      <w:proofErr w:type="spellEnd"/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multifactorial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respiratory failure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with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abdominal perforation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on 5/25 in setting of </w:t>
      </w:r>
      <w:proofErr w:type="spellStart"/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NJ tube placement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now s/p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 lap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repair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Ladd's procedure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="00977C29"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NPO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s/p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antibiotics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="00977C29"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intubated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weaning </w:t>
      </w:r>
      <w:r w:rsidR="00977C29" w:rsidRPr="004E662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vent support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="00977C29" w:rsidRPr="004E662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sedation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Now with new </w:t>
      </w:r>
      <w:r w:rsidR="00977C29"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yeast UTI</w:t>
      </w:r>
      <w:r w:rsidR="00977C29"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14:paraId="1F9DE93A" w14:textId="280523CB" w:rsidR="00977C29" w:rsidRDefault="00977C29" w:rsidP="00896C4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Worked toward </w:t>
      </w:r>
      <w:proofErr w:type="spellStart"/>
      <w:r w:rsidRPr="00F0154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yesterday, however postponed in setting of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fever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38.6.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F0154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UCx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F0154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BCx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F0154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SCx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collected at time of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fever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-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UA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KOH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F66B2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positive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yeast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- started on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vancomycin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F0154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cefepime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F0154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fluconazole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Hemodynamically stable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, s/p 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aorta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coarctation</w:t>
      </w:r>
      <w:proofErr w:type="spellEnd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 repair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(5/11). Last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(5/25) with no evidence of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re-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coarc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good function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Cardiology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following closely.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>Access</w:t>
      </w:r>
      <w:r w:rsidRPr="000A0F28">
        <w:rPr>
          <w:rFonts w:ascii="Tahoma" w:eastAsia="Times New Roman" w:hAnsi="Tahoma" w:cs="Tahoma"/>
          <w:color w:val="000000"/>
          <w:sz w:val="18"/>
          <w:szCs w:val="18"/>
        </w:rPr>
        <w:t xml:space="preserve">:  </w:t>
      </w:r>
      <w:r w:rsidRPr="005E397D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R IJ</w:t>
      </w:r>
      <w:r w:rsidRPr="000A0F28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CVL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(5/25), central in location, needed for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medications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5E397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nutrition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proofErr w:type="gramStart"/>
      <w:r w:rsidRPr="00896C46">
        <w:rPr>
          <w:rFonts w:ascii="Tahoma" w:eastAsia="Times New Roman" w:hAnsi="Tahoma" w:cs="Tahoma"/>
          <w:color w:val="000000"/>
          <w:sz w:val="18"/>
          <w:szCs w:val="18"/>
        </w:rPr>
        <w:t>s/p</w:t>
      </w:r>
      <w:proofErr w:type="gram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2.6 </w:t>
      </w:r>
      <w:r w:rsidRPr="005E397D">
        <w:rPr>
          <w:rFonts w:ascii="Tahoma" w:eastAsia="Times New Roman" w:hAnsi="Tahoma" w:cs="Tahoma"/>
          <w:color w:val="000000"/>
          <w:sz w:val="18"/>
          <w:szCs w:val="18"/>
        </w:rPr>
        <w:t>Fr DL </w:t>
      </w:r>
      <w:r w:rsidRPr="005E397D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PICC</w:t>
      </w:r>
      <w:r w:rsidRPr="005E397D">
        <w:rPr>
          <w:rFonts w:ascii="Tahoma" w:eastAsia="Times New Roman" w:hAnsi="Tahoma" w:cs="Tahoma"/>
          <w:color w:val="000000"/>
          <w:sz w:val="18"/>
          <w:szCs w:val="18"/>
        </w:rPr>
        <w:t xml:space="preserve"> (removed 5/23).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Intubated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on relatively low </w:t>
      </w:r>
      <w:r w:rsidRPr="00AF0A5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vent settings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previously on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prior to </w:t>
      </w:r>
      <w:r w:rsidRPr="002F3F59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perforation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 known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compromised </w:t>
      </w:r>
      <w:proofErr w:type="spellStart"/>
      <w:r w:rsidRPr="004E662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resp</w:t>
      </w:r>
      <w:proofErr w:type="spellEnd"/>
      <w:r w:rsidRPr="004E662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status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likely multifactorial, with mild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malacia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DLB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 S/p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Lasix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x 3 days and then resume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Diuril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once tolerating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enteral feeds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Continue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Atrovent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E6620">
        <w:rPr>
          <w:rFonts w:ascii="Tahoma" w:eastAsia="Times New Roman" w:hAnsi="Tahoma" w:cs="Tahoma"/>
          <w:color w:val="000000"/>
          <w:sz w:val="18"/>
          <w:szCs w:val="18"/>
        </w:rPr>
        <w:t>nebs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ERT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done successfully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consider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again after treating 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infection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monitoring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cultures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4-48 hours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FEN/GI: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Bowel perforation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+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repair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Ladd's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5/25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UGI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(6/2) without </w:t>
      </w:r>
      <w:r w:rsidRPr="00C364E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leak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enteral feeds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started.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TF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130 mL/kg/day </w:t>
      </w:r>
      <w:r w:rsidRPr="002F3F5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/</w:t>
      </w:r>
      <w:r w:rsidRPr="002F3F59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IL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now on 40 ml/kg/d </w:t>
      </w:r>
      <w:r w:rsidRPr="005E397D">
        <w:rPr>
          <w:rFonts w:ascii="Tahoma" w:eastAsia="Times New Roman" w:hAnsi="Tahoma" w:cs="Tahoma"/>
          <w:color w:val="000000"/>
          <w:sz w:val="18"/>
          <w:szCs w:val="18"/>
        </w:rPr>
        <w:t>enteral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advancing 10ml/kg/d BID,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Sim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via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NJ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Previously tolerating full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NJ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feeds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Continue to monitor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electrolytes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proofErr w:type="gram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</w:t>
      </w:r>
      <w:proofErr w:type="spellEnd"/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/o's</w:t>
      </w:r>
      <w:proofErr w:type="gram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9227F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 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gramStart"/>
      <w:r w:rsidRPr="00896C46">
        <w:rPr>
          <w:rFonts w:ascii="Tahoma" w:eastAsia="Times New Roman" w:hAnsi="Tahoma" w:cs="Tahoma"/>
          <w:color w:val="000000"/>
          <w:sz w:val="18"/>
          <w:szCs w:val="18"/>
        </w:rPr>
        <w:t>also</w:t>
      </w:r>
      <w:proofErr w:type="gram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Meckel's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still has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appendix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  Attempt to d/c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Vygone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while preparing for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> if needed replace OG.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="00986895">
        <w:rPr>
          <w:rFonts w:ascii="Tahoma" w:eastAsia="Times New Roman" w:hAnsi="Tahoma" w:cs="Tahoma"/>
          <w:color w:val="000000"/>
          <w:sz w:val="18"/>
          <w:szCs w:val="18"/>
        </w:rPr>
        <w:t>-----------------------------------------------------------------------------------------------------------------------------------------</w:t>
      </w:r>
      <w:bookmarkStart w:id="0" w:name="_GoBack"/>
      <w:bookmarkEnd w:id="0"/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anemia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E816C8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most recent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Hct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33.2%. Continue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ASA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x 3 months post-op from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coarc</w:t>
      </w:r>
      <w:proofErr w:type="spellEnd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repair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will restart once </w:t>
      </w:r>
      <w:r w:rsidRPr="004E6620">
        <w:rPr>
          <w:rFonts w:ascii="Tahoma" w:eastAsia="Times New Roman" w:hAnsi="Tahoma" w:cs="Tahoma"/>
          <w:color w:val="000000"/>
          <w:sz w:val="18"/>
          <w:szCs w:val="18"/>
        </w:rPr>
        <w:t xml:space="preserve">tolerating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enteral feeds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Bowel perf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Enterococcus UTI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cef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>/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flagyl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10 days total </w:t>
      </w:r>
      <w:r w:rsidRPr="000A0F28">
        <w:rPr>
          <w:rFonts w:ascii="Tahoma" w:eastAsia="Times New Roman" w:hAnsi="Tahoma" w:cs="Tahoma"/>
          <w:color w:val="000000"/>
          <w:sz w:val="18"/>
          <w:szCs w:val="18"/>
        </w:rPr>
        <w:t>treatment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(ended 6/4).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Has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Dandy Walker malformation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HC </w:t>
      </w:r>
      <w:r w:rsidRPr="00D80B57">
        <w:rPr>
          <w:rFonts w:ascii="Tahoma" w:eastAsia="Times New Roman" w:hAnsi="Tahoma" w:cs="Tahoma"/>
          <w:color w:val="000000"/>
          <w:sz w:val="18"/>
          <w:szCs w:val="18"/>
        </w:rPr>
        <w:t>daily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7E4C7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stable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Sedation: On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clonidine </w:t>
      </w:r>
      <w:r w:rsidRPr="004E6620">
        <w:rPr>
          <w:rFonts w:ascii="Tahoma" w:eastAsia="Times New Roman" w:hAnsi="Tahoma" w:cs="Tahoma"/>
          <w:color w:val="000000"/>
          <w:sz w:val="18"/>
          <w:szCs w:val="18"/>
        </w:rPr>
        <w:t>patch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morphine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midazolam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gtt. Weaning.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SBS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0 to -1 while </w:t>
      </w:r>
      <w:r w:rsidRPr="00AF0A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intubated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Genetics: 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Congenital disorders of glycosylation </w:t>
      </w:r>
      <w:r w:rsidRPr="005B55C3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5B55C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karyotype normal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Microarray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XY male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-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heterozygous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 novo variant in SMARCA4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Coffin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Siris</w:t>
      </w:r>
      <w:proofErr w:type="spellEnd"/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syndrome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heterozygous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r w:rsidRPr="000A0F28">
        <w:rPr>
          <w:rFonts w:ascii="Tahoma" w:eastAsia="Times New Roman" w:hAnsi="Tahoma" w:cs="Tahoma"/>
          <w:color w:val="000000"/>
          <w:sz w:val="18"/>
          <w:szCs w:val="18"/>
        </w:rPr>
        <w:t xml:space="preserve">a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VUS in CHD7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.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Genetics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following. Will need follow up with </w:t>
      </w:r>
      <w:r w:rsidR="000A0F28" w:rsidRPr="000A0F2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 xml:space="preserve">cancer </w:t>
      </w:r>
      <w:proofErr w:type="spellStart"/>
      <w:r w:rsidR="000A0F28" w:rsidRPr="000A0F2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dept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regarding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screening for tumors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given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CSS.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Endo: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DOL 30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TFTs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labs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4/17 reassuring (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TSH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4.5,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FT4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1.1). Most recent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5B55C3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TSH elevated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- </w:t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will send </w:t>
      </w:r>
      <w:r w:rsidRPr="00D80B57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TFTs</w:t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Other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 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PACT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following, last </w:t>
      </w:r>
      <w:r w:rsidRPr="00C364EE">
        <w:rPr>
          <w:rFonts w:ascii="Tahoma" w:eastAsia="Times New Roman" w:hAnsi="Tahoma" w:cs="Tahoma"/>
          <w:color w:val="000000"/>
          <w:sz w:val="18"/>
          <w:szCs w:val="18"/>
        </w:rPr>
        <w:t>meeting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4/5.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Re-involve following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extubation</w:t>
      </w:r>
      <w:proofErr w:type="spellEnd"/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Social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 Parents updated regularly by phone and at bedside using Portuguese interpreter. Continue to update and support.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, f/u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had </w:t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lastRenderedPageBreak/>
        <w:t>Hearing screen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: determine results, will need </w:t>
      </w:r>
      <w:r w:rsidRPr="00C364E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repeat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 will need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D80B57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 determine and update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Disposition: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 Requires </w:t>
      </w:r>
      <w:r w:rsidRPr="00F66B2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ICU care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while on advanced </w:t>
      </w:r>
      <w:proofErr w:type="spellStart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resp</w:t>
      </w:r>
      <w:proofErr w:type="spellEnd"/>
      <w:r w:rsidRPr="00D80B57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sup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, recovering from </w:t>
      </w:r>
      <w:r w:rsidRPr="000A0F2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GI perforation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ab/>
      </w:r>
    </w:p>
    <w:p w14:paraId="2B7EB2BC" w14:textId="77777777" w:rsidR="000A313D" w:rsidRDefault="000A313D" w:rsidP="000A313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700F69BD" w14:textId="536381FD" w:rsidR="000A313D" w:rsidRPr="00896C46" w:rsidRDefault="000A313D" w:rsidP="000A313D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Relevant Labs</w:t>
      </w:r>
    </w:p>
    <w:p w14:paraId="1A587C10" w14:textId="77777777" w:rsidR="000A313D" w:rsidRPr="00896C46" w:rsidRDefault="000A313D" w:rsidP="000A313D">
      <w:pPr>
        <w:tabs>
          <w:tab w:val="left" w:pos="6250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A313D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Blood Culture Routine, Aerobic</w:t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 (</w:t>
      </w:r>
      <w:r w:rsidRPr="00C364E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Blood</w:t>
      </w:r>
      <w:r>
        <w:rPr>
          <w:rFonts w:ascii="Tahoma" w:eastAsia="Times New Roman" w:hAnsi="Tahoma" w:cs="Tahoma"/>
          <w:color w:val="000000"/>
          <w:sz w:val="18"/>
          <w:szCs w:val="18"/>
        </w:rPr>
        <w:t>) 05/25/2022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</w:rPr>
        <w:t>  Final Report: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No 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growth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A313D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KOH Fungal Stain</w:t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 (</w:t>
      </w:r>
      <w:r w:rsidRPr="00C364E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Urine</w:t>
      </w:r>
      <w:r>
        <w:rPr>
          <w:rFonts w:ascii="Tahoma" w:eastAsia="Times New Roman" w:hAnsi="Tahoma" w:cs="Tahoma"/>
          <w:color w:val="000000"/>
          <w:sz w:val="18"/>
          <w:szCs w:val="18"/>
        </w:rPr>
        <w:t>) 06/06/2022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</w:rPr>
        <w:t>  Final Report: 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Moderate Yeast cells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seen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A313D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Respiratory Culture and Gram Stain</w:t>
      </w: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: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 (</w:t>
      </w:r>
      <w:r w:rsidRPr="00C364EE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Endotracheal Tube Aspirate</w:t>
      </w:r>
      <w:r>
        <w:rPr>
          <w:rFonts w:ascii="Tahoma" w:eastAsia="Times New Roman" w:hAnsi="Tahoma" w:cs="Tahoma"/>
          <w:color w:val="000000"/>
          <w:sz w:val="18"/>
          <w:szCs w:val="18"/>
        </w:rPr>
        <w:t>) 06/06/2022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96C46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</w:rPr>
        <w:t>  Gram Stain Report: 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No 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polys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seen No 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organisms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seen</w:t>
      </w:r>
    </w:p>
    <w:p w14:paraId="7DA0BAB3" w14:textId="77777777" w:rsidR="000A313D" w:rsidRDefault="000A313D" w:rsidP="00896C4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</w:p>
    <w:p w14:paraId="7063E9AE" w14:textId="3500E011" w:rsidR="000A313D" w:rsidRDefault="000A313D" w:rsidP="00896C46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96C46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4.49kg (06/05/22</w:t>
      </w:r>
      <w:proofErr w:type="gramStart"/>
      <w:r w:rsidRPr="00896C46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0A313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 </w:t>
      </w:r>
      <w:r>
        <w:rPr>
          <w:rFonts w:ascii="Tahoma" w:eastAsia="Times New Roman" w:hAnsi="Tahoma" w:cs="Tahoma"/>
          <w:color w:val="000000"/>
          <w:sz w:val="18"/>
          <w:szCs w:val="18"/>
        </w:rPr>
        <w:t>+65g (06/04/22 to 06/05/22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4E6620">
        <w:rPr>
          <w:rFonts w:ascii="Tahoma" w:eastAsia="Times New Roman" w:hAnsi="Tahoma" w:cs="Tahoma"/>
          <w:color w:val="000000"/>
          <w:sz w:val="18"/>
          <w:szCs w:val="18"/>
        </w:rPr>
        <w:t>Fluid Balance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(6/5/2022 07:00 to 6/6/2022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 06:59)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In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: 601 mL /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Out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 xml:space="preserve">: 377 mL / </w:t>
      </w:r>
      <w:r w:rsidRPr="004E662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Balance</w:t>
      </w:r>
      <w:r w:rsidRPr="00896C46">
        <w:rPr>
          <w:rFonts w:ascii="Tahoma" w:eastAsia="Times New Roman" w:hAnsi="Tahoma" w:cs="Tahoma"/>
          <w:color w:val="000000"/>
          <w:sz w:val="18"/>
          <w:szCs w:val="18"/>
        </w:rPr>
        <w:t>: +224 mL</w:t>
      </w:r>
    </w:p>
    <w:p w14:paraId="08092BB8" w14:textId="1BE9E69A" w:rsidR="00977C29" w:rsidRDefault="00977C29" w:rsidP="00896C46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388C0E42" w14:textId="41D82F66" w:rsidR="00D64164" w:rsidRDefault="00986895" w:rsidP="25E13E8B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</w:rPr>
      </w:pP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46"/>
    <w:rsid w:val="000A0F28"/>
    <w:rsid w:val="000A313D"/>
    <w:rsid w:val="002F3F59"/>
    <w:rsid w:val="003822FF"/>
    <w:rsid w:val="004E6620"/>
    <w:rsid w:val="005B55C3"/>
    <w:rsid w:val="005E397D"/>
    <w:rsid w:val="007E4C77"/>
    <w:rsid w:val="00896C46"/>
    <w:rsid w:val="009227F4"/>
    <w:rsid w:val="00977C29"/>
    <w:rsid w:val="00986895"/>
    <w:rsid w:val="009D212B"/>
    <w:rsid w:val="00AF0A57"/>
    <w:rsid w:val="00C364EE"/>
    <w:rsid w:val="00C84BCE"/>
    <w:rsid w:val="00D80B57"/>
    <w:rsid w:val="00D8135D"/>
    <w:rsid w:val="00DC641F"/>
    <w:rsid w:val="00E816C8"/>
    <w:rsid w:val="00F01543"/>
    <w:rsid w:val="00F66B24"/>
    <w:rsid w:val="25E1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F11"/>
  <w15:chartTrackingRefBased/>
  <w15:docId w15:val="{2276BF91-E93D-42EA-83AB-7BAA4E0D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896C46"/>
  </w:style>
  <w:style w:type="character" w:customStyle="1" w:styleId="blockformattedtext">
    <w:name w:val="blockformattedtext"/>
    <w:basedOn w:val="DefaultParagraphFont"/>
    <w:rsid w:val="00896C46"/>
  </w:style>
  <w:style w:type="character" w:customStyle="1" w:styleId="blocksmarttemplate">
    <w:name w:val="blocksmarttemplate"/>
    <w:basedOn w:val="DefaultParagraphFont"/>
    <w:rsid w:val="00896C46"/>
  </w:style>
  <w:style w:type="character" w:styleId="Emphasis">
    <w:name w:val="Emphasis"/>
    <w:basedOn w:val="DefaultParagraphFont"/>
    <w:uiPriority w:val="20"/>
    <w:qFormat/>
    <w:rsid w:val="00896C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3062</Characters>
  <Application>Microsoft Office Word</Application>
  <DocSecurity>0</DocSecurity>
  <Lines>25</Lines>
  <Paragraphs>7</Paragraphs>
  <ScaleCrop>false</ScaleCrop>
  <Company>Boston Children's Hospital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15</cp:revision>
  <dcterms:created xsi:type="dcterms:W3CDTF">2023-06-07T19:02:00Z</dcterms:created>
  <dcterms:modified xsi:type="dcterms:W3CDTF">2023-08-24T14:20:00Z</dcterms:modified>
</cp:coreProperties>
</file>