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CE678" w14:textId="77777777" w:rsidR="00AE0EF6" w:rsidRPr="00021CBF" w:rsidRDefault="00AE0EF6" w:rsidP="00AE0EF6">
      <w:pPr>
        <w:rPr>
          <w:b/>
        </w:rPr>
      </w:pPr>
      <w:r>
        <w:rPr>
          <w:b/>
        </w:rPr>
        <w:t>NOTE 9</w:t>
      </w:r>
    </w:p>
    <w:p w14:paraId="06DCE679" w14:textId="77777777" w:rsidR="00AE0EF6" w:rsidRPr="00021CBF" w:rsidRDefault="00AE0EF6" w:rsidP="00AE0EF6">
      <w:pPr>
        <w:rPr>
          <w:b/>
        </w:rPr>
      </w:pPr>
      <w:r w:rsidRPr="00021CBF">
        <w:rPr>
          <w:b/>
        </w:rPr>
        <w:t>PATIENT 1001</w:t>
      </w:r>
    </w:p>
    <w:p w14:paraId="06DCE67A" w14:textId="77777777" w:rsidR="00AE0EF6" w:rsidRPr="00AE0EF6" w:rsidRDefault="00AE0EF6" w:rsidP="00AE0EF6">
      <w:pPr>
        <w:rPr>
          <w:b/>
        </w:rPr>
      </w:pPr>
      <w:r>
        <w:rPr>
          <w:b/>
        </w:rPr>
        <w:t>Date: 5/30/</w:t>
      </w:r>
      <w:r w:rsidR="00767395">
        <w:rPr>
          <w:b/>
        </w:rPr>
        <w:t>22</w:t>
      </w:r>
    </w:p>
    <w:p w14:paraId="06DCE67B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Date of Procedure:</w:t>
      </w:r>
    </w:p>
    <w:p w14:paraId="06DCE67C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5/25/</w:t>
      </w:r>
      <w:r w:rsidR="00767395">
        <w:rPr>
          <w:color w:val="000000"/>
        </w:rPr>
        <w:t>22</w:t>
      </w:r>
    </w:p>
    <w:p w14:paraId="06DCE67D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Pre-Operative Diagnosis:</w:t>
      </w:r>
    </w:p>
    <w:p w14:paraId="06DCE67E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1. </w:t>
      </w:r>
      <w:r w:rsidRPr="004B5921">
        <w:rPr>
          <w:color w:val="000000"/>
          <w:highlight w:val="yellow"/>
        </w:rPr>
        <w:t>Intestinal perforation</w:t>
      </w:r>
    </w:p>
    <w:p w14:paraId="06DCE67F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Post-Operative Diagnosis:</w:t>
      </w:r>
    </w:p>
    <w:p w14:paraId="06DCE680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1. </w:t>
      </w:r>
      <w:r w:rsidRPr="004B5921">
        <w:rPr>
          <w:color w:val="000000"/>
          <w:highlight w:val="yellow"/>
        </w:rPr>
        <w:t>Duodenal perforation</w:t>
      </w:r>
    </w:p>
    <w:p w14:paraId="06DCE681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2. </w:t>
      </w:r>
      <w:proofErr w:type="spellStart"/>
      <w:r w:rsidRPr="004B5921">
        <w:rPr>
          <w:color w:val="000000"/>
          <w:highlight w:val="yellow"/>
        </w:rPr>
        <w:t>Malrotation</w:t>
      </w:r>
      <w:proofErr w:type="spellEnd"/>
      <w:r>
        <w:rPr>
          <w:color w:val="000000"/>
        </w:rPr>
        <w:t xml:space="preserve"> (no </w:t>
      </w:r>
      <w:r w:rsidRPr="004B5921">
        <w:rPr>
          <w:color w:val="000000"/>
          <w:highlight w:val="darkCyan"/>
        </w:rPr>
        <w:t>volvulus</w:t>
      </w:r>
      <w:r>
        <w:rPr>
          <w:color w:val="000000"/>
        </w:rPr>
        <w:t>)</w:t>
      </w:r>
    </w:p>
    <w:p w14:paraId="06DCE682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3. </w:t>
      </w:r>
      <w:r w:rsidRPr="004B5921">
        <w:rPr>
          <w:color w:val="000000"/>
          <w:highlight w:val="yellow"/>
        </w:rPr>
        <w:t>Meckel's diverticulum</w:t>
      </w:r>
    </w:p>
    <w:p w14:paraId="06DCE683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4. </w:t>
      </w:r>
      <w:r w:rsidRPr="004B5921">
        <w:rPr>
          <w:color w:val="000000"/>
          <w:highlight w:val="yellow"/>
        </w:rPr>
        <w:t>Formula peritonitis</w:t>
      </w:r>
    </w:p>
    <w:p w14:paraId="06DCE684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Procedures Performed:</w:t>
      </w:r>
    </w:p>
    <w:p w14:paraId="06DCE685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1. </w:t>
      </w:r>
      <w:r w:rsidRPr="004B5921">
        <w:rPr>
          <w:color w:val="000000"/>
          <w:highlight w:val="green"/>
        </w:rPr>
        <w:t>Exploratory laparotomy</w:t>
      </w:r>
    </w:p>
    <w:p w14:paraId="06DCE686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2. </w:t>
      </w:r>
      <w:r w:rsidRPr="004B5921">
        <w:rPr>
          <w:color w:val="000000"/>
          <w:highlight w:val="green"/>
        </w:rPr>
        <w:t>Repair of duodenal perforation</w:t>
      </w:r>
    </w:p>
    <w:p w14:paraId="06DCE687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3. </w:t>
      </w:r>
      <w:r w:rsidRPr="004B5921">
        <w:rPr>
          <w:color w:val="000000"/>
          <w:highlight w:val="green"/>
        </w:rPr>
        <w:t>Ladd's procedure</w:t>
      </w:r>
      <w:r>
        <w:rPr>
          <w:color w:val="000000"/>
        </w:rPr>
        <w:t xml:space="preserve"> (no </w:t>
      </w:r>
      <w:r w:rsidRPr="004B5921">
        <w:rPr>
          <w:color w:val="000000"/>
          <w:highlight w:val="green"/>
        </w:rPr>
        <w:t>appendectomy</w:t>
      </w:r>
      <w:r>
        <w:rPr>
          <w:color w:val="000000"/>
        </w:rPr>
        <w:t>)</w:t>
      </w:r>
    </w:p>
    <w:p w14:paraId="06DCE688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4. </w:t>
      </w:r>
      <w:r w:rsidRPr="004B5921">
        <w:rPr>
          <w:color w:val="000000"/>
          <w:highlight w:val="green"/>
        </w:rPr>
        <w:t xml:space="preserve">Right internal jugular </w:t>
      </w:r>
      <w:proofErr w:type="spellStart"/>
      <w:r w:rsidRPr="004B5921">
        <w:rPr>
          <w:color w:val="000000"/>
          <w:highlight w:val="green"/>
        </w:rPr>
        <w:t>nontunneled</w:t>
      </w:r>
      <w:proofErr w:type="spellEnd"/>
      <w:r w:rsidRPr="004B5921">
        <w:rPr>
          <w:color w:val="000000"/>
          <w:highlight w:val="green"/>
        </w:rPr>
        <w:t xml:space="preserve"> central venous line</w:t>
      </w:r>
    </w:p>
    <w:p w14:paraId="06DCE689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Surgeon:</w:t>
      </w:r>
    </w:p>
    <w:p w14:paraId="06DCE68A" w14:textId="77777777" w:rsidR="00AE0EF6" w:rsidRDefault="00767395" w:rsidP="00AE0EF6">
      <w:pPr>
        <w:pStyle w:val="NormalWeb"/>
        <w:rPr>
          <w:color w:val="000000"/>
        </w:rPr>
      </w:pPr>
      <w:r w:rsidRPr="00140507">
        <w:rPr>
          <w:color w:val="000000"/>
          <w:highlight w:val="darkGreen"/>
        </w:rPr>
        <w:t>Michael Daniels</w:t>
      </w:r>
    </w:p>
    <w:p w14:paraId="06DCE68B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Assistants:</w:t>
      </w:r>
    </w:p>
    <w:p w14:paraId="06DCE68C" w14:textId="77777777" w:rsidR="00767395" w:rsidRDefault="00767395" w:rsidP="00AE0EF6">
      <w:pPr>
        <w:pStyle w:val="NormalWeb"/>
        <w:rPr>
          <w:color w:val="000000"/>
        </w:rPr>
      </w:pPr>
      <w:r w:rsidRPr="00140507">
        <w:rPr>
          <w:color w:val="000000"/>
          <w:highlight w:val="darkGreen"/>
        </w:rPr>
        <w:t>Dana Peterson</w:t>
      </w:r>
    </w:p>
    <w:p w14:paraId="06DCE68D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Anesthesia:</w:t>
      </w:r>
    </w:p>
    <w:p w14:paraId="06DCE68E" w14:textId="77777777" w:rsidR="00AE0EF6" w:rsidRDefault="00AE0EF6" w:rsidP="00AE0EF6">
      <w:pPr>
        <w:pStyle w:val="NormalWeb"/>
        <w:rPr>
          <w:color w:val="000000"/>
        </w:rPr>
      </w:pPr>
      <w:r w:rsidRPr="004B5921">
        <w:rPr>
          <w:color w:val="000000"/>
          <w:highlight w:val="cyan"/>
        </w:rPr>
        <w:t>General Endotracheal</w:t>
      </w:r>
    </w:p>
    <w:p w14:paraId="06DCE68F" w14:textId="77777777" w:rsidR="00AE0EF6" w:rsidRDefault="00AE0EF6" w:rsidP="00AE0EF6">
      <w:pPr>
        <w:pStyle w:val="NormalWeb"/>
        <w:rPr>
          <w:color w:val="000000"/>
        </w:rPr>
      </w:pPr>
      <w:r w:rsidRPr="00AE72E3">
        <w:rPr>
          <w:color w:val="000000"/>
          <w:highlight w:val="lightGray"/>
        </w:rPr>
        <w:t>Estimated Blood Loss</w:t>
      </w:r>
      <w:r>
        <w:rPr>
          <w:color w:val="000000"/>
        </w:rPr>
        <w:t>:</w:t>
      </w:r>
    </w:p>
    <w:p w14:paraId="06DCE690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lastRenderedPageBreak/>
        <w:t>10 cc</w:t>
      </w:r>
    </w:p>
    <w:p w14:paraId="06DCE691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Indications:</w:t>
      </w:r>
    </w:p>
    <w:p w14:paraId="06DCE692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This is a 2-month-old, ex full-term infant, with a past medical history of </w:t>
      </w:r>
      <w:r w:rsidRPr="00F23FFE">
        <w:rPr>
          <w:color w:val="000000"/>
          <w:highlight w:val="yellow"/>
        </w:rPr>
        <w:t>Coffin-</w:t>
      </w:r>
      <w:proofErr w:type="spellStart"/>
      <w:r w:rsidRPr="00F23FFE">
        <w:rPr>
          <w:color w:val="000000"/>
          <w:highlight w:val="yellow"/>
        </w:rPr>
        <w:t>Siris</w:t>
      </w:r>
      <w:proofErr w:type="spellEnd"/>
      <w:r w:rsidRPr="00F23FFE">
        <w:rPr>
          <w:color w:val="000000"/>
          <w:highlight w:val="yellow"/>
        </w:rPr>
        <w:t xml:space="preserve"> syndrome</w:t>
      </w:r>
      <w:r>
        <w:rPr>
          <w:color w:val="000000"/>
        </w:rPr>
        <w:t xml:space="preserve">, </w:t>
      </w:r>
      <w:r w:rsidRPr="00F23FFE">
        <w:rPr>
          <w:color w:val="000000"/>
          <w:highlight w:val="yellow"/>
        </w:rPr>
        <w:t>Dandy-Walker malformation</w:t>
      </w:r>
      <w:r>
        <w:rPr>
          <w:color w:val="000000"/>
        </w:rPr>
        <w:t xml:space="preserve"> and </w:t>
      </w:r>
      <w:r w:rsidRPr="00F23FFE">
        <w:rPr>
          <w:color w:val="000000"/>
          <w:highlight w:val="yellow"/>
        </w:rPr>
        <w:t xml:space="preserve">aortic </w:t>
      </w:r>
      <w:proofErr w:type="spellStart"/>
      <w:r w:rsidRPr="00F23FFE">
        <w:rPr>
          <w:color w:val="000000"/>
          <w:highlight w:val="yellow"/>
        </w:rPr>
        <w:t>coarctation</w:t>
      </w:r>
      <w:proofErr w:type="spellEnd"/>
      <w:r>
        <w:rPr>
          <w:color w:val="000000"/>
        </w:rPr>
        <w:t xml:space="preserve"> </w:t>
      </w:r>
      <w:r w:rsidRPr="00AE72E3">
        <w:rPr>
          <w:color w:val="000000"/>
          <w:highlight w:val="lightGray"/>
        </w:rPr>
        <w:t xml:space="preserve">status </w:t>
      </w:r>
      <w:proofErr w:type="spellStart"/>
      <w:r w:rsidRPr="00AE72E3">
        <w:rPr>
          <w:color w:val="000000"/>
          <w:highlight w:val="lightGray"/>
        </w:rPr>
        <w:t>postrepair</w:t>
      </w:r>
      <w:proofErr w:type="spellEnd"/>
      <w:r>
        <w:rPr>
          <w:color w:val="000000"/>
        </w:rPr>
        <w:t xml:space="preserve"> being evaluated for multifactorial </w:t>
      </w:r>
      <w:r w:rsidRPr="00F23FFE">
        <w:rPr>
          <w:color w:val="000000"/>
          <w:highlight w:val="yellow"/>
        </w:rPr>
        <w:t>respiratory failure</w:t>
      </w:r>
      <w:r>
        <w:rPr>
          <w:color w:val="000000"/>
        </w:rPr>
        <w:t xml:space="preserve"> and ongoing </w:t>
      </w:r>
      <w:r w:rsidRPr="00AE72E3">
        <w:rPr>
          <w:color w:val="000000"/>
          <w:highlight w:val="yellow"/>
        </w:rPr>
        <w:t>CPAP requirement</w:t>
      </w:r>
      <w:r>
        <w:rPr>
          <w:color w:val="000000"/>
        </w:rPr>
        <w:t xml:space="preserve">. Over the last 12 hours, he had progressively worsening </w:t>
      </w:r>
      <w:r w:rsidRPr="00F23FFE">
        <w:rPr>
          <w:color w:val="000000"/>
          <w:highlight w:val="yellow"/>
        </w:rPr>
        <w:t>respiratory failure</w:t>
      </w:r>
      <w:r>
        <w:rPr>
          <w:color w:val="000000"/>
        </w:rPr>
        <w:t xml:space="preserve"> and </w:t>
      </w:r>
      <w:r w:rsidRPr="00F23FFE">
        <w:rPr>
          <w:color w:val="000000"/>
          <w:highlight w:val="yellow"/>
        </w:rPr>
        <w:t>abdominal distention</w:t>
      </w:r>
      <w:r>
        <w:rPr>
          <w:color w:val="000000"/>
        </w:rPr>
        <w:t xml:space="preserve">. </w:t>
      </w:r>
      <w:r w:rsidRPr="00F23FFE">
        <w:rPr>
          <w:color w:val="000000"/>
          <w:highlight w:val="lightGray"/>
        </w:rPr>
        <w:t>Abdominal x-ray</w:t>
      </w:r>
      <w:r>
        <w:rPr>
          <w:color w:val="000000"/>
        </w:rPr>
        <w:t xml:space="preserve"> and </w:t>
      </w:r>
      <w:r w:rsidRPr="00F23FFE">
        <w:rPr>
          <w:color w:val="000000"/>
          <w:highlight w:val="lightGray"/>
        </w:rPr>
        <w:t>ultrasound</w:t>
      </w:r>
      <w:r>
        <w:rPr>
          <w:color w:val="000000"/>
        </w:rPr>
        <w:t xml:space="preserve"> were concerning for potential </w:t>
      </w:r>
      <w:r w:rsidRPr="00F23FFE">
        <w:rPr>
          <w:color w:val="000000"/>
          <w:highlight w:val="yellow"/>
        </w:rPr>
        <w:t>feeding tube perforation</w:t>
      </w:r>
      <w:r>
        <w:rPr>
          <w:color w:val="000000"/>
        </w:rPr>
        <w:t xml:space="preserve">. He was taken to the </w:t>
      </w:r>
      <w:r w:rsidRPr="00432ECE">
        <w:rPr>
          <w:color w:val="000000"/>
          <w:highlight w:val="darkYellow"/>
        </w:rPr>
        <w:t>operating room</w:t>
      </w:r>
      <w:r>
        <w:rPr>
          <w:color w:val="000000"/>
        </w:rPr>
        <w:t xml:space="preserve"> </w:t>
      </w:r>
      <w:r w:rsidRPr="00AE72E3">
        <w:rPr>
          <w:color w:val="000000"/>
        </w:rPr>
        <w:t>emergently</w:t>
      </w:r>
      <w:r>
        <w:rPr>
          <w:color w:val="000000"/>
        </w:rPr>
        <w:t xml:space="preserve"> with plan for </w:t>
      </w:r>
      <w:r w:rsidRPr="00F23FFE">
        <w:rPr>
          <w:color w:val="000000"/>
          <w:highlight w:val="green"/>
        </w:rPr>
        <w:t>exploratory laparotomy</w:t>
      </w:r>
      <w:r>
        <w:rPr>
          <w:color w:val="000000"/>
        </w:rPr>
        <w:t xml:space="preserve"> and </w:t>
      </w:r>
      <w:r w:rsidRPr="00F23FFE">
        <w:rPr>
          <w:color w:val="000000"/>
          <w:highlight w:val="green"/>
        </w:rPr>
        <w:t>repair of intestinal perforation</w:t>
      </w:r>
      <w:r>
        <w:rPr>
          <w:color w:val="000000"/>
        </w:rPr>
        <w:t xml:space="preserve">. We discussed our suspicions with the family as well as our proposed </w:t>
      </w:r>
      <w:r w:rsidRPr="004500C0">
        <w:rPr>
          <w:color w:val="000000"/>
        </w:rPr>
        <w:t>treatment plan</w:t>
      </w:r>
      <w:r>
        <w:rPr>
          <w:color w:val="000000"/>
        </w:rPr>
        <w:t>. We discussed the risks, benefits, and alternatives and family was amenable to proceed.</w:t>
      </w:r>
    </w:p>
    <w:p w14:paraId="06DCE693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>Details of Procedures and Findings:</w:t>
      </w:r>
    </w:p>
    <w:p w14:paraId="06DCE694" w14:textId="285A629C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The patient was brought to </w:t>
      </w:r>
      <w:r w:rsidRPr="004500C0">
        <w:rPr>
          <w:color w:val="000000"/>
        </w:rPr>
        <w:t xml:space="preserve">the </w:t>
      </w:r>
      <w:r w:rsidRPr="004500C0">
        <w:rPr>
          <w:color w:val="000000"/>
          <w:highlight w:val="darkYellow"/>
        </w:rPr>
        <w:t>operating room</w:t>
      </w:r>
      <w:r>
        <w:rPr>
          <w:color w:val="000000"/>
        </w:rPr>
        <w:t xml:space="preserve"> and </w:t>
      </w:r>
      <w:r w:rsidRPr="00F23FFE">
        <w:rPr>
          <w:color w:val="000000"/>
          <w:highlight w:val="cyan"/>
        </w:rPr>
        <w:t>general endotracheal anesthesia</w:t>
      </w:r>
      <w:r>
        <w:rPr>
          <w:color w:val="000000"/>
        </w:rPr>
        <w:t xml:space="preserve"> was initiated. They were then placed </w:t>
      </w:r>
      <w:r w:rsidRPr="00AE72E3">
        <w:rPr>
          <w:color w:val="000000"/>
        </w:rPr>
        <w:t xml:space="preserve">in Trendelenburg position with a shoulder </w:t>
      </w:r>
      <w:proofErr w:type="gramStart"/>
      <w:r w:rsidRPr="00AE72E3">
        <w:rPr>
          <w:color w:val="000000"/>
        </w:rPr>
        <w:t>roll</w:t>
      </w:r>
      <w:r w:rsidR="00432ECE" w:rsidRPr="00AE72E3">
        <w:rPr>
          <w:color w:val="000000"/>
        </w:rPr>
        <w:t xml:space="preserve"> </w:t>
      </w:r>
      <w:r w:rsidRPr="00AE72E3">
        <w:rPr>
          <w:color w:val="000000"/>
        </w:rPr>
        <w:t xml:space="preserve"> a</w:t>
      </w:r>
      <w:r>
        <w:rPr>
          <w:color w:val="000000"/>
        </w:rPr>
        <w:t>nd</w:t>
      </w:r>
      <w:proofErr w:type="gramEnd"/>
      <w:r>
        <w:rPr>
          <w:color w:val="000000"/>
        </w:rPr>
        <w:t xml:space="preserve"> the </w:t>
      </w:r>
      <w:r w:rsidRPr="00F23FFE">
        <w:rPr>
          <w:color w:val="000000"/>
          <w:highlight w:val="darkCyan"/>
        </w:rPr>
        <w:t>right neck</w:t>
      </w:r>
      <w:r>
        <w:rPr>
          <w:color w:val="000000"/>
        </w:rPr>
        <w:t xml:space="preserve"> and </w:t>
      </w:r>
      <w:r w:rsidRPr="00F23FFE">
        <w:rPr>
          <w:color w:val="000000"/>
          <w:highlight w:val="darkCyan"/>
        </w:rPr>
        <w:t>chest</w:t>
      </w:r>
      <w:r>
        <w:rPr>
          <w:color w:val="000000"/>
        </w:rPr>
        <w:t xml:space="preserve"> were prepped and draped in the standard sterile fashion. A dose of appropriate </w:t>
      </w:r>
      <w:r w:rsidRPr="00F23FFE">
        <w:rPr>
          <w:color w:val="000000"/>
          <w:highlight w:val="cyan"/>
        </w:rPr>
        <w:t>perioperative antibiotics</w:t>
      </w:r>
      <w:r>
        <w:rPr>
          <w:color w:val="000000"/>
        </w:rPr>
        <w:t xml:space="preserve"> was administered. We then performed </w:t>
      </w:r>
      <w:r w:rsidRPr="00432ECE">
        <w:rPr>
          <w:color w:val="000000"/>
        </w:rPr>
        <w:t>a surgical safety checklist</w:t>
      </w:r>
      <w:r>
        <w:rPr>
          <w:color w:val="000000"/>
        </w:rPr>
        <w:t xml:space="preserve"> confirming that we had the correct patient, that the planned </w:t>
      </w:r>
      <w:r w:rsidRPr="00F23FFE">
        <w:rPr>
          <w:color w:val="000000"/>
          <w:highlight w:val="green"/>
        </w:rPr>
        <w:t>procedure</w:t>
      </w:r>
      <w:r>
        <w:rPr>
          <w:color w:val="000000"/>
        </w:rPr>
        <w:t xml:space="preserve"> matched the signed consent, that all members the </w:t>
      </w:r>
      <w:r w:rsidRPr="00F23FFE">
        <w:rPr>
          <w:color w:val="000000"/>
          <w:highlight w:val="darkGreen"/>
        </w:rPr>
        <w:t>operating room team</w:t>
      </w:r>
      <w:r>
        <w:rPr>
          <w:color w:val="000000"/>
        </w:rPr>
        <w:t xml:space="preserve"> had been identified, that all necessary </w:t>
      </w:r>
      <w:r w:rsidRPr="00432ECE">
        <w:rPr>
          <w:color w:val="000000"/>
          <w:highlight w:val="darkRed"/>
        </w:rPr>
        <w:t>equipment</w:t>
      </w:r>
      <w:r>
        <w:rPr>
          <w:color w:val="000000"/>
        </w:rPr>
        <w:t xml:space="preserve"> was available in the </w:t>
      </w:r>
      <w:r w:rsidRPr="00432ECE">
        <w:rPr>
          <w:color w:val="000000"/>
          <w:highlight w:val="darkYellow"/>
        </w:rPr>
        <w:t>room</w:t>
      </w:r>
      <w:r>
        <w:rPr>
          <w:color w:val="000000"/>
        </w:rPr>
        <w:t>, and that each member the team had the opportunity to raise any questions or concerns.</w:t>
      </w:r>
    </w:p>
    <w:p w14:paraId="06DCE695" w14:textId="36CBA10D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We first proceeded with right </w:t>
      </w:r>
      <w:r w:rsidRPr="00F23FFE">
        <w:rPr>
          <w:color w:val="000000"/>
          <w:highlight w:val="green"/>
        </w:rPr>
        <w:t>IJ central line placement</w:t>
      </w:r>
      <w:r>
        <w:rPr>
          <w:color w:val="000000"/>
        </w:rPr>
        <w:t xml:space="preserve">. </w:t>
      </w:r>
      <w:r w:rsidRPr="00F23FFE">
        <w:rPr>
          <w:color w:val="000000"/>
          <w:highlight w:val="darkCyan"/>
        </w:rPr>
        <w:t>Internal jugular vein</w:t>
      </w:r>
      <w:r>
        <w:rPr>
          <w:color w:val="000000"/>
        </w:rPr>
        <w:t xml:space="preserve"> was identified under </w:t>
      </w:r>
      <w:r w:rsidRPr="00F23FFE">
        <w:rPr>
          <w:color w:val="000000"/>
          <w:highlight w:val="lightGray"/>
        </w:rPr>
        <w:t>ultrasound</w:t>
      </w:r>
      <w:r>
        <w:rPr>
          <w:color w:val="000000"/>
        </w:rPr>
        <w:t xml:space="preserve"> and accessed with a 22-gauge </w:t>
      </w:r>
      <w:proofErr w:type="spellStart"/>
      <w:r w:rsidRPr="00F23FFE">
        <w:rPr>
          <w:color w:val="000000"/>
          <w:highlight w:val="darkRed"/>
        </w:rPr>
        <w:t>micropuncture</w:t>
      </w:r>
      <w:proofErr w:type="spellEnd"/>
      <w:r w:rsidRPr="00F23FFE">
        <w:rPr>
          <w:color w:val="000000"/>
          <w:highlight w:val="darkRed"/>
        </w:rPr>
        <w:t xml:space="preserve"> needle</w:t>
      </w:r>
      <w:r>
        <w:rPr>
          <w:color w:val="000000"/>
        </w:rPr>
        <w:t xml:space="preserve">. Then using </w:t>
      </w:r>
      <w:proofErr w:type="spellStart"/>
      <w:r w:rsidRPr="00432ECE">
        <w:rPr>
          <w:color w:val="000000"/>
          <w:highlight w:val="green"/>
        </w:rPr>
        <w:t>Seldinger</w:t>
      </w:r>
      <w:proofErr w:type="spellEnd"/>
      <w:r w:rsidRPr="00432ECE">
        <w:rPr>
          <w:color w:val="000000"/>
          <w:highlight w:val="green"/>
        </w:rPr>
        <w:t xml:space="preserve"> technique</w:t>
      </w:r>
      <w:r>
        <w:rPr>
          <w:color w:val="000000"/>
        </w:rPr>
        <w:t xml:space="preserve"> the 0.018</w:t>
      </w:r>
      <w:r w:rsidRPr="00F23FFE">
        <w:rPr>
          <w:color w:val="000000"/>
          <w:highlight w:val="darkRed"/>
        </w:rPr>
        <w:t xml:space="preserve">" </w:t>
      </w:r>
      <w:proofErr w:type="spellStart"/>
      <w:r w:rsidRPr="00F23FFE">
        <w:rPr>
          <w:color w:val="000000"/>
          <w:highlight w:val="darkRed"/>
        </w:rPr>
        <w:t>micropuncture</w:t>
      </w:r>
      <w:proofErr w:type="spellEnd"/>
      <w:r w:rsidRPr="00F23FFE">
        <w:rPr>
          <w:color w:val="000000"/>
          <w:highlight w:val="darkRed"/>
        </w:rPr>
        <w:t xml:space="preserve"> wire</w:t>
      </w:r>
      <w:r>
        <w:rPr>
          <w:color w:val="000000"/>
        </w:rPr>
        <w:t xml:space="preserve"> was advanced and position within the </w:t>
      </w:r>
      <w:r w:rsidRPr="00F23FFE">
        <w:rPr>
          <w:color w:val="000000"/>
          <w:highlight w:val="darkCyan"/>
        </w:rPr>
        <w:t>right atrium</w:t>
      </w:r>
      <w:r>
        <w:rPr>
          <w:color w:val="000000"/>
        </w:rPr>
        <w:t xml:space="preserve"> was confirmed with </w:t>
      </w:r>
      <w:r w:rsidRPr="00F23FFE">
        <w:rPr>
          <w:color w:val="000000"/>
          <w:highlight w:val="green"/>
        </w:rPr>
        <w:t>fluoroscopy</w:t>
      </w:r>
      <w:r>
        <w:rPr>
          <w:color w:val="000000"/>
        </w:rPr>
        <w:t xml:space="preserve">. A small </w:t>
      </w:r>
      <w:r w:rsidRPr="00AE72E3">
        <w:rPr>
          <w:color w:val="000000"/>
          <w:highlight w:val="green"/>
        </w:rPr>
        <w:t>incision</w:t>
      </w:r>
      <w:r>
        <w:rPr>
          <w:color w:val="000000"/>
        </w:rPr>
        <w:t xml:space="preserve"> was then made at the </w:t>
      </w:r>
      <w:r w:rsidRPr="00F23FFE">
        <w:rPr>
          <w:color w:val="000000"/>
          <w:highlight w:val="darkCyan"/>
        </w:rPr>
        <w:t>venipuncture site</w:t>
      </w:r>
      <w:r>
        <w:rPr>
          <w:color w:val="000000"/>
        </w:rPr>
        <w:t xml:space="preserve">. The </w:t>
      </w:r>
      <w:r w:rsidRPr="00F23FFE">
        <w:rPr>
          <w:color w:val="000000"/>
          <w:highlight w:val="darkRed"/>
        </w:rPr>
        <w:t>4 French</w:t>
      </w:r>
      <w:r>
        <w:rPr>
          <w:color w:val="000000"/>
        </w:rPr>
        <w:t xml:space="preserve"> </w:t>
      </w:r>
      <w:proofErr w:type="spellStart"/>
      <w:r w:rsidRPr="00F23FFE">
        <w:rPr>
          <w:color w:val="000000"/>
          <w:highlight w:val="darkRed"/>
        </w:rPr>
        <w:t>micropuncture</w:t>
      </w:r>
      <w:proofErr w:type="spellEnd"/>
      <w:r w:rsidRPr="00F23FFE">
        <w:rPr>
          <w:color w:val="000000"/>
          <w:highlight w:val="darkRed"/>
        </w:rPr>
        <w:t xml:space="preserve"> sheath</w:t>
      </w:r>
      <w:r>
        <w:rPr>
          <w:color w:val="000000"/>
        </w:rPr>
        <w:t xml:space="preserve"> was then advanced over the </w:t>
      </w:r>
      <w:r w:rsidRPr="00F23FFE">
        <w:rPr>
          <w:color w:val="000000"/>
          <w:highlight w:val="darkRed"/>
        </w:rPr>
        <w:t>wire</w:t>
      </w:r>
      <w:r>
        <w:rPr>
          <w:color w:val="000000"/>
        </w:rPr>
        <w:t xml:space="preserve"> which allowed for </w:t>
      </w:r>
      <w:r w:rsidRPr="000D4B44">
        <w:rPr>
          <w:color w:val="000000"/>
          <w:highlight w:val="green"/>
        </w:rPr>
        <w:t>wire exchange</w:t>
      </w:r>
      <w:r>
        <w:rPr>
          <w:color w:val="000000"/>
        </w:rPr>
        <w:t xml:space="preserve"> to 8.0 and a </w:t>
      </w:r>
      <w:r w:rsidRPr="00AE72E3">
        <w:rPr>
          <w:color w:val="000000"/>
          <w:highlight w:val="darkRed"/>
        </w:rPr>
        <w:t>standard J-wire</w:t>
      </w:r>
      <w:r>
        <w:rPr>
          <w:color w:val="000000"/>
        </w:rPr>
        <w:t xml:space="preserve">. A </w:t>
      </w:r>
      <w:r w:rsidRPr="00116955">
        <w:rPr>
          <w:color w:val="000000"/>
          <w:highlight w:val="darkRed"/>
        </w:rPr>
        <w:t xml:space="preserve">4 French Arrow </w:t>
      </w:r>
      <w:proofErr w:type="spellStart"/>
      <w:r w:rsidRPr="00116955">
        <w:rPr>
          <w:color w:val="000000"/>
          <w:highlight w:val="darkRed"/>
        </w:rPr>
        <w:t>nontunneled</w:t>
      </w:r>
      <w:proofErr w:type="spellEnd"/>
      <w:r w:rsidRPr="00116955">
        <w:rPr>
          <w:color w:val="000000"/>
          <w:highlight w:val="darkRed"/>
        </w:rPr>
        <w:t>, 8 cm CVL</w:t>
      </w:r>
      <w:r>
        <w:rPr>
          <w:color w:val="000000"/>
        </w:rPr>
        <w:t xml:space="preserve"> was then advanced and final to position was confirmed under </w:t>
      </w:r>
      <w:r w:rsidRPr="00F23FFE">
        <w:rPr>
          <w:color w:val="000000"/>
          <w:highlight w:val="green"/>
        </w:rPr>
        <w:t>fluoroscopy</w:t>
      </w:r>
      <w:r>
        <w:rPr>
          <w:color w:val="000000"/>
        </w:rPr>
        <w:t xml:space="preserve"> to be at the </w:t>
      </w:r>
      <w:r w:rsidRPr="00F23FFE">
        <w:rPr>
          <w:color w:val="000000"/>
          <w:highlight w:val="darkCyan"/>
        </w:rPr>
        <w:t>RA</w:t>
      </w:r>
      <w:r w:rsidRPr="00AE72E3">
        <w:rPr>
          <w:color w:val="000000"/>
          <w:highlight w:val="darkCyan"/>
        </w:rPr>
        <w:t>/SVC junction</w:t>
      </w:r>
      <w:r>
        <w:rPr>
          <w:color w:val="000000"/>
        </w:rPr>
        <w:t xml:space="preserve">. The final position was 6 cm at the </w:t>
      </w:r>
      <w:r w:rsidRPr="00AE72E3">
        <w:rPr>
          <w:color w:val="000000"/>
          <w:highlight w:val="darkCyan"/>
        </w:rPr>
        <w:t>skin</w:t>
      </w:r>
      <w:r>
        <w:rPr>
          <w:color w:val="000000"/>
        </w:rPr>
        <w:t xml:space="preserve">. The </w:t>
      </w:r>
      <w:r w:rsidRPr="00F23FFE">
        <w:rPr>
          <w:color w:val="000000"/>
          <w:highlight w:val="darkRed"/>
        </w:rPr>
        <w:t>line</w:t>
      </w:r>
      <w:r>
        <w:rPr>
          <w:color w:val="000000"/>
        </w:rPr>
        <w:t xml:space="preserve"> was then secured in place with 2-0 </w:t>
      </w:r>
      <w:r w:rsidRPr="00F23FFE">
        <w:rPr>
          <w:color w:val="000000"/>
          <w:highlight w:val="darkRed"/>
        </w:rPr>
        <w:t>silk suture</w:t>
      </w:r>
      <w:r>
        <w:rPr>
          <w:color w:val="000000"/>
        </w:rPr>
        <w:t xml:space="preserve">. Both </w:t>
      </w:r>
      <w:r w:rsidRPr="00F23FFE">
        <w:rPr>
          <w:color w:val="000000"/>
          <w:highlight w:val="darkRed"/>
        </w:rPr>
        <w:t>lines</w:t>
      </w:r>
      <w:r>
        <w:rPr>
          <w:color w:val="000000"/>
        </w:rPr>
        <w:t xml:space="preserve"> were found to be functional and were flushed with </w:t>
      </w:r>
      <w:r w:rsidRPr="00F23FFE">
        <w:rPr>
          <w:color w:val="000000"/>
          <w:highlight w:val="cyan"/>
        </w:rPr>
        <w:t>heparin</w:t>
      </w:r>
      <w:r>
        <w:rPr>
          <w:color w:val="000000"/>
        </w:rPr>
        <w:t xml:space="preserve"> and a sterile </w:t>
      </w:r>
      <w:r w:rsidRPr="00F23FFE">
        <w:rPr>
          <w:color w:val="000000"/>
          <w:highlight w:val="darkRed"/>
        </w:rPr>
        <w:t>CVL dressing</w:t>
      </w:r>
      <w:r>
        <w:rPr>
          <w:color w:val="000000"/>
        </w:rPr>
        <w:t xml:space="preserve"> was placed.</w:t>
      </w:r>
    </w:p>
    <w:p w14:paraId="3CEE388E" w14:textId="10E43670" w:rsidR="00B30B6F" w:rsidRDefault="00B30B6F" w:rsidP="00AE0EF6">
      <w:pPr>
        <w:pStyle w:val="NormalWeb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</w:t>
      </w:r>
    </w:p>
    <w:p w14:paraId="06DCE696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They were then placed in </w:t>
      </w:r>
      <w:r w:rsidRPr="00AE72E3">
        <w:rPr>
          <w:color w:val="000000"/>
          <w:highlight w:val="lightGray"/>
        </w:rPr>
        <w:t>supine position</w:t>
      </w:r>
      <w:r>
        <w:rPr>
          <w:color w:val="000000"/>
        </w:rPr>
        <w:t xml:space="preserve"> and the </w:t>
      </w:r>
      <w:r w:rsidRPr="00F23FFE">
        <w:rPr>
          <w:color w:val="000000"/>
          <w:highlight w:val="darkCyan"/>
        </w:rPr>
        <w:t>abdomen</w:t>
      </w:r>
      <w:r>
        <w:rPr>
          <w:color w:val="000000"/>
        </w:rPr>
        <w:t xml:space="preserve"> was prepped and draped in the standard sterile fashion and we proceeded with our </w:t>
      </w:r>
      <w:r w:rsidRPr="00F23FFE">
        <w:rPr>
          <w:color w:val="000000"/>
          <w:highlight w:val="darkCyan"/>
        </w:rPr>
        <w:t>abdominal</w:t>
      </w:r>
      <w:r>
        <w:rPr>
          <w:color w:val="000000"/>
        </w:rPr>
        <w:t xml:space="preserve"> portion of the </w:t>
      </w:r>
      <w:r w:rsidRPr="00F23FFE">
        <w:rPr>
          <w:color w:val="000000"/>
          <w:highlight w:val="green"/>
        </w:rPr>
        <w:t>procedure</w:t>
      </w:r>
      <w:r>
        <w:rPr>
          <w:color w:val="000000"/>
        </w:rPr>
        <w:t>.</w:t>
      </w:r>
    </w:p>
    <w:p w14:paraId="06DCE697" w14:textId="77777777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A transverse, midline </w:t>
      </w:r>
      <w:r w:rsidRPr="00AE72E3">
        <w:rPr>
          <w:color w:val="000000"/>
          <w:highlight w:val="green"/>
        </w:rPr>
        <w:t>laparotomy incision</w:t>
      </w:r>
      <w:r>
        <w:rPr>
          <w:color w:val="000000"/>
        </w:rPr>
        <w:t xml:space="preserve"> was made and carried down to the </w:t>
      </w:r>
      <w:r w:rsidRPr="00F23FFE">
        <w:rPr>
          <w:color w:val="000000"/>
          <w:highlight w:val="darkCyan"/>
        </w:rPr>
        <w:t>peritoneal cavity</w:t>
      </w:r>
      <w:r>
        <w:rPr>
          <w:color w:val="000000"/>
        </w:rPr>
        <w:t xml:space="preserve"> using a </w:t>
      </w:r>
      <w:r w:rsidRPr="00F23FFE">
        <w:rPr>
          <w:color w:val="000000"/>
          <w:highlight w:val="darkRed"/>
        </w:rPr>
        <w:t>scalpel</w:t>
      </w:r>
      <w:r>
        <w:rPr>
          <w:color w:val="000000"/>
        </w:rPr>
        <w:t xml:space="preserve"> and </w:t>
      </w:r>
      <w:r w:rsidRPr="00F23FFE">
        <w:rPr>
          <w:color w:val="000000"/>
          <w:highlight w:val="darkRed"/>
        </w:rPr>
        <w:t>electrocautery</w:t>
      </w:r>
      <w:r>
        <w:rPr>
          <w:color w:val="000000"/>
        </w:rPr>
        <w:t xml:space="preserve">. The </w:t>
      </w:r>
      <w:r w:rsidRPr="00F23FFE">
        <w:rPr>
          <w:color w:val="000000"/>
          <w:highlight w:val="darkCyan"/>
        </w:rPr>
        <w:t>peritoneum</w:t>
      </w:r>
      <w:r>
        <w:rPr>
          <w:color w:val="000000"/>
        </w:rPr>
        <w:t xml:space="preserve"> was encountered and found to be </w:t>
      </w:r>
      <w:r w:rsidRPr="009A5BE6">
        <w:rPr>
          <w:color w:val="000000"/>
          <w:highlight w:val="lightGray"/>
        </w:rPr>
        <w:t>tense</w:t>
      </w:r>
      <w:bookmarkStart w:id="0" w:name="_GoBack"/>
      <w:bookmarkEnd w:id="0"/>
      <w:r>
        <w:rPr>
          <w:color w:val="000000"/>
        </w:rPr>
        <w:t xml:space="preserve"> with underlying </w:t>
      </w:r>
      <w:r w:rsidRPr="00AE72E3">
        <w:rPr>
          <w:color w:val="000000"/>
          <w:highlight w:val="lightGray"/>
        </w:rPr>
        <w:t>fluid</w:t>
      </w:r>
      <w:r>
        <w:rPr>
          <w:color w:val="000000"/>
        </w:rPr>
        <w:t xml:space="preserve">. Immediately upon entering the </w:t>
      </w:r>
      <w:r w:rsidRPr="00F23FFE">
        <w:rPr>
          <w:color w:val="000000"/>
          <w:highlight w:val="darkCyan"/>
        </w:rPr>
        <w:t>peritoneum</w:t>
      </w:r>
      <w:r>
        <w:rPr>
          <w:color w:val="000000"/>
        </w:rPr>
        <w:t xml:space="preserve"> a large gush of opaque, milky </w:t>
      </w:r>
      <w:r w:rsidRPr="00AE72E3">
        <w:rPr>
          <w:color w:val="000000"/>
          <w:highlight w:val="lightGray"/>
        </w:rPr>
        <w:t>fluid</w:t>
      </w:r>
      <w:r>
        <w:rPr>
          <w:color w:val="000000"/>
        </w:rPr>
        <w:t xml:space="preserve"> was evacuated and seemed consistent with </w:t>
      </w:r>
      <w:r w:rsidRPr="00F23FFE">
        <w:rPr>
          <w:color w:val="000000"/>
          <w:highlight w:val="cyan"/>
        </w:rPr>
        <w:t>enteral feeds</w:t>
      </w:r>
      <w:r>
        <w:rPr>
          <w:color w:val="000000"/>
        </w:rPr>
        <w:t xml:space="preserve">. We then performed a thorough </w:t>
      </w:r>
      <w:r w:rsidRPr="00AE72E3">
        <w:rPr>
          <w:color w:val="000000"/>
          <w:highlight w:val="green"/>
        </w:rPr>
        <w:t>exploration of the abdomen</w:t>
      </w:r>
      <w:r>
        <w:rPr>
          <w:color w:val="000000"/>
        </w:rPr>
        <w:t xml:space="preserve"> checking all </w:t>
      </w:r>
      <w:r w:rsidRPr="00C51627">
        <w:rPr>
          <w:color w:val="000000"/>
          <w:highlight w:val="darkCyan"/>
        </w:rPr>
        <w:t>4 quadrants</w:t>
      </w:r>
      <w:r>
        <w:rPr>
          <w:color w:val="000000"/>
        </w:rPr>
        <w:t xml:space="preserve"> for signs of </w:t>
      </w:r>
      <w:r w:rsidRPr="00AE72E3">
        <w:rPr>
          <w:color w:val="000000"/>
          <w:highlight w:val="lightGray"/>
        </w:rPr>
        <w:t>pathology</w:t>
      </w:r>
      <w:r>
        <w:rPr>
          <w:color w:val="000000"/>
        </w:rPr>
        <w:t xml:space="preserve">. The </w:t>
      </w:r>
      <w:r w:rsidRPr="009A5BE6">
        <w:rPr>
          <w:color w:val="000000"/>
          <w:highlight w:val="yellow"/>
        </w:rPr>
        <w:t>peritoneum was inflamed</w:t>
      </w:r>
      <w:r>
        <w:rPr>
          <w:color w:val="000000"/>
        </w:rPr>
        <w:t xml:space="preserve"> as well as the </w:t>
      </w:r>
      <w:r w:rsidRPr="009A5BE6">
        <w:rPr>
          <w:color w:val="000000"/>
          <w:highlight w:val="yellow"/>
        </w:rPr>
        <w:t>bowel serosa</w:t>
      </w:r>
      <w:r>
        <w:rPr>
          <w:color w:val="000000"/>
        </w:rPr>
        <w:t xml:space="preserve">, but there was not clear evidence of </w:t>
      </w:r>
      <w:r w:rsidRPr="00F23FFE">
        <w:rPr>
          <w:color w:val="000000"/>
          <w:highlight w:val="yellow"/>
        </w:rPr>
        <w:t>infection</w:t>
      </w:r>
      <w:r>
        <w:rPr>
          <w:color w:val="000000"/>
        </w:rPr>
        <w:t xml:space="preserve"> or </w:t>
      </w:r>
      <w:r w:rsidRPr="00F23FFE">
        <w:rPr>
          <w:color w:val="000000"/>
          <w:highlight w:val="yellow"/>
        </w:rPr>
        <w:t>abscess</w:t>
      </w:r>
      <w:r>
        <w:rPr>
          <w:color w:val="000000"/>
        </w:rPr>
        <w:t xml:space="preserve">. Other notable findings included the incidental discovery of </w:t>
      </w:r>
      <w:proofErr w:type="spellStart"/>
      <w:r w:rsidRPr="00F23FFE">
        <w:rPr>
          <w:color w:val="000000"/>
          <w:highlight w:val="yellow"/>
        </w:rPr>
        <w:t>malrotation</w:t>
      </w:r>
      <w:proofErr w:type="spellEnd"/>
      <w:r>
        <w:rPr>
          <w:color w:val="000000"/>
        </w:rPr>
        <w:t xml:space="preserve"> with right upper quadrant </w:t>
      </w:r>
      <w:r w:rsidRPr="00F23FFE">
        <w:rPr>
          <w:color w:val="000000"/>
          <w:highlight w:val="yellow"/>
        </w:rPr>
        <w:lastRenderedPageBreak/>
        <w:t>Ladd's bands</w:t>
      </w:r>
      <w:r>
        <w:rPr>
          <w:color w:val="000000"/>
        </w:rPr>
        <w:t xml:space="preserve"> and a </w:t>
      </w:r>
      <w:r w:rsidRPr="00F23FFE">
        <w:rPr>
          <w:color w:val="000000"/>
          <w:highlight w:val="yellow"/>
        </w:rPr>
        <w:t>Meckel's diverticulum</w:t>
      </w:r>
      <w:r>
        <w:rPr>
          <w:color w:val="000000"/>
        </w:rPr>
        <w:t xml:space="preserve"> approximately 20 cm from the </w:t>
      </w:r>
      <w:r w:rsidRPr="00F23FFE">
        <w:rPr>
          <w:color w:val="000000"/>
          <w:highlight w:val="darkCyan"/>
        </w:rPr>
        <w:t>ileocecal valve</w:t>
      </w:r>
      <w:r>
        <w:rPr>
          <w:color w:val="000000"/>
        </w:rPr>
        <w:t xml:space="preserve">. We confirmed the </w:t>
      </w:r>
      <w:r w:rsidRPr="00AE72E3">
        <w:rPr>
          <w:color w:val="000000"/>
          <w:highlight w:val="lightGray"/>
        </w:rPr>
        <w:t>intraperitoneal location</w:t>
      </w:r>
      <w:r>
        <w:rPr>
          <w:color w:val="000000"/>
        </w:rPr>
        <w:t xml:space="preserve"> of the </w:t>
      </w:r>
      <w:proofErr w:type="spellStart"/>
      <w:r w:rsidRPr="00F23FFE">
        <w:rPr>
          <w:color w:val="000000"/>
          <w:highlight w:val="darkRed"/>
        </w:rPr>
        <w:t>nasojejunal</w:t>
      </w:r>
      <w:proofErr w:type="spellEnd"/>
      <w:r w:rsidRPr="00F23FFE">
        <w:rPr>
          <w:color w:val="000000"/>
          <w:highlight w:val="darkRed"/>
        </w:rPr>
        <w:t xml:space="preserve"> tube</w:t>
      </w:r>
      <w:r>
        <w:rPr>
          <w:color w:val="000000"/>
        </w:rPr>
        <w:t xml:space="preserve"> which had perforated at the location of </w:t>
      </w:r>
      <w:r w:rsidRPr="00F23FFE">
        <w:rPr>
          <w:color w:val="000000"/>
          <w:highlight w:val="darkCyan"/>
        </w:rPr>
        <w:t xml:space="preserve">sharp </w:t>
      </w:r>
      <w:r w:rsidRPr="000D4B44">
        <w:rPr>
          <w:color w:val="000000"/>
          <w:highlight w:val="darkCyan"/>
        </w:rPr>
        <w:t>angulation in the duodenum</w:t>
      </w:r>
      <w:r>
        <w:rPr>
          <w:color w:val="000000"/>
        </w:rPr>
        <w:t xml:space="preserve"> which was approximately the second or third portion.</w:t>
      </w:r>
    </w:p>
    <w:p w14:paraId="06DCE698" w14:textId="57A12DA4" w:rsidR="00AE0EF6" w:rsidRDefault="00AE0EF6" w:rsidP="00AE0EF6">
      <w:pPr>
        <w:pStyle w:val="NormalWeb"/>
        <w:rPr>
          <w:color w:val="000000"/>
        </w:rPr>
      </w:pPr>
      <w:r>
        <w:rPr>
          <w:color w:val="000000"/>
        </w:rPr>
        <w:t xml:space="preserve">We began by taking down the </w:t>
      </w:r>
      <w:r w:rsidRPr="00F23FFE">
        <w:rPr>
          <w:color w:val="000000"/>
          <w:highlight w:val="darkCyan"/>
        </w:rPr>
        <w:t>Ladd's bands</w:t>
      </w:r>
      <w:r>
        <w:rPr>
          <w:color w:val="000000"/>
        </w:rPr>
        <w:t xml:space="preserve"> in the </w:t>
      </w:r>
      <w:r w:rsidRPr="00F23FFE">
        <w:rPr>
          <w:color w:val="000000"/>
          <w:highlight w:val="darkCyan"/>
        </w:rPr>
        <w:t>right upper quadrant</w:t>
      </w:r>
      <w:r>
        <w:rPr>
          <w:color w:val="000000"/>
        </w:rPr>
        <w:t xml:space="preserve"> and completely </w:t>
      </w:r>
      <w:proofErr w:type="spellStart"/>
      <w:r w:rsidRPr="004500C0">
        <w:rPr>
          <w:color w:val="000000"/>
          <w:highlight w:val="green"/>
        </w:rPr>
        <w:t>kocherized</w:t>
      </w:r>
      <w:proofErr w:type="spellEnd"/>
      <w:r>
        <w:rPr>
          <w:color w:val="000000"/>
        </w:rPr>
        <w:t xml:space="preserve"> the </w:t>
      </w:r>
      <w:r w:rsidRPr="00F23FFE">
        <w:rPr>
          <w:color w:val="000000"/>
          <w:highlight w:val="darkCyan"/>
        </w:rPr>
        <w:t>duodenum</w:t>
      </w:r>
      <w:r>
        <w:rPr>
          <w:color w:val="000000"/>
        </w:rPr>
        <w:t xml:space="preserve">. During this process, we also </w:t>
      </w:r>
      <w:r w:rsidRPr="000D4B44">
        <w:rPr>
          <w:color w:val="000000"/>
          <w:highlight w:val="green"/>
        </w:rPr>
        <w:t>lysed</w:t>
      </w:r>
      <w:r>
        <w:rPr>
          <w:color w:val="000000"/>
        </w:rPr>
        <w:t xml:space="preserve"> several </w:t>
      </w:r>
      <w:r w:rsidRPr="00F23FFE">
        <w:rPr>
          <w:color w:val="000000"/>
          <w:highlight w:val="darkCyan"/>
        </w:rPr>
        <w:t>mesenteric bands</w:t>
      </w:r>
      <w:r>
        <w:rPr>
          <w:color w:val="000000"/>
        </w:rPr>
        <w:t xml:space="preserve"> that were narrowing the </w:t>
      </w:r>
      <w:r w:rsidRPr="00F23FFE">
        <w:rPr>
          <w:color w:val="000000"/>
          <w:highlight w:val="darkCyan"/>
        </w:rPr>
        <w:t>mesentery</w:t>
      </w:r>
      <w:r>
        <w:rPr>
          <w:color w:val="000000"/>
        </w:rPr>
        <w:t xml:space="preserve">. This effectively completely mobilized the </w:t>
      </w:r>
      <w:r w:rsidRPr="00F23FFE">
        <w:rPr>
          <w:color w:val="000000"/>
          <w:highlight w:val="darkCyan"/>
        </w:rPr>
        <w:t>duodenum</w:t>
      </w:r>
      <w:r>
        <w:rPr>
          <w:color w:val="000000"/>
        </w:rPr>
        <w:t xml:space="preserve"> for </w:t>
      </w:r>
      <w:r w:rsidRPr="00F23FFE">
        <w:rPr>
          <w:color w:val="000000"/>
          <w:highlight w:val="green"/>
        </w:rPr>
        <w:t>repair</w:t>
      </w:r>
      <w:r>
        <w:rPr>
          <w:color w:val="000000"/>
        </w:rPr>
        <w:t xml:space="preserve"> and dealt with the underlying </w:t>
      </w:r>
      <w:proofErr w:type="spellStart"/>
      <w:r w:rsidRPr="00422A01">
        <w:rPr>
          <w:color w:val="000000"/>
          <w:highlight w:val="yellow"/>
        </w:rPr>
        <w:t>malrotation</w:t>
      </w:r>
      <w:proofErr w:type="spellEnd"/>
      <w:r>
        <w:rPr>
          <w:color w:val="000000"/>
        </w:rPr>
        <w:t xml:space="preserve">. During this process the </w:t>
      </w:r>
      <w:r w:rsidRPr="00422A01">
        <w:rPr>
          <w:color w:val="000000"/>
          <w:highlight w:val="darkCyan"/>
        </w:rPr>
        <w:t>duodenum</w:t>
      </w:r>
      <w:r>
        <w:rPr>
          <w:color w:val="000000"/>
        </w:rPr>
        <w:t xml:space="preserve"> was partially </w:t>
      </w:r>
      <w:proofErr w:type="spellStart"/>
      <w:r w:rsidRPr="000D4B44">
        <w:rPr>
          <w:color w:val="000000"/>
          <w:highlight w:val="green"/>
        </w:rPr>
        <w:t>deserosalized</w:t>
      </w:r>
      <w:proofErr w:type="spellEnd"/>
      <w:r>
        <w:rPr>
          <w:color w:val="000000"/>
        </w:rPr>
        <w:t xml:space="preserve"> along </w:t>
      </w:r>
      <w:proofErr w:type="gramStart"/>
      <w:r>
        <w:rPr>
          <w:color w:val="000000"/>
        </w:rPr>
        <w:t>it's</w:t>
      </w:r>
      <w:proofErr w:type="gramEnd"/>
      <w:r>
        <w:rPr>
          <w:color w:val="000000"/>
        </w:rPr>
        <w:t xml:space="preserve"> </w:t>
      </w:r>
      <w:r w:rsidRPr="00422A01">
        <w:rPr>
          <w:color w:val="000000"/>
          <w:highlight w:val="darkCyan"/>
        </w:rPr>
        <w:t>posterior aspect</w:t>
      </w:r>
      <w:r>
        <w:rPr>
          <w:color w:val="000000"/>
        </w:rPr>
        <w:t xml:space="preserve">. Once the </w:t>
      </w:r>
      <w:r w:rsidRPr="00422A01">
        <w:rPr>
          <w:color w:val="000000"/>
          <w:highlight w:val="darkCyan"/>
        </w:rPr>
        <w:t>duodenum</w:t>
      </w:r>
      <w:r>
        <w:rPr>
          <w:color w:val="000000"/>
        </w:rPr>
        <w:t xml:space="preserve"> was fully </w:t>
      </w:r>
      <w:r w:rsidRPr="00AE72E3">
        <w:rPr>
          <w:color w:val="000000"/>
          <w:highlight w:val="lightGray"/>
        </w:rPr>
        <w:t>mobilized</w:t>
      </w:r>
      <w:r>
        <w:rPr>
          <w:color w:val="000000"/>
        </w:rPr>
        <w:t xml:space="preserve">, we were able to see the edges of the </w:t>
      </w:r>
      <w:r w:rsidRPr="00422A01">
        <w:rPr>
          <w:color w:val="000000"/>
          <w:highlight w:val="yellow"/>
        </w:rPr>
        <w:t>perforation</w:t>
      </w:r>
      <w:r>
        <w:rPr>
          <w:color w:val="000000"/>
        </w:rPr>
        <w:t xml:space="preserve"> quite well. The </w:t>
      </w:r>
      <w:proofErr w:type="spellStart"/>
      <w:r w:rsidRPr="00422A01">
        <w:rPr>
          <w:color w:val="000000"/>
          <w:highlight w:val="darkRed"/>
        </w:rPr>
        <w:t>nasojejunal</w:t>
      </w:r>
      <w:proofErr w:type="spellEnd"/>
      <w:r w:rsidRPr="00422A01">
        <w:rPr>
          <w:color w:val="000000"/>
          <w:highlight w:val="darkRed"/>
        </w:rPr>
        <w:t xml:space="preserve"> tube</w:t>
      </w:r>
      <w:r>
        <w:rPr>
          <w:color w:val="000000"/>
        </w:rPr>
        <w:t xml:space="preserve"> was then advanced beyond the area of the </w:t>
      </w:r>
      <w:r w:rsidRPr="00422A01">
        <w:rPr>
          <w:color w:val="000000"/>
          <w:highlight w:val="green"/>
        </w:rPr>
        <w:t>repair</w:t>
      </w:r>
      <w:r>
        <w:rPr>
          <w:color w:val="000000"/>
        </w:rPr>
        <w:t xml:space="preserve">, the edges were cleaned up it was ready for </w:t>
      </w:r>
      <w:r w:rsidRPr="00422A01">
        <w:rPr>
          <w:color w:val="000000"/>
          <w:highlight w:val="green"/>
        </w:rPr>
        <w:t>repair</w:t>
      </w:r>
      <w:r>
        <w:rPr>
          <w:color w:val="000000"/>
        </w:rPr>
        <w:t xml:space="preserve">. The </w:t>
      </w:r>
      <w:r w:rsidRPr="00422A01">
        <w:rPr>
          <w:color w:val="000000"/>
          <w:highlight w:val="yellow"/>
        </w:rPr>
        <w:t>perforation</w:t>
      </w:r>
      <w:r>
        <w:rPr>
          <w:color w:val="000000"/>
        </w:rPr>
        <w:t xml:space="preserve"> was </w:t>
      </w:r>
      <w:r w:rsidRPr="00422A01">
        <w:rPr>
          <w:color w:val="000000"/>
          <w:highlight w:val="green"/>
        </w:rPr>
        <w:t>repair</w:t>
      </w:r>
      <w:r>
        <w:rPr>
          <w:color w:val="000000"/>
        </w:rPr>
        <w:t xml:space="preserve"> in two layers with interrupted 4-0 </w:t>
      </w:r>
      <w:r w:rsidRPr="00422A01">
        <w:rPr>
          <w:color w:val="000000"/>
          <w:highlight w:val="darkRed"/>
        </w:rPr>
        <w:t>PDS suture</w:t>
      </w:r>
      <w:r>
        <w:rPr>
          <w:color w:val="000000"/>
        </w:rPr>
        <w:t xml:space="preserve">. We elected not to </w:t>
      </w:r>
      <w:r w:rsidRPr="004500C0">
        <w:rPr>
          <w:color w:val="000000"/>
          <w:highlight w:val="green"/>
        </w:rPr>
        <w:t>repair</w:t>
      </w:r>
      <w:r>
        <w:rPr>
          <w:color w:val="000000"/>
        </w:rPr>
        <w:t xml:space="preserve"> the </w:t>
      </w:r>
      <w:proofErr w:type="spellStart"/>
      <w:r w:rsidRPr="000D4B44">
        <w:rPr>
          <w:color w:val="000000"/>
          <w:highlight w:val="yellow"/>
        </w:rPr>
        <w:t>serosal</w:t>
      </w:r>
      <w:proofErr w:type="spellEnd"/>
      <w:r w:rsidRPr="000D4B44">
        <w:rPr>
          <w:color w:val="000000"/>
          <w:highlight w:val="yellow"/>
        </w:rPr>
        <w:t xml:space="preserve"> tear to the duodenum</w:t>
      </w:r>
      <w:r>
        <w:rPr>
          <w:color w:val="000000"/>
        </w:rPr>
        <w:t xml:space="preserve"> as it would have likely narrowed the </w:t>
      </w:r>
      <w:r w:rsidRPr="00422A01">
        <w:rPr>
          <w:color w:val="000000"/>
          <w:highlight w:val="darkCyan"/>
        </w:rPr>
        <w:t>lumen</w:t>
      </w:r>
      <w:r>
        <w:rPr>
          <w:color w:val="000000"/>
        </w:rPr>
        <w:t xml:space="preserve"> and as it was on the </w:t>
      </w:r>
      <w:r w:rsidRPr="00422A01">
        <w:rPr>
          <w:color w:val="000000"/>
          <w:highlight w:val="darkCyan"/>
        </w:rPr>
        <w:t>retroperitoneal</w:t>
      </w:r>
      <w:r>
        <w:rPr>
          <w:color w:val="000000"/>
        </w:rPr>
        <w:t xml:space="preserve"> </w:t>
      </w:r>
      <w:r w:rsidRPr="00422A01">
        <w:rPr>
          <w:color w:val="000000"/>
          <w:highlight w:val="darkCyan"/>
        </w:rPr>
        <w:t>side</w:t>
      </w:r>
      <w:r>
        <w:rPr>
          <w:color w:val="000000"/>
        </w:rPr>
        <w:t xml:space="preserve">, it laid nicely against the </w:t>
      </w:r>
      <w:proofErr w:type="spellStart"/>
      <w:r w:rsidRPr="00422A01">
        <w:rPr>
          <w:color w:val="000000"/>
          <w:highlight w:val="darkCyan"/>
        </w:rPr>
        <w:t>retroperitoneum</w:t>
      </w:r>
      <w:proofErr w:type="spellEnd"/>
      <w:r>
        <w:rPr>
          <w:color w:val="000000"/>
        </w:rPr>
        <w:t xml:space="preserve">. The </w:t>
      </w:r>
      <w:r w:rsidRPr="00422A01">
        <w:rPr>
          <w:color w:val="000000"/>
          <w:highlight w:val="darkCyan"/>
        </w:rPr>
        <w:t>duodenum</w:t>
      </w:r>
      <w:r>
        <w:rPr>
          <w:color w:val="000000"/>
        </w:rPr>
        <w:t xml:space="preserve"> was then laid in a natural orientation with all of the </w:t>
      </w:r>
      <w:r w:rsidRPr="000D4B44">
        <w:rPr>
          <w:color w:val="000000"/>
          <w:highlight w:val="darkCyan"/>
        </w:rPr>
        <w:t>small bowel</w:t>
      </w:r>
      <w:r>
        <w:rPr>
          <w:color w:val="000000"/>
        </w:rPr>
        <w:t xml:space="preserve"> placed on the right side of the </w:t>
      </w:r>
      <w:r w:rsidRPr="00422A01">
        <w:rPr>
          <w:color w:val="000000"/>
          <w:highlight w:val="darkCyan"/>
        </w:rPr>
        <w:t>abdomen</w:t>
      </w:r>
      <w:r>
        <w:rPr>
          <w:color w:val="000000"/>
        </w:rPr>
        <w:t xml:space="preserve"> without any sharp </w:t>
      </w:r>
      <w:r w:rsidRPr="00BC3A1C">
        <w:rPr>
          <w:color w:val="000000"/>
          <w:highlight w:val="lightGray"/>
        </w:rPr>
        <w:t>angulations</w:t>
      </w:r>
      <w:r>
        <w:rPr>
          <w:color w:val="000000"/>
        </w:rPr>
        <w:t xml:space="preserve"> or </w:t>
      </w:r>
      <w:r w:rsidRPr="00BC3A1C">
        <w:rPr>
          <w:color w:val="000000"/>
          <w:highlight w:val="lightGray"/>
        </w:rPr>
        <w:t>turns</w:t>
      </w:r>
      <w:r>
        <w:rPr>
          <w:color w:val="000000"/>
        </w:rPr>
        <w:t xml:space="preserve">. The </w:t>
      </w:r>
      <w:r w:rsidRPr="000D4B44">
        <w:rPr>
          <w:color w:val="000000"/>
          <w:highlight w:val="darkCyan"/>
        </w:rPr>
        <w:t>large intestine</w:t>
      </w:r>
      <w:r>
        <w:rPr>
          <w:color w:val="000000"/>
        </w:rPr>
        <w:t xml:space="preserve"> was laid nicely on the left side of the </w:t>
      </w:r>
      <w:r w:rsidRPr="00422A01">
        <w:rPr>
          <w:color w:val="000000"/>
          <w:highlight w:val="darkCyan"/>
        </w:rPr>
        <w:t>abdomen</w:t>
      </w:r>
      <w:r>
        <w:rPr>
          <w:color w:val="000000"/>
        </w:rPr>
        <w:t xml:space="preserve">. As this was an </w:t>
      </w:r>
      <w:r w:rsidRPr="000D4B44">
        <w:rPr>
          <w:color w:val="000000"/>
        </w:rPr>
        <w:t>emergent case</w:t>
      </w:r>
      <w:r>
        <w:rPr>
          <w:color w:val="000000"/>
        </w:rPr>
        <w:t xml:space="preserve"> with a </w:t>
      </w:r>
      <w:r w:rsidRPr="00422A01">
        <w:rPr>
          <w:color w:val="000000"/>
          <w:highlight w:val="yellow"/>
        </w:rPr>
        <w:t>physiologic ill</w:t>
      </w:r>
      <w:r>
        <w:rPr>
          <w:color w:val="000000"/>
        </w:rPr>
        <w:t xml:space="preserve"> infant, we elected not to perform an </w:t>
      </w:r>
      <w:r w:rsidRPr="00422A01">
        <w:rPr>
          <w:color w:val="000000"/>
          <w:highlight w:val="green"/>
        </w:rPr>
        <w:t>appendectomy</w:t>
      </w:r>
      <w:r>
        <w:rPr>
          <w:color w:val="000000"/>
        </w:rPr>
        <w:t xml:space="preserve"> and not to address the incidentally discovered </w:t>
      </w:r>
      <w:proofErr w:type="spellStart"/>
      <w:r w:rsidRPr="00422A01">
        <w:rPr>
          <w:color w:val="000000"/>
          <w:highlight w:val="yellow"/>
        </w:rPr>
        <w:t>meckel's</w:t>
      </w:r>
      <w:proofErr w:type="spellEnd"/>
      <w:r w:rsidRPr="00422A01">
        <w:rPr>
          <w:color w:val="000000"/>
          <w:highlight w:val="yellow"/>
        </w:rPr>
        <w:t xml:space="preserve"> diverticulum</w:t>
      </w:r>
      <w:r>
        <w:rPr>
          <w:color w:val="000000"/>
        </w:rPr>
        <w:t xml:space="preserve">. The </w:t>
      </w:r>
      <w:r w:rsidRPr="000D4B44">
        <w:rPr>
          <w:color w:val="000000"/>
          <w:highlight w:val="green"/>
        </w:rPr>
        <w:t>abdomen was copiously irrigated</w:t>
      </w:r>
      <w:r>
        <w:rPr>
          <w:color w:val="000000"/>
        </w:rPr>
        <w:t xml:space="preserve"> and we began our </w:t>
      </w:r>
      <w:r w:rsidRPr="00422A01">
        <w:rPr>
          <w:color w:val="000000"/>
          <w:highlight w:val="green"/>
        </w:rPr>
        <w:t>closure</w:t>
      </w:r>
      <w:r>
        <w:rPr>
          <w:color w:val="000000"/>
        </w:rPr>
        <w:t>.</w:t>
      </w:r>
    </w:p>
    <w:p w14:paraId="06DCE69A" w14:textId="755E97DA" w:rsidR="00DE470E" w:rsidRPr="004F176C" w:rsidRDefault="00AE0EF6" w:rsidP="004F176C">
      <w:pPr>
        <w:pStyle w:val="NormalWeb"/>
        <w:rPr>
          <w:color w:val="000000"/>
        </w:rPr>
      </w:pPr>
      <w:r>
        <w:rPr>
          <w:color w:val="000000"/>
        </w:rPr>
        <w:t xml:space="preserve">The </w:t>
      </w:r>
      <w:r w:rsidRPr="00D50738">
        <w:rPr>
          <w:color w:val="000000"/>
          <w:highlight w:val="darkCyan"/>
        </w:rPr>
        <w:t>anterior</w:t>
      </w:r>
      <w:r>
        <w:rPr>
          <w:color w:val="000000"/>
        </w:rPr>
        <w:t xml:space="preserve"> and </w:t>
      </w:r>
      <w:r w:rsidRPr="001B1502">
        <w:rPr>
          <w:color w:val="000000"/>
          <w:highlight w:val="darkCyan"/>
        </w:rPr>
        <w:t>posterior fascia</w:t>
      </w:r>
      <w:r>
        <w:rPr>
          <w:color w:val="000000"/>
        </w:rPr>
        <w:t xml:space="preserve"> were closed separately with 2-0 </w:t>
      </w:r>
      <w:r w:rsidRPr="00422A01">
        <w:rPr>
          <w:color w:val="000000"/>
          <w:highlight w:val="darkRed"/>
        </w:rPr>
        <w:t>PDS suture</w:t>
      </w:r>
      <w:r>
        <w:rPr>
          <w:color w:val="000000"/>
        </w:rPr>
        <w:t xml:space="preserve">. This was followed by a 4-0 </w:t>
      </w:r>
      <w:proofErr w:type="spellStart"/>
      <w:r w:rsidRPr="00422A01">
        <w:rPr>
          <w:color w:val="000000"/>
          <w:highlight w:val="darkRed"/>
        </w:rPr>
        <w:t>vicryl</w:t>
      </w:r>
      <w:proofErr w:type="spellEnd"/>
      <w:r w:rsidRPr="00422A01">
        <w:rPr>
          <w:color w:val="000000"/>
          <w:highlight w:val="darkRed"/>
        </w:rPr>
        <w:t xml:space="preserve"> deep dermal</w:t>
      </w:r>
      <w:r>
        <w:rPr>
          <w:color w:val="000000"/>
        </w:rPr>
        <w:t xml:space="preserve"> and 5-0 </w:t>
      </w:r>
      <w:proofErr w:type="spellStart"/>
      <w:r w:rsidRPr="00422A01">
        <w:rPr>
          <w:color w:val="000000"/>
          <w:highlight w:val="darkRed"/>
        </w:rPr>
        <w:t>vicryl</w:t>
      </w:r>
      <w:proofErr w:type="spellEnd"/>
      <w:r w:rsidRPr="00422A01">
        <w:rPr>
          <w:color w:val="000000"/>
          <w:highlight w:val="darkRed"/>
        </w:rPr>
        <w:t xml:space="preserve"> subcuticular suture</w:t>
      </w:r>
      <w:r>
        <w:rPr>
          <w:color w:val="000000"/>
        </w:rPr>
        <w:t xml:space="preserve">. Finally, the </w:t>
      </w:r>
      <w:r w:rsidRPr="000D4B44">
        <w:rPr>
          <w:color w:val="000000"/>
          <w:highlight w:val="green"/>
        </w:rPr>
        <w:t>incision</w:t>
      </w:r>
      <w:r>
        <w:rPr>
          <w:color w:val="000000"/>
        </w:rPr>
        <w:t xml:space="preserve"> was dressed with </w:t>
      </w:r>
      <w:proofErr w:type="spellStart"/>
      <w:r w:rsidRPr="00422A01">
        <w:rPr>
          <w:color w:val="000000"/>
          <w:highlight w:val="darkRed"/>
        </w:rPr>
        <w:t>steristrips</w:t>
      </w:r>
      <w:proofErr w:type="spellEnd"/>
      <w:r>
        <w:rPr>
          <w:color w:val="000000"/>
        </w:rPr>
        <w:t xml:space="preserve">, </w:t>
      </w:r>
      <w:proofErr w:type="spellStart"/>
      <w:r w:rsidRPr="00422A01">
        <w:rPr>
          <w:color w:val="000000"/>
          <w:highlight w:val="darkRed"/>
        </w:rPr>
        <w:t>telfa</w:t>
      </w:r>
      <w:proofErr w:type="spellEnd"/>
      <w:r>
        <w:rPr>
          <w:color w:val="000000"/>
        </w:rPr>
        <w:t xml:space="preserve">, and </w:t>
      </w:r>
      <w:proofErr w:type="spellStart"/>
      <w:r w:rsidRPr="00422A01">
        <w:rPr>
          <w:color w:val="000000"/>
          <w:highlight w:val="darkRed"/>
        </w:rPr>
        <w:t>tegaderm</w:t>
      </w:r>
      <w:proofErr w:type="spellEnd"/>
      <w:r>
        <w:rPr>
          <w:color w:val="000000"/>
        </w:rPr>
        <w:t xml:space="preserve">. Overall, he tolerated the </w:t>
      </w:r>
      <w:r w:rsidRPr="00422A01">
        <w:rPr>
          <w:color w:val="000000"/>
          <w:highlight w:val="green"/>
        </w:rPr>
        <w:t>procedure</w:t>
      </w:r>
      <w:r>
        <w:rPr>
          <w:color w:val="000000"/>
        </w:rPr>
        <w:t xml:space="preserve"> quite well and was transferred to the </w:t>
      </w:r>
      <w:r w:rsidRPr="00422A01">
        <w:rPr>
          <w:color w:val="000000"/>
          <w:highlight w:val="darkGreen"/>
        </w:rPr>
        <w:t>NICU</w:t>
      </w:r>
      <w:r>
        <w:rPr>
          <w:color w:val="000000"/>
        </w:rPr>
        <w:t xml:space="preserve"> in </w:t>
      </w:r>
      <w:r w:rsidRPr="00AE72E3">
        <w:rPr>
          <w:color w:val="000000"/>
          <w:highlight w:val="lightGray"/>
        </w:rPr>
        <w:t>stable condition</w:t>
      </w:r>
      <w:r>
        <w:rPr>
          <w:color w:val="000000"/>
        </w:rPr>
        <w:t>.</w:t>
      </w:r>
    </w:p>
    <w:sectPr w:rsidR="00DE470E" w:rsidRPr="004F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F6"/>
    <w:rsid w:val="000B1F40"/>
    <w:rsid w:val="000D4B44"/>
    <w:rsid w:val="00116955"/>
    <w:rsid w:val="00140507"/>
    <w:rsid w:val="001B1502"/>
    <w:rsid w:val="00212B9A"/>
    <w:rsid w:val="00422A01"/>
    <w:rsid w:val="00432ECE"/>
    <w:rsid w:val="004500C0"/>
    <w:rsid w:val="00450605"/>
    <w:rsid w:val="004B5921"/>
    <w:rsid w:val="004C7267"/>
    <w:rsid w:val="004F176C"/>
    <w:rsid w:val="00543FEF"/>
    <w:rsid w:val="00767395"/>
    <w:rsid w:val="007F3C80"/>
    <w:rsid w:val="008D4B36"/>
    <w:rsid w:val="009A5BE6"/>
    <w:rsid w:val="00AE0EF6"/>
    <w:rsid w:val="00AE72E3"/>
    <w:rsid w:val="00B30B6F"/>
    <w:rsid w:val="00BC3A1C"/>
    <w:rsid w:val="00C51627"/>
    <w:rsid w:val="00D50738"/>
    <w:rsid w:val="00DB1EC9"/>
    <w:rsid w:val="00DC641F"/>
    <w:rsid w:val="00DE470E"/>
    <w:rsid w:val="00F2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E678"/>
  <w15:chartTrackingRefBased/>
  <w15:docId w15:val="{24B16F1D-BEE2-4751-8CB2-C71E59E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BC38-C5DC-4194-9869-35ADB414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10</cp:revision>
  <dcterms:created xsi:type="dcterms:W3CDTF">2023-06-12T15:17:00Z</dcterms:created>
  <dcterms:modified xsi:type="dcterms:W3CDTF">2023-08-25T13:17:00Z</dcterms:modified>
</cp:coreProperties>
</file>