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280C5" w14:textId="5B3FBDCF" w:rsidR="000B05F6" w:rsidRDefault="000B05F6" w:rsidP="7A836213">
      <w:pPr>
        <w:rPr>
          <w:b/>
          <w:bCs/>
        </w:rPr>
      </w:pPr>
      <w:r w:rsidRPr="7A836213">
        <w:rPr>
          <w:b/>
          <w:bCs/>
        </w:rPr>
        <w:t>NOTE 5</w:t>
      </w:r>
      <w:r w:rsidR="22E6931A" w:rsidRPr="7A836213">
        <w:rPr>
          <w:b/>
          <w:bCs/>
        </w:rPr>
        <w:t xml:space="preserve"> *</w:t>
      </w:r>
    </w:p>
    <w:p w14:paraId="7D004C56" w14:textId="77777777" w:rsidR="000B05F6" w:rsidRDefault="000B05F6" w:rsidP="000B05F6">
      <w:pPr>
        <w:rPr>
          <w:b/>
        </w:rPr>
      </w:pPr>
      <w:r>
        <w:rPr>
          <w:b/>
        </w:rPr>
        <w:t>PATIENT 1003</w:t>
      </w:r>
    </w:p>
    <w:p w14:paraId="1E0BE490" w14:textId="77777777" w:rsidR="000B05F6" w:rsidRPr="000B05F6" w:rsidRDefault="000B05F6">
      <w:pPr>
        <w:rPr>
          <w:b/>
        </w:rPr>
      </w:pPr>
      <w:r>
        <w:rPr>
          <w:b/>
        </w:rPr>
        <w:t>DATE: 5/21</w:t>
      </w:r>
      <w:r w:rsidR="00792B21">
        <w:rPr>
          <w:b/>
        </w:rPr>
        <w:t>/21</w:t>
      </w:r>
    </w:p>
    <w:p w14:paraId="6B232D91" w14:textId="77777777" w:rsidR="0019031B" w:rsidRPr="000B05F6" w:rsidRDefault="0019031B" w:rsidP="000B05F6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0B05F6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Patient Summary</w:t>
      </w:r>
    </w:p>
    <w:p w14:paraId="3F980112" w14:textId="77777777" w:rsidR="0019031B" w:rsidRPr="000B05F6" w:rsidRDefault="0019031B" w:rsidP="000B05F6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Patient is a 2+mo old </w:t>
      </w:r>
      <w:r w:rsidRPr="000C7B8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36w1d infant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15q11.2 deletion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Prune Belly Syndrome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CKD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(no function in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left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) s/p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right ureterostomy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declining renal function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s/p </w:t>
      </w:r>
      <w:r w:rsidRPr="001126E2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PD cath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GT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4/26, </w:t>
      </w:r>
      <w:r w:rsidRPr="001126E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remains </w:t>
      </w:r>
      <w:r w:rsidRPr="00077BE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fluid restricted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commentRangeStart w:id="0"/>
      <w:r w:rsidRPr="00077BE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intubated</w:t>
      </w:r>
      <w:commentRangeEnd w:id="0"/>
      <w:r>
        <w:commentReference w:id="0"/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on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anti-hypertensives.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Started </w:t>
      </w:r>
      <w:r w:rsidRPr="001126E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PD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5/17 plan to continue over weekend. Starting to focus on weaning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respiratory support,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considered weaning rate and or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PEEP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over weekend.</w:t>
      </w:r>
    </w:p>
    <w:p w14:paraId="456DF0DF" w14:textId="022134B1" w:rsidR="0019031B" w:rsidRDefault="0019031B" w:rsidP="005306E0">
      <w:pPr>
        <w:spacing w:after="0" w:line="240" w:lineRule="auto"/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</w:pPr>
      <w:r w:rsidRPr="7A83621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>Events in Last 24 hours</w:t>
      </w:r>
      <w:r>
        <w:br/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Calcium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calcitriol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d/c</w:t>
      </w:r>
      <w:r>
        <w:br/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CVL sutures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noted not intact,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Surg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aware</w:t>
      </w:r>
      <w:r>
        <w:br/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CXR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confirms </w:t>
      </w:r>
      <w:r w:rsidRPr="00843CCD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 xml:space="preserve">CVL </w:t>
      </w:r>
      <w:r w:rsidRPr="00843CCD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central </w:t>
      </w:r>
      <w:r w:rsidRPr="001126E2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SVC</w:t>
      </w:r>
      <w:r>
        <w:br/>
      </w:r>
      <w:r w:rsidRPr="00D31435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Bleeding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from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CVL site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re-dressed,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Surg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re-suture</w:t>
      </w:r>
      <w:r>
        <w:br/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Mild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hypotension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amlodipine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held</w:t>
      </w:r>
      <w:r>
        <w:br/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CBC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ok</w:t>
      </w:r>
      <w:r>
        <w:br/>
      </w:r>
      <w:r>
        <w:br/>
      </w:r>
      <w:r w:rsidRPr="7A83621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>Plan</w:t>
      </w:r>
      <w:r>
        <w:br/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>CV: </w:t>
      </w:r>
      <w:r w:rsidRPr="7A83621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yellow"/>
        </w:rPr>
        <w:t>Hypotension</w:t>
      </w:r>
      <w:r w:rsidRPr="7A83621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 noted 5/21, likely in setting of </w:t>
      </w:r>
      <w:r w:rsidRPr="7A83621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yellow"/>
        </w:rPr>
        <w:t>dehydration</w:t>
      </w:r>
      <w:r w:rsidRPr="7A83621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 s/p </w:t>
      </w:r>
      <w:r w:rsidRPr="7A83621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cyan"/>
        </w:rPr>
        <w:t>NS</w:t>
      </w:r>
      <w:r w:rsidRPr="7A83621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 bolus x2 with improvement, d/w </w:t>
      </w:r>
      <w:r w:rsidRPr="7A83621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darkGreen"/>
        </w:rPr>
        <w:t>Renal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HTN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s/p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amlodipine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>/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labetalol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(d/c 5/20, 5/21), and PRN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isradipine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goal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SBP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&lt;110.  Follow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BPs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titrate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as indicated. Most recent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(4/21) w/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LVH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0065747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dynamic LVOT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2/2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cHTN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anemia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cardiology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following, plan to repeat in 1-2 weeks after starting </w:t>
      </w:r>
      <w:r w:rsidRPr="00FA7EB4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PD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per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cardiology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>Access: </w:t>
      </w:r>
      <w:r w:rsidRPr="001126E2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PD c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atheter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(4/26-), DL </w:t>
      </w:r>
      <w:r w:rsidRPr="001126E2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L subclavian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PICC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placed by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surgery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5/8, central, </w:t>
      </w:r>
      <w:r w:rsidRPr="7A83621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noted </w:t>
      </w:r>
      <w:r w:rsidRPr="7A83621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darkRed"/>
        </w:rPr>
        <w:t>sutures</w:t>
      </w:r>
      <w:r w:rsidRPr="7A83621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 not intact 5/21, still central on </w:t>
      </w:r>
      <w:r w:rsidRPr="7A83621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lightGray"/>
        </w:rPr>
        <w:t>CXR</w:t>
      </w:r>
      <w:r w:rsidRPr="7A83621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, </w:t>
      </w:r>
      <w:r w:rsidRPr="00D31435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lightGray"/>
        </w:rPr>
        <w:t>bleeding</w:t>
      </w:r>
      <w:r w:rsidRPr="7A83621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 noted, </w:t>
      </w:r>
      <w:r w:rsidRPr="7A83621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darkGreen"/>
        </w:rPr>
        <w:t>Surg</w:t>
      </w:r>
      <w:r w:rsidRPr="7A83621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 </w:t>
      </w:r>
      <w:r w:rsidRPr="7A83621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green"/>
        </w:rPr>
        <w:t>resutured</w:t>
      </w:r>
      <w:r w:rsidRPr="7A83621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 5/22.</w:t>
      </w:r>
      <w:r>
        <w:br/>
      </w:r>
      <w:r>
        <w:br/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Resp: Remains </w:t>
      </w:r>
      <w:r w:rsidRPr="00077BE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intubated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likely plan to remain </w:t>
      </w:r>
      <w:r w:rsidRPr="00077BE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intubated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through </w:t>
      </w:r>
      <w:r w:rsidRPr="00FA7EB4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PD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>.  </w:t>
      </w:r>
      <w:r w:rsidRPr="7A83621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Goal weaning support over the weekend. 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Pr="7A83621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Planning to get to minimal settings then work on </w:t>
      </w:r>
      <w:r w:rsidRPr="7A83621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cyan"/>
        </w:rPr>
        <w:t xml:space="preserve">pressure support </w:t>
      </w:r>
      <w:r w:rsidRPr="7A836213">
        <w:rPr>
          <w:rFonts w:ascii="Tahoma" w:eastAsia="Times New Roman" w:hAnsi="Tahoma" w:cs="Tahoma"/>
          <w:b/>
          <w:bCs/>
          <w:sz w:val="18"/>
          <w:szCs w:val="18"/>
          <w:highlight w:val="cyan"/>
        </w:rPr>
        <w:t>sprint</w:t>
      </w:r>
      <w:r w:rsidRPr="7A836213">
        <w:rPr>
          <w:rFonts w:ascii="Tahoma" w:eastAsia="Times New Roman" w:hAnsi="Tahoma" w:cs="Tahoma"/>
          <w:b/>
          <w:bCs/>
          <w:sz w:val="18"/>
          <w:szCs w:val="18"/>
        </w:rPr>
        <w:t xml:space="preserve">s </w:t>
      </w:r>
      <w:r w:rsidRPr="7A83621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for several days before attempting </w:t>
      </w:r>
      <w:r w:rsidRPr="7A83621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green"/>
        </w:rPr>
        <w:t>extubation</w:t>
      </w:r>
      <w:r w:rsidRPr="7A83621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.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Trend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blood gas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001126E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titrate support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adequate 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gas exchange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  H/o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pulmonary hypoplasia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2/2 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renal abnormalities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 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RDS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requiring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intubation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HFOV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surf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x2, and b/l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pneumothorax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s/p L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CT,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now resolved.</w:t>
      </w:r>
      <w:r>
        <w:br/>
      </w:r>
      <w:r>
        <w:br/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FEN: </w:t>
      </w:r>
      <w:r w:rsidRPr="00077BE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Fluid restricted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to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TF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60ml/kg/d of 54 kcal </w:t>
      </w:r>
      <w:r w:rsidRPr="00FA7EB4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MM/NeoSure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vis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GT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>. S/p 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Kayexalate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d/c 5/18 given better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potassium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Calcium carbonate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calcitriol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adjusting based on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levels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 continue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glycerin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PRN. 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Monitor I/O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UOP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weight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growth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00BA42F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End stage renal </w:t>
      </w:r>
      <w:r w:rsidRPr="00BA42FF">
        <w:rPr>
          <w:rFonts w:ascii="Tahoma" w:eastAsia="Times New Roman" w:hAnsi="Tahoma" w:cs="Tahoma"/>
          <w:color w:val="000000" w:themeColor="text1"/>
          <w:sz w:val="18"/>
          <w:szCs w:val="18"/>
        </w:rPr>
        <w:t>following.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Daily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electrolytes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while starting </w:t>
      </w:r>
      <w:r w:rsidRPr="00BA42FF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PD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GI: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Asplenia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malrotation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surgery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consulted in past.</w:t>
      </w:r>
      <w:r>
        <w:br/>
      </w:r>
      <w:r>
        <w:br/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Renal: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Eagle Barrett/prune belly syndrome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w/ right sided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megaureter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s/p right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nephrostomy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(2/26-4/7), right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ureterostomy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PUV ablation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and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circumcision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(4/7), and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PD catheter placement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(4/26). </w:t>
      </w:r>
      <w:r w:rsidRPr="00BA42FF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PD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started started 5/17.  Getting 18 cycles a day with 1.75%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dex solution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>, 20/kg. </w:t>
      </w:r>
      <w:r w:rsidRPr="7A83621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Given fluid-responsive </w:t>
      </w:r>
      <w:r w:rsidRPr="7A83621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yellow"/>
        </w:rPr>
        <w:t>hypotension</w:t>
      </w:r>
      <w:r w:rsidRPr="7A83621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 5/21, planned 8 cycles overnight, with close observation and more cycles if </w:t>
      </w:r>
      <w:r w:rsidRPr="00077BEA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lightGray"/>
        </w:rPr>
        <w:t>normotensive/tolerates</w:t>
      </w:r>
      <w:r w:rsidRPr="7A83621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, to goal 18 cycles.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Monitor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urine output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lytes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and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fluid status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closely.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Nephrology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Urology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following.</w:t>
      </w:r>
      <w:r>
        <w:br/>
      </w:r>
      <w:r w:rsidR="002E5F79">
        <w:t>--------------------------------------------------------------------------------------------------------------------------------------</w:t>
      </w:r>
      <w:bookmarkStart w:id="1" w:name="_GoBack"/>
      <w:bookmarkEnd w:id="1"/>
      <w:r>
        <w:br/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ID: S/p treatment for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staph epi bacteremia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3/16.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Asplenia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amoxicillin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> ppx.</w:t>
      </w:r>
      <w:r>
        <w:br/>
      </w:r>
      <w:r>
        <w:br/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Heme: H/o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anemia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requiring </w:t>
      </w:r>
      <w:r w:rsidRPr="00BA42F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PRBCs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most recent 4/21. Last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HCT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32% on 5/21. Continue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Epogen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M/Th - increased (5/16)- and trend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CBC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qweekly. On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Fe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Neuro: </w:t>
      </w:r>
      <w:r w:rsidRPr="00BA42F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HUS negative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Neurology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consulted with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abnormal neurological examination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</w:t>
      </w:r>
      <w:r w:rsidRPr="00BA42FF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HOSP 1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</w:t>
      </w:r>
      <w:r w:rsidRPr="00077BE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slow to arouse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after weaning all </w:t>
      </w:r>
      <w:commentRangeStart w:id="2"/>
      <w:r w:rsidRPr="000C7B8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sedation</w:t>
      </w:r>
      <w:commentRangeEnd w:id="2"/>
      <w:r w:rsidRPr="000C7B89">
        <w:rPr>
          <w:highlight w:val="cyan"/>
        </w:rPr>
        <w:commentReference w:id="2"/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and had excessive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tremors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>). 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EEG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4/14 and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Neurology evaluation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no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seizure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correlate. Monitor.</w:t>
      </w:r>
      <w:r>
        <w:br/>
      </w:r>
      <w:r>
        <w:br/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Sedation: Currently on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midaz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fentanyl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Precedex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Enteral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clonidine</w:t>
      </w:r>
      <w:r>
        <w:br/>
      </w:r>
      <w:r>
        <w:br/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Endo: H/o </w:t>
      </w:r>
      <w:r w:rsidRPr="00BA42F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elevated TSH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improved and within normal range, no indication to repeat.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Endocrine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signed off.</w:t>
      </w:r>
      <w:r>
        <w:br/>
      </w:r>
      <w:r>
        <w:br/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lastRenderedPageBreak/>
        <w:t xml:space="preserve">Genetics: </w:t>
      </w:r>
      <w:r w:rsidRPr="00077BE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Cord blood microarray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000C7B8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abnormal result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chromosome 15 </w:t>
      </w:r>
      <w:r w:rsidRPr="00BA42F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deletion - 15q11.2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) and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genetics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was consulted. They met with the family and recommended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genetic testing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the parents (test for </w:t>
      </w:r>
      <w:r w:rsidRPr="00C039D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15q11.2 microdeletion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before next </w:t>
      </w:r>
      <w:r w:rsidRPr="00BA42FF">
        <w:rPr>
          <w:rFonts w:ascii="Tahoma" w:eastAsia="Times New Roman" w:hAnsi="Tahoma" w:cs="Tahoma"/>
          <w:color w:val="000000" w:themeColor="text1"/>
          <w:sz w:val="18"/>
          <w:szCs w:val="18"/>
          <w:highlight w:val="darkMagenta"/>
        </w:rPr>
        <w:t>pregnancy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can self refer to a local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geneticist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). They also recommend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Prevention Genetics Comprehensive inherited Kidney Diseases Panel (329 genes)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concurrent reflex of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ACTA2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CHRM3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FLNA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HFN1B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and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MYOCD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Plan to follow up outpatient with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genetics clinic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Social: Continue to inform and support parents. Family meeting 5/8. now able to hold baby, d/w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dialysis team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>Routine Health Care Maintenance</w:t>
      </w:r>
      <w:r>
        <w:br/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[ ] </w:t>
      </w:r>
      <w:r w:rsidRPr="005B0154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Hepatitis B Vaccine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>/</w:t>
      </w:r>
      <w:r w:rsidRPr="005B0154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2 month vaccines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due 4/23 (parents previously declined </w:t>
      </w:r>
      <w:r w:rsidRPr="005B0154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Hep B vaccine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>)</w:t>
      </w:r>
      <w:r>
        <w:br/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[x]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CCHD screen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(n/a - </w:t>
      </w:r>
      <w:r w:rsidRPr="00FA7EB4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>)</w:t>
      </w:r>
      <w:r>
        <w:br/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[x]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NBS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24 HOL sent on 2/24: </w:t>
      </w:r>
      <w:r w:rsidRPr="000C7B8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normal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[x] DOL 14 sent on 3/8: </w:t>
      </w:r>
      <w:r w:rsidRPr="000C7B8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normal</w:t>
      </w:r>
      <w:r>
        <w:br/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[x] DOL 30 sent 3/23: </w:t>
      </w:r>
      <w:commentRangeStart w:id="3"/>
      <w:r w:rsidRPr="000C7B8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elevated TSH </w:t>
      </w:r>
      <w:commentRangeEnd w:id="3"/>
      <w:r w:rsidRPr="000C7B89">
        <w:rPr>
          <w:highlight w:val="yellow"/>
        </w:rPr>
        <w:commentReference w:id="3"/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(14.5), </w:t>
      </w:r>
      <w:r w:rsidRPr="000C7B8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normal T4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(15.3) -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serum testing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sent, see above</w:t>
      </w:r>
      <w:r>
        <w:br/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[ x] DOL 60 - </w:t>
      </w:r>
      <w:r w:rsidRPr="005B0154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elevated </w:t>
      </w:r>
      <w:r w:rsidRPr="005B0154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C5DC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00BA42FF">
        <w:rPr>
          <w:rFonts w:ascii="Tahoma" w:eastAsia="Times New Roman" w:hAnsi="Tahoma" w:cs="Tahoma"/>
          <w:color w:val="000000" w:themeColor="text1"/>
          <w:sz w:val="18"/>
          <w:szCs w:val="18"/>
        </w:rPr>
        <w:t>metabolism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recs: 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acylcarnitine profile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free/total carnitine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urine organic acids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and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urine acylglycines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- will review with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metabolism</w:t>
      </w:r>
      <w:r>
        <w:br/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[ ]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Newborn Hearing screen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Will need prior to </w:t>
      </w:r>
      <w:r w:rsidRPr="0065747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discharge</w:t>
      </w:r>
      <w:r>
        <w:br/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[ ]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Car seat test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Will need prior to </w:t>
      </w:r>
      <w:r w:rsidRPr="0065747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discharge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[ ]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PMD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>: Parents undecided.</w:t>
      </w:r>
      <w:r>
        <w:br/>
      </w:r>
      <w:r>
        <w:br/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Dispo: requiring </w:t>
      </w:r>
      <w:r w:rsidRPr="00BA42FF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ICU care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chronic respiratory failure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initiation of </w:t>
      </w:r>
      <w:r w:rsidRPr="7A836213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peritoneal dialysis</w:t>
      </w:r>
    </w:p>
    <w:p w14:paraId="25BE72FB" w14:textId="77777777" w:rsidR="0019031B" w:rsidRDefault="0019031B" w:rsidP="005306E0">
      <w:pPr>
        <w:spacing w:after="0" w:line="240" w:lineRule="auto"/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</w:pPr>
    </w:p>
    <w:p w14:paraId="164DC41A" w14:textId="77777777" w:rsidR="0019031B" w:rsidRDefault="0019031B" w:rsidP="00FA7EB4">
      <w:pPr>
        <w:spacing w:after="0" w:line="240" w:lineRule="auto"/>
      </w:pPr>
      <w:r w:rsidRPr="000B05F6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Weight</w:t>
      </w:r>
      <w:r w:rsidRPr="000B05F6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Last </w:t>
      </w:r>
      <w:r w:rsidRPr="004775BA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weight</w:t>
      </w:r>
      <w:r w:rsidRPr="000B05F6">
        <w:rPr>
          <w:rFonts w:ascii="Tahoma" w:eastAsia="Times New Roman" w:hAnsi="Tahoma" w:cs="Tahoma"/>
          <w:color w:val="000000"/>
          <w:sz w:val="18"/>
          <w:szCs w:val="18"/>
        </w:rPr>
        <w:t>: 5.025kg (05/20/</w:t>
      </w:r>
      <w:r>
        <w:rPr>
          <w:rFonts w:ascii="Tahoma" w:eastAsia="Times New Roman" w:hAnsi="Tahoma" w:cs="Tahoma"/>
          <w:color w:val="000000"/>
          <w:sz w:val="18"/>
          <w:szCs w:val="18"/>
        </w:rPr>
        <w:t>21</w:t>
      </w:r>
      <w:r w:rsidRPr="000B05F6">
        <w:rPr>
          <w:rFonts w:ascii="Tahoma" w:eastAsia="Times New Roman" w:hAnsi="Tahoma" w:cs="Tahoma"/>
          <w:color w:val="000000"/>
          <w:sz w:val="18"/>
          <w:szCs w:val="18"/>
        </w:rPr>
        <w:t>)</w:t>
      </w:r>
      <w:r w:rsidRPr="000B05F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4775BA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Weight change</w:t>
      </w:r>
      <w:r w:rsidRPr="000B05F6">
        <w:rPr>
          <w:rFonts w:ascii="Tahoma" w:eastAsia="Times New Roman" w:hAnsi="Tahoma" w:cs="Tahoma"/>
          <w:color w:val="000000"/>
          <w:sz w:val="18"/>
          <w:szCs w:val="18"/>
        </w:rPr>
        <w:t>: +140g (05/19/</w:t>
      </w:r>
      <w:r>
        <w:rPr>
          <w:rFonts w:ascii="Tahoma" w:eastAsia="Times New Roman" w:hAnsi="Tahoma" w:cs="Tahoma"/>
          <w:color w:val="000000"/>
          <w:sz w:val="18"/>
          <w:szCs w:val="18"/>
        </w:rPr>
        <w:t>21</w:t>
      </w:r>
      <w:r w:rsidRPr="000B05F6">
        <w:rPr>
          <w:rFonts w:ascii="Tahoma" w:eastAsia="Times New Roman" w:hAnsi="Tahoma" w:cs="Tahoma"/>
          <w:color w:val="000000"/>
          <w:sz w:val="18"/>
          <w:szCs w:val="18"/>
        </w:rPr>
        <w:t xml:space="preserve"> to 05/20/</w:t>
      </w:r>
      <w:r>
        <w:rPr>
          <w:rFonts w:ascii="Tahoma" w:eastAsia="Times New Roman" w:hAnsi="Tahoma" w:cs="Tahoma"/>
          <w:color w:val="000000"/>
          <w:sz w:val="18"/>
          <w:szCs w:val="18"/>
        </w:rPr>
        <w:t>21</w:t>
      </w:r>
      <w:r w:rsidRPr="000B05F6">
        <w:rPr>
          <w:rFonts w:ascii="Tahoma" w:eastAsia="Times New Roman" w:hAnsi="Tahoma" w:cs="Tahoma"/>
          <w:color w:val="000000"/>
          <w:sz w:val="18"/>
          <w:szCs w:val="18"/>
        </w:rPr>
        <w:t>)</w:t>
      </w:r>
      <w:r w:rsidRPr="000B05F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0B05F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0C7B89">
        <w:rPr>
          <w:rFonts w:ascii="Tahoma" w:eastAsia="Times New Roman" w:hAnsi="Tahoma" w:cs="Tahoma"/>
          <w:color w:val="000000"/>
          <w:sz w:val="18"/>
          <w:szCs w:val="18"/>
        </w:rPr>
        <w:t>Fluid Balance</w:t>
      </w:r>
      <w:r w:rsidRPr="000B05F6">
        <w:rPr>
          <w:rFonts w:ascii="Tahoma" w:eastAsia="Times New Roman" w:hAnsi="Tahoma" w:cs="Tahoma"/>
          <w:color w:val="000000"/>
          <w:sz w:val="18"/>
          <w:szCs w:val="18"/>
        </w:rPr>
        <w:t xml:space="preserve"> (5/20/20</w:t>
      </w:r>
      <w:r>
        <w:rPr>
          <w:rFonts w:ascii="Tahoma" w:eastAsia="Times New Roman" w:hAnsi="Tahoma" w:cs="Tahoma"/>
          <w:color w:val="000000"/>
          <w:sz w:val="18"/>
          <w:szCs w:val="18"/>
        </w:rPr>
        <w:t>21</w:t>
      </w:r>
      <w:r w:rsidRPr="000B05F6">
        <w:rPr>
          <w:rFonts w:ascii="Tahoma" w:eastAsia="Times New Roman" w:hAnsi="Tahoma" w:cs="Tahoma"/>
          <w:color w:val="000000"/>
          <w:sz w:val="18"/>
          <w:szCs w:val="18"/>
        </w:rPr>
        <w:t xml:space="preserve"> 07:00 to 5/21/20</w:t>
      </w:r>
      <w:r>
        <w:rPr>
          <w:rFonts w:ascii="Tahoma" w:eastAsia="Times New Roman" w:hAnsi="Tahoma" w:cs="Tahoma"/>
          <w:color w:val="000000"/>
          <w:sz w:val="18"/>
          <w:szCs w:val="18"/>
        </w:rPr>
        <w:t>21</w:t>
      </w:r>
      <w:r w:rsidRPr="000B05F6">
        <w:rPr>
          <w:rFonts w:ascii="Tahoma" w:eastAsia="Times New Roman" w:hAnsi="Tahoma" w:cs="Tahoma"/>
          <w:color w:val="000000"/>
          <w:sz w:val="18"/>
          <w:szCs w:val="18"/>
        </w:rPr>
        <w:t xml:space="preserve"> 06:59) </w:t>
      </w:r>
      <w:r w:rsidRPr="000C7B8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In</w:t>
      </w:r>
      <w:r w:rsidRPr="000B05F6">
        <w:rPr>
          <w:rFonts w:ascii="Tahoma" w:eastAsia="Times New Roman" w:hAnsi="Tahoma" w:cs="Tahoma"/>
          <w:color w:val="000000"/>
          <w:sz w:val="18"/>
          <w:szCs w:val="18"/>
        </w:rPr>
        <w:t xml:space="preserve">: 360 mL / </w:t>
      </w:r>
      <w:r w:rsidRPr="000C7B8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Out</w:t>
      </w:r>
      <w:r w:rsidRPr="000B05F6">
        <w:rPr>
          <w:rFonts w:ascii="Tahoma" w:eastAsia="Times New Roman" w:hAnsi="Tahoma" w:cs="Tahoma"/>
          <w:color w:val="000000"/>
          <w:sz w:val="18"/>
          <w:szCs w:val="18"/>
        </w:rPr>
        <w:t xml:space="preserve">: 339 mL / </w:t>
      </w:r>
      <w:r w:rsidRPr="000C7B8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Balance</w:t>
      </w:r>
      <w:r w:rsidRPr="000B05F6">
        <w:rPr>
          <w:rFonts w:ascii="Tahoma" w:eastAsia="Times New Roman" w:hAnsi="Tahoma" w:cs="Tahoma"/>
          <w:color w:val="000000"/>
          <w:sz w:val="18"/>
          <w:szCs w:val="18"/>
        </w:rPr>
        <w:t>: +21 mL</w:t>
      </w:r>
    </w:p>
    <w:p w14:paraId="4068E6C6" w14:textId="77777777" w:rsidR="0019031B" w:rsidRPr="00FA7EB4" w:rsidRDefault="0019031B" w:rsidP="005306E0">
      <w:pPr>
        <w:spacing w:after="0" w:line="240" w:lineRule="auto"/>
      </w:pPr>
    </w:p>
    <w:p w14:paraId="3E51732F" w14:textId="51C64BFB" w:rsidR="005526EA" w:rsidRDefault="005526EA" w:rsidP="5AFBEB1A">
      <w:pPr>
        <w:pBdr>
          <w:bottom w:val="single" w:sz="6" w:space="1" w:color="auto"/>
        </w:pBdr>
      </w:pPr>
    </w:p>
    <w:sectPr w:rsidR="00552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orra, Kathleen" w:date="2023-07-10T14:44:00Z" w:initials="CK">
    <w:p w14:paraId="1369FECB" w14:textId="77777777" w:rsidR="0019031B" w:rsidRDefault="0019031B">
      <w:r>
        <w:t>unsure</w:t>
      </w:r>
      <w:r>
        <w:annotationRef/>
      </w:r>
    </w:p>
  </w:comment>
  <w:comment w:id="2" w:author="Corra, Kathleen" w:date="2023-07-10T14:50:00Z" w:initials="CK">
    <w:p w14:paraId="64606273" w14:textId="77777777" w:rsidR="0019031B" w:rsidRDefault="0019031B">
      <w:r>
        <w:t>not sure if this is even a specific enough term. if it is, unsure whether it qualifies as teal or green</w:t>
      </w:r>
      <w:r>
        <w:annotationRef/>
      </w:r>
    </w:p>
  </w:comment>
  <w:comment w:id="3" w:author="Corra, Kathleen" w:date="2023-07-10T14:52:00Z" w:initials="CK">
    <w:p w14:paraId="60ADB22A" w14:textId="77777777" w:rsidR="0019031B" w:rsidRDefault="0019031B">
      <w:r>
        <w:t>not sure whether abnormal test results should classify as a diagnosis (yellow) or a test result (gray)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369FECB" w15:done="0"/>
  <w15:commentEx w15:paraId="64606273" w15:done="0"/>
  <w15:commentEx w15:paraId="60ADB22A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F86D57B" w16cex:dateUtc="2023-07-10T12:44:31.616Z"/>
  <w16cex:commentExtensible w16cex:durableId="61F0B484" w16cex:dateUtc="2023-07-10T12:50:22.141Z"/>
  <w16cex:commentExtensible w16cex:durableId="630B5F70" w16cex:dateUtc="2023-07-10T12:52:50.23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6459383" w16cid:durableId="3F86D57B"/>
  <w16cid:commentId w16cid:paraId="00BF6AD7" w16cid:durableId="61F0B484"/>
  <w16cid:commentId w16cid:paraId="5F18CFDF" w16cid:durableId="630B5F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orra, Kathleen">
    <w15:presenceInfo w15:providerId="AD" w15:userId="S::kathleen.corra@childrens.harvard.edu::0d7e4714-2c67-401a-b1f7-87c6d4db66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5F6"/>
    <w:rsid w:val="00054578"/>
    <w:rsid w:val="00077BEA"/>
    <w:rsid w:val="000B05F6"/>
    <w:rsid w:val="000C7B89"/>
    <w:rsid w:val="001126E2"/>
    <w:rsid w:val="0019031B"/>
    <w:rsid w:val="002E5F79"/>
    <w:rsid w:val="0036544A"/>
    <w:rsid w:val="004775BA"/>
    <w:rsid w:val="004D13FE"/>
    <w:rsid w:val="005306E0"/>
    <w:rsid w:val="005526EA"/>
    <w:rsid w:val="005B0154"/>
    <w:rsid w:val="006443E6"/>
    <w:rsid w:val="0065747A"/>
    <w:rsid w:val="00792B21"/>
    <w:rsid w:val="007F3C80"/>
    <w:rsid w:val="00843CCD"/>
    <w:rsid w:val="00993011"/>
    <w:rsid w:val="00A373DF"/>
    <w:rsid w:val="00AB5936"/>
    <w:rsid w:val="00BA42FF"/>
    <w:rsid w:val="00C039DC"/>
    <w:rsid w:val="00CF5BB2"/>
    <w:rsid w:val="00D31435"/>
    <w:rsid w:val="00DA7140"/>
    <w:rsid w:val="00DC641F"/>
    <w:rsid w:val="00F16748"/>
    <w:rsid w:val="00F73693"/>
    <w:rsid w:val="00FA7EB4"/>
    <w:rsid w:val="0BA0867E"/>
    <w:rsid w:val="0D3C56DF"/>
    <w:rsid w:val="22E6931A"/>
    <w:rsid w:val="3315E0DE"/>
    <w:rsid w:val="3B07CA66"/>
    <w:rsid w:val="3E9C5B84"/>
    <w:rsid w:val="3FF463E6"/>
    <w:rsid w:val="4A8F091F"/>
    <w:rsid w:val="541CC308"/>
    <w:rsid w:val="575463CA"/>
    <w:rsid w:val="5AFBEB1A"/>
    <w:rsid w:val="5F676335"/>
    <w:rsid w:val="629F03F7"/>
    <w:rsid w:val="63F60F3F"/>
    <w:rsid w:val="6772751A"/>
    <w:rsid w:val="75DC56FA"/>
    <w:rsid w:val="7A836213"/>
    <w:rsid w:val="7D36A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4FA2"/>
  <w15:chartTrackingRefBased/>
  <w15:docId w15:val="{AA82B45C-3469-4DDF-B388-E6E39E3B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dsectiondisplay">
    <w:name w:val="ddsectiondisplay"/>
    <w:basedOn w:val="DefaultParagraphFont"/>
    <w:rsid w:val="000B05F6"/>
  </w:style>
  <w:style w:type="character" w:customStyle="1" w:styleId="blockformattedtext">
    <w:name w:val="blockformattedtext"/>
    <w:basedOn w:val="DefaultParagraphFont"/>
    <w:rsid w:val="000B05F6"/>
  </w:style>
  <w:style w:type="character" w:customStyle="1" w:styleId="blocksmarttemplate">
    <w:name w:val="blocksmarttemplate"/>
    <w:basedOn w:val="DefaultParagraphFont"/>
    <w:rsid w:val="000B05F6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C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C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7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0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49d2f615bbdb4033" Type="http://schemas.microsoft.com/office/2016/09/relationships/commentsIds" Target="commentsIds.xml"/><Relationship Id="Re6344f1c4e34439e" Type="http://schemas.microsoft.com/office/2018/08/relationships/commentsExtensible" Target="commentsExtensible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717</Words>
  <Characters>4087</Characters>
  <Application>Microsoft Office Word</Application>
  <DocSecurity>0</DocSecurity>
  <Lines>34</Lines>
  <Paragraphs>9</Paragraphs>
  <ScaleCrop>false</ScaleCrop>
  <Company>Boston Children's Hospital</Company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26</cp:revision>
  <dcterms:created xsi:type="dcterms:W3CDTF">2023-06-08T17:40:00Z</dcterms:created>
  <dcterms:modified xsi:type="dcterms:W3CDTF">2023-08-28T15:49:00Z</dcterms:modified>
</cp:coreProperties>
</file>