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BDCA3" w14:textId="77777777" w:rsidR="00004D62" w:rsidRDefault="00004D62" w:rsidP="00004D62">
      <w:pPr>
        <w:rPr>
          <w:b/>
        </w:rPr>
      </w:pPr>
      <w:r>
        <w:rPr>
          <w:b/>
        </w:rPr>
        <w:t>NOTE 6</w:t>
      </w:r>
    </w:p>
    <w:p w14:paraId="6B4C1F92" w14:textId="77777777" w:rsidR="00004D62" w:rsidRDefault="00004D62" w:rsidP="00004D62">
      <w:pPr>
        <w:rPr>
          <w:b/>
        </w:rPr>
      </w:pPr>
      <w:r>
        <w:rPr>
          <w:b/>
        </w:rPr>
        <w:t>PATIENT 1003</w:t>
      </w:r>
    </w:p>
    <w:p w14:paraId="62641361" w14:textId="77777777" w:rsidR="00004D62" w:rsidRPr="000B05F6" w:rsidRDefault="00004D62" w:rsidP="00004D62">
      <w:pPr>
        <w:rPr>
          <w:b/>
        </w:rPr>
      </w:pPr>
      <w:r>
        <w:rPr>
          <w:b/>
        </w:rPr>
        <w:t>DATE: 6/3</w:t>
      </w:r>
      <w:r w:rsidR="00346223">
        <w:rPr>
          <w:b/>
        </w:rPr>
        <w:t>/21</w:t>
      </w:r>
    </w:p>
    <w:p w14:paraId="34486D72" w14:textId="77777777" w:rsidR="00004D62" w:rsidRDefault="00004D62"/>
    <w:p w14:paraId="086B84EE" w14:textId="77777777" w:rsidR="009A04D3" w:rsidRPr="00004D62" w:rsidRDefault="009A04D3" w:rsidP="00004D6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1FD748F3" w14:textId="77777777" w:rsidR="009A04D3" w:rsidRPr="00004D62" w:rsidRDefault="009A04D3" w:rsidP="00004D6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 xml:space="preserve">Patient 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is a 3mo old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36w infant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15q11.2 deletion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Prune Belly Syndrome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3332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CKD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(no function in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left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) s/p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right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ureterostomy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declining renal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function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PD </w:t>
      </w:r>
      <w:proofErr w:type="spellStart"/>
      <w:r w:rsidRPr="00D04D0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cath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GT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4/26. On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since 5/17.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Extubated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on 5/26, on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14:paraId="21164561" w14:textId="3CC4259F" w:rsidR="009A04D3" w:rsidRDefault="009A04D3" w:rsidP="006F2F8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highlight w:val="yellow"/>
        </w:rPr>
      </w:pP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Remains on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7 and hold for </w:t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wekeend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On cycler 160 for 12 cycles, </w:t>
      </w:r>
      <w:r w:rsidRPr="00020A3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UF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230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Ongoing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sedation management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Dl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CVL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 line out today (</w:t>
      </w:r>
      <w:r w:rsidRPr="0053332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leaking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>In afternoon found to have "</w:t>
      </w:r>
      <w:r w:rsidRPr="0053332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pus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: like material coming from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uterostomy</w:t>
      </w:r>
      <w:proofErr w:type="spellEnd"/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 tube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Stable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blood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culutre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sent,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UA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showed </w:t>
      </w:r>
      <w:r w:rsidRPr="00D04D04">
        <w:rPr>
          <w:rFonts w:ascii="Tahoma" w:eastAsia="Times New Roman" w:hAnsi="Tahoma" w:cs="Tahoma"/>
          <w:color w:val="000000"/>
          <w:sz w:val="18"/>
          <w:szCs w:val="18"/>
        </w:rPr>
        <w:t xml:space="preserve">100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WBC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Urology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consulted 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and ?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concern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fungal etiology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Initiated </w:t>
      </w:r>
      <w:proofErr w:type="spellStart"/>
      <w:r w:rsidRPr="0025193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abx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>CV: </w:t>
      </w:r>
      <w:r w:rsidRPr="0080286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HDS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HTN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s/p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amlodipine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labetalol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(d/c 5/20, 5/21), off all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HTN meds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now that on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  Monitor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BO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closely.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Most recent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(4/21) w/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LVH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dynamic LVOT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2/2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cHTN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anemia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cardiology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following, plan to repeat in 1-2 weeks after starting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per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cardiology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Plan for </w:t>
      </w:r>
      <w:r w:rsidRPr="004812EF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echo</w:t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week of 6/5.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>Access: 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PD catheter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(4/26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-)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s/p DL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 subclavian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PICC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placed by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on 5/8-6/3.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Resp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>: </w:t>
      </w:r>
      <w:proofErr w:type="spellStart"/>
      <w:r w:rsidRPr="0025193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Extubated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5/26 to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, weaning gradually. </w:t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Remain on </w:t>
      </w:r>
      <w:r w:rsidRPr="004812EF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Red"/>
        </w:rPr>
        <w:t>CPAP</w:t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7 through the weekend. Next wean week of 6/5.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 H/o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hypoplasia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2/2 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renal abnormalities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 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RDS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requiring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intubation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HFOV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surf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x2, and </w:t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b/l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pneumothorax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s/p L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, now resolved.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FEN: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TFG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80 ml/kg/d 46 kcal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MM/Sim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Advance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via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GT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Potassium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slightly </w:t>
      </w:r>
      <w:proofErr w:type="spellStart"/>
      <w:r w:rsidRPr="0079003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uptrending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today 6/2, will 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d/w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renal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 S/p 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Kayexalate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d/c 5/18 given better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potassium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Calcium carbonate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calcitriol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adjusting based on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levels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 continue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glycerin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PRN.  Monitor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I/O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UOP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growth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End stage renal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following. Monitor 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lytes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closely. 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GI: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is possible with his syndrome but this has not been studied, suspicion low per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, 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consulted in past.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Renal: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Eagle Barrett/prune belly syndrome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w/ right sided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megaureter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s/p right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nephrostomy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(2/26-4/7), right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ureterostomy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PUV ablation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circumcision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(4/7),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PD catheter placement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(4/26).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started </w:t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started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5/17.  Monitor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urine output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lytes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FB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closely.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Nephrology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Urology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following.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ID: S/p treatment for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staph epi bacteremia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3/16.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amoxicillin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 </w:t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ppx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Now with concern for </w:t>
      </w:r>
      <w:r w:rsidRPr="0080286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pus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coming from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uterotomy</w:t>
      </w:r>
      <w:proofErr w:type="spellEnd"/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 tube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On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cefepime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Flagyl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Urology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Renal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involved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7B2030">
        <w:t>--------------------------------------------------------------------------------------------------------------------------------------</w:t>
      </w:r>
      <w:bookmarkStart w:id="0" w:name="_GoBack"/>
      <w:bookmarkEnd w:id="0"/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Heme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: H/o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anemia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requiring 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most recent 4/21. Last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HCT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 32% on 5/21. Continue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Epogen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M/</w:t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Th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> - increased (5/23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)-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trend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qweekly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On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Neuro: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 negative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Neurology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consulted previously (at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 1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) due to </w:t>
      </w:r>
      <w:r w:rsidRPr="0080286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slow to arouse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after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sedation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wean/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tremors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EEG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(4/14) no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seizure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correlate. Continue to monitor.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>Sedation: </w:t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Currently on </w:t>
      </w:r>
      <w:r w:rsidRPr="004812EF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morphine</w:t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s/p </w:t>
      </w:r>
      <w:r w:rsidRPr="00D04D04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green"/>
        </w:rPr>
        <w:t>conversion</w:t>
      </w: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6/2 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Enteral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clonidine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ativan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Increase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clonidine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6/2.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Endo: H/o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TSH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,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  now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improved and within normal range, no indication to repeat.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Skin: </w:t>
      </w:r>
      <w:r w:rsidRPr="0079116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Small red spot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right side of head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continue to monitor site,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CNS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following.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Genetics: </w:t>
      </w:r>
      <w:r w:rsidRPr="0080286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Cord blood microarray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result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chromosome 15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deletion - 15q11.2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) and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was consulted. They met with the family and recommended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genetic testing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for the parents (</w:t>
      </w:r>
      <w:r w:rsidRPr="00020A34">
        <w:rPr>
          <w:rFonts w:ascii="Tahoma" w:eastAsia="Times New Roman" w:hAnsi="Tahoma" w:cs="Tahoma"/>
          <w:color w:val="000000"/>
          <w:sz w:val="18"/>
          <w:szCs w:val="18"/>
        </w:rPr>
        <w:t xml:space="preserve">test for </w:t>
      </w:r>
      <w:r w:rsidRPr="004D755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15q11.2 microdeletion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before next </w:t>
      </w:r>
      <w:r w:rsidRPr="00D04D04">
        <w:rPr>
          <w:rFonts w:ascii="Tahoma" w:eastAsia="Times New Roman" w:hAnsi="Tahoma" w:cs="Tahoma"/>
          <w:color w:val="000000"/>
          <w:sz w:val="18"/>
          <w:szCs w:val="18"/>
          <w:highlight w:val="darkMagenta"/>
        </w:rPr>
        <w:t>pregnancy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and can </w:t>
      </w:r>
      <w:proofErr w:type="spell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self refer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to a local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geneticist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). They also recommend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Prevention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lastRenderedPageBreak/>
        <w:t>Genetics Comprehensive inherited Kidney Diseases Panel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(329 genes) with concurrent reflex of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ACTA2</w:t>
      </w:r>
      <w:r w:rsidRPr="00563607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CHRM3</w:t>
      </w:r>
      <w:r w:rsidRPr="00563607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 FLNA</w:t>
      </w:r>
      <w:r w:rsidRPr="00563607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HFN1B</w:t>
      </w:r>
      <w:r w:rsidRPr="00563607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MYOCD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. Plan to follow up outpatient with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 clinic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Social: Continue to inform and support parents. </w:t>
      </w:r>
      <w:r w:rsidRPr="0056360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Family meeting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5/8. Now able to hold baby, 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d/w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dialysis team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 Parents updated on rounds 6/2.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Routine Health Care 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Maintenance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2 month vaccines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due 4/23 (parents previously declined </w:t>
      </w:r>
      <w:proofErr w:type="spellStart"/>
      <w:r w:rsidRPr="0025193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</w:t>
      </w:r>
      <w:proofErr w:type="spellEnd"/>
      <w:r w:rsidRPr="0025193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B vaccine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 screen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(n/a -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24 HOL sent on 2/24: </w:t>
      </w:r>
      <w:r w:rsidRPr="00DB6C9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DOL 14 sent on 3/8: </w:t>
      </w:r>
      <w:r w:rsidRPr="00DB6C9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[x] DOL 30 </w:t>
      </w:r>
      <w:r w:rsidRPr="004956C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sent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3/23: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TSH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(14.5),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 T4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(15.3) - </w:t>
      </w:r>
      <w:r w:rsidRPr="006F2F86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serum testing </w:t>
      </w:r>
      <w:r w:rsidRPr="00790032">
        <w:rPr>
          <w:rFonts w:ascii="Tahoma" w:eastAsia="Times New Roman" w:hAnsi="Tahoma" w:cs="Tahoma"/>
          <w:color w:val="000000"/>
          <w:sz w:val="18"/>
          <w:szCs w:val="18"/>
        </w:rPr>
        <w:t>sent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, see above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[ x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] </w:t>
      </w:r>
      <w:r w:rsidRPr="004956C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DOL 60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-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C5DC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, metabolism recs: </w:t>
      </w:r>
      <w:proofErr w:type="spellStart"/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acylcarnitine</w:t>
      </w:r>
      <w:proofErr w:type="spellEnd"/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 profile,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free/total carnitine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urine organic acids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urine </w:t>
      </w:r>
      <w:proofErr w:type="spellStart"/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acylglycines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- will review with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metabolism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Newborn Hearing screen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: Will need prior to </w:t>
      </w:r>
      <w:r w:rsidRPr="00F2444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test: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Will need prior to </w:t>
      </w:r>
      <w:r w:rsidRPr="00F2444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[ ] </w:t>
      </w:r>
      <w:r w:rsidRPr="004812EF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PMD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: Parents undecided.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020A34">
        <w:rPr>
          <w:rFonts w:ascii="Tahoma" w:eastAsia="Times New Roman" w:hAnsi="Tahoma" w:cs="Tahoma"/>
          <w:color w:val="000000"/>
          <w:sz w:val="18"/>
          <w:szCs w:val="18"/>
        </w:rPr>
        <w:t>Dispo</w:t>
      </w:r>
      <w:proofErr w:type="spellEnd"/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: requiring </w:t>
      </w:r>
      <w:r w:rsidRPr="00020A3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ICU care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r w:rsidRPr="0025193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chronic respiratory failure</w:t>
      </w:r>
    </w:p>
    <w:p w14:paraId="6E706F6E" w14:textId="77777777" w:rsidR="009A04D3" w:rsidRDefault="009A04D3" w:rsidP="006F2F8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highlight w:val="yellow"/>
        </w:rPr>
      </w:pPr>
    </w:p>
    <w:p w14:paraId="6A6FBCF4" w14:textId="77777777" w:rsidR="009A04D3" w:rsidRDefault="009A04D3" w:rsidP="006F2F8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004D62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020A3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:  5.51kg (06/02/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proofErr w:type="gramStart"/>
      <w:r w:rsidRPr="00004D62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20A3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:  +140g (06/02/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to 06/02/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790032">
        <w:rPr>
          <w:rFonts w:ascii="Tahoma" w:eastAsia="Times New Roman" w:hAnsi="Tahoma" w:cs="Tahoma"/>
          <w:color w:val="000000"/>
          <w:sz w:val="18"/>
          <w:szCs w:val="18"/>
        </w:rPr>
        <w:t>Fluid Balance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(6/2/20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07:00 to 6/3/20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 06:17)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: 473 mL /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 xml:space="preserve">: 340 mL / </w:t>
      </w:r>
      <w:r w:rsidRPr="00790032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Balance</w:t>
      </w:r>
      <w:r w:rsidRPr="00004D62">
        <w:rPr>
          <w:rFonts w:ascii="Tahoma" w:eastAsia="Times New Roman" w:hAnsi="Tahoma" w:cs="Tahoma"/>
          <w:color w:val="000000"/>
          <w:sz w:val="18"/>
          <w:szCs w:val="18"/>
        </w:rPr>
        <w:t>: +133 mL</w:t>
      </w:r>
    </w:p>
    <w:p w14:paraId="5BB0CF5B" w14:textId="77777777" w:rsidR="009A04D3" w:rsidRPr="00004D62" w:rsidRDefault="009A04D3" w:rsidP="49874A60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br/>
      </w:r>
    </w:p>
    <w:p w14:paraId="290FB36C" w14:textId="77777777" w:rsidR="009A04D3" w:rsidRPr="00004D62" w:rsidRDefault="009A04D3" w:rsidP="00004D6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708360D5" w14:textId="77777777" w:rsidR="00D64164" w:rsidRDefault="007B2030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62"/>
    <w:rsid w:val="00004D62"/>
    <w:rsid w:val="00020A34"/>
    <w:rsid w:val="00243607"/>
    <w:rsid w:val="00251937"/>
    <w:rsid w:val="00346223"/>
    <w:rsid w:val="004812EF"/>
    <w:rsid w:val="004956C4"/>
    <w:rsid w:val="004D755E"/>
    <w:rsid w:val="0053332C"/>
    <w:rsid w:val="0055161A"/>
    <w:rsid w:val="00563607"/>
    <w:rsid w:val="006F2F86"/>
    <w:rsid w:val="00790032"/>
    <w:rsid w:val="0079116F"/>
    <w:rsid w:val="007B2030"/>
    <w:rsid w:val="007F3C80"/>
    <w:rsid w:val="007F6700"/>
    <w:rsid w:val="00802869"/>
    <w:rsid w:val="009A04D3"/>
    <w:rsid w:val="00D04D04"/>
    <w:rsid w:val="00DB6C99"/>
    <w:rsid w:val="00DC641F"/>
    <w:rsid w:val="00F24444"/>
    <w:rsid w:val="498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69FA"/>
  <w15:chartTrackingRefBased/>
  <w15:docId w15:val="{2FA4CF1E-1151-4DD7-9D1E-23C2AA92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004D62"/>
  </w:style>
  <w:style w:type="character" w:customStyle="1" w:styleId="blockformattedtext">
    <w:name w:val="blockformattedtext"/>
    <w:basedOn w:val="DefaultParagraphFont"/>
    <w:rsid w:val="00004D62"/>
  </w:style>
  <w:style w:type="character" w:customStyle="1" w:styleId="blocksmarttemplate">
    <w:name w:val="blocksmarttemplate"/>
    <w:basedOn w:val="DefaultParagraphFont"/>
    <w:rsid w:val="0000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3781</Characters>
  <Application>Microsoft Office Word</Application>
  <DocSecurity>0</DocSecurity>
  <Lines>31</Lines>
  <Paragraphs>8</Paragraphs>
  <ScaleCrop>false</ScaleCrop>
  <Company>Boston Children's Hospital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17</cp:revision>
  <dcterms:created xsi:type="dcterms:W3CDTF">2023-06-08T17:42:00Z</dcterms:created>
  <dcterms:modified xsi:type="dcterms:W3CDTF">2023-08-28T15:49:00Z</dcterms:modified>
</cp:coreProperties>
</file>