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1E352" w14:textId="77777777" w:rsidR="00AF6CDE" w:rsidRPr="00B22648" w:rsidRDefault="00AF6CDE" w:rsidP="00AF6C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NOTE 4</w:t>
      </w:r>
    </w:p>
    <w:p w14:paraId="26CAB30E" w14:textId="77777777" w:rsidR="00AF6CDE" w:rsidRPr="00B22648" w:rsidRDefault="00AF6CDE" w:rsidP="00AF6C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B2264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1005</w:t>
      </w:r>
    </w:p>
    <w:p w14:paraId="4943FA13" w14:textId="77777777" w:rsidR="00AF6CDE" w:rsidRDefault="00AF6CDE" w:rsidP="00AF6CDE">
      <w:pPr>
        <w:spacing w:after="0" w:line="240" w:lineRule="auto"/>
        <w:rPr>
          <w:rStyle w:val="Strong"/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5/21</w:t>
      </w:r>
      <w:r w:rsidR="00962BFF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/20</w:t>
      </w:r>
    </w:p>
    <w:p w14:paraId="4FDD8A83" w14:textId="77777777" w:rsidR="00AF6CDE" w:rsidRPr="00AF6CDE" w:rsidRDefault="00AF6CDE" w:rsidP="00AF6C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14:paraId="011794BE" w14:textId="77777777" w:rsidR="00AF6CDE" w:rsidRPr="00AF6CDE" w:rsidRDefault="00AF6CDE" w:rsidP="00AF6CD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AF6CD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00B1E5A4" w14:textId="77777777" w:rsidR="00AF6CDE" w:rsidRPr="00AF6CDE" w:rsidRDefault="00962BFF" w:rsidP="00AF6CDE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is a 3+ month old </w:t>
      </w:r>
      <w:r w:rsidR="00AF6CDE" w:rsidRPr="004B063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24 and 2/7 week gestation</w:t>
      </w:r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infant </w:t>
      </w:r>
      <w:r w:rsidR="00AF6CDE" w:rsidRPr="00783F14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transferred</w:t>
      </w:r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from </w:t>
      </w:r>
      <w:r w:rsidR="00195C55" w:rsidRPr="00ED07A4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HOSP 1</w:t>
      </w:r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="00AF6CDE" w:rsidRPr="00ED07A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BPD</w:t>
      </w:r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, admitted for an </w:t>
      </w:r>
      <w:r w:rsidR="00AF6CDE" w:rsidRPr="004B063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airway evaluation</w:t>
      </w:r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proofErr w:type="gramStart"/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>last</w:t>
      </w:r>
      <w:proofErr w:type="gramEnd"/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="00AF6CDE" w:rsidRPr="005713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failed </w:t>
      </w:r>
      <w:proofErr w:type="spellStart"/>
      <w:r w:rsidR="00AF6CDE" w:rsidRPr="005713EF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extubation</w:t>
      </w:r>
      <w:bookmarkStart w:id="0" w:name="_GoBack"/>
      <w:bookmarkEnd w:id="0"/>
      <w:proofErr w:type="spellEnd"/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5/17 with pronounced </w:t>
      </w:r>
      <w:r w:rsidR="00AF6CDE" w:rsidRPr="004B063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biphasic stridor</w:t>
      </w:r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, concern for </w:t>
      </w:r>
      <w:r w:rsidR="00AF6CDE" w:rsidRPr="004B063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obstruction</w:t>
      </w:r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at the level of the </w:t>
      </w:r>
      <w:r w:rsidR="00AF6CDE" w:rsidRPr="004B0638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glottis</w:t>
      </w:r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>.  </w:t>
      </w:r>
      <w:r w:rsidR="00AF6CDE" w:rsidRPr="004B063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ORL</w:t>
      </w:r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to be present for next </w:t>
      </w:r>
      <w:proofErr w:type="spellStart"/>
      <w:r w:rsidR="00AF6CDE" w:rsidRPr="004B063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extubation</w:t>
      </w:r>
      <w:proofErr w:type="spellEnd"/>
      <w:r w:rsidR="00AF6CDE" w:rsidRPr="004B063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attempt</w:t>
      </w:r>
      <w:r w:rsidR="00AF6CDE"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in 1 week.</w:t>
      </w:r>
    </w:p>
    <w:p w14:paraId="43C362ED" w14:textId="3271EBC8" w:rsidR="00195C55" w:rsidRDefault="00AF6CDE" w:rsidP="00AF6CDE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Events in Last 24 hours</w:t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re-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calc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2.2kg</w:t>
      </w:r>
      <w:r>
        <w:br/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tracheitis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started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cefazolin</w:t>
      </w:r>
      <w:r>
        <w:br/>
      </w:r>
      <w:r>
        <w:br/>
      </w:r>
      <w:r>
        <w:br/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Plan</w:t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CV: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Hemodynamically stable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PDA ligation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3/29.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5/9 showed no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RV HTN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, 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PFO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L to R</w:t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Access: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sLPICC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placed by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IR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4/27, in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RLE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central on 5/17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film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tip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IVC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@L1, for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sedation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Resp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Evolving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BPD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but on very low settings. </w:t>
      </w:r>
      <w:proofErr w:type="gram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also</w:t>
      </w:r>
      <w:proofErr w:type="gram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concern for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upper airway obstruction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driving need for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intubation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proofErr w:type="gram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on</w:t>
      </w:r>
      <w:proofErr w:type="gram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PRVC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proofErr w:type="gram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h/o</w:t>
      </w:r>
      <w:proofErr w:type="gram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multiple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extubation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attempts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dexamethasone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most recently 5/17, 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plan on discussing with </w:t>
      </w:r>
      <w:proofErr w:type="spellStart"/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Dr</w:t>
      </w:r>
      <w:proofErr w:type="spellEnd"/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="00962BFF"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Ramel</w:t>
      </w:r>
      <w:proofErr w:type="spellEnd"/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and 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darkGreen"/>
        </w:rPr>
        <w:t>ORL team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is to trial </w:t>
      </w:r>
      <w:proofErr w:type="spellStart"/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green"/>
        </w:rPr>
        <w:t>extubation</w:t>
      </w:r>
      <w:proofErr w:type="spellEnd"/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in 1 week (about 5/22) with 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darkGreen"/>
        </w:rPr>
        <w:t>ORL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present. 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On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HCTZ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BID and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proofErr w:type="gram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s/p</w:t>
      </w:r>
      <w:proofErr w:type="gram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d/c 5/14 in setting of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tachycardia</w:t>
      </w:r>
      <w:r>
        <w:br/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FEN: On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NJ feeds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(previously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NG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), 150cc/kg/d of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BM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32 kcal/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oz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liquid protein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Vygon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gravity. Plan to transition to 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NG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after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extubation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Continue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Ca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supps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ADEKs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Monitor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lytes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growth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GI/Bili: h/o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medical NEC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ongoing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cholestasis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improving.  </w:t>
      </w:r>
      <w:proofErr w:type="gram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previous</w:t>
      </w:r>
      <w:proofErr w:type="gram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Abd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 US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</w:t>
      </w:r>
      <w:r w:rsidR="00195C55"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appearing biliary tree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Last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Bili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1.1/0.8 5/12, monitor weekly.</w:t>
      </w:r>
      <w:r>
        <w:br/>
      </w:r>
      <w:r>
        <w:br/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Heme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Hct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27,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retic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14, re-check 5/19.</w:t>
      </w:r>
      <w:r>
        <w:br/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Endo: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TFTs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 5/9 due to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NBS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per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endo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vs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sick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euthyroid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, repeat in ~2 weeks.</w:t>
      </w:r>
      <w:r>
        <w:br/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ID: 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Tracheitis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trach asp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5/18 given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thick secretions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, with 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 xml:space="preserve">few poly 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with 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yellow"/>
        </w:rPr>
        <w:t>Staph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), plan 5 day course 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cyan"/>
        </w:rPr>
        <w:t>cefazolin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to optimize 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airway secretions</w:t>
      </w:r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prior to next </w:t>
      </w:r>
      <w:proofErr w:type="spellStart"/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green"/>
        </w:rPr>
        <w:t>extubation</w:t>
      </w:r>
      <w:proofErr w:type="spellEnd"/>
      <w:r w:rsidRPr="74895F92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green"/>
        </w:rPr>
        <w:t xml:space="preserve"> trial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+CMV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5/2 (in setting of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cholestasis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).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ID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consulted, no plan for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treatment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currently. History: At 1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mo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age developed 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nodular neck mass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the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right submental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area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s/p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I&amp;D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(Grew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 aureus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), also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culture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+ for S aureus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 epi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s/p 21 days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vanco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+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oxacillin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 neck US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without evidence of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abscess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5/12</w:t>
      </w:r>
      <w:r>
        <w:br/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Neuro:  Previously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HUS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, last 3/21.</w:t>
      </w:r>
      <w:r>
        <w:br/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Sedation: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SBS goal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0 to -1 while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intubated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Continue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and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morphine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infusion, wean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as tolerated.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Versed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prn.</w:t>
      </w:r>
      <w:r>
        <w:br/>
      </w:r>
      <w:r>
        <w:br/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Ophtho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  5/16: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Stage II Zone 2 bilaterally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pre-plus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stable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-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follow up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one week, week of 5/22.</w:t>
      </w:r>
      <w:r>
        <w:br/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Social: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Family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meting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held 5/15</w:t>
      </w:r>
      <w:r>
        <w:br/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RHCM</w:t>
      </w:r>
      <w:proofErr w:type="gram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:</w:t>
      </w:r>
      <w:proofErr w:type="gramEnd"/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Newborn screening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 methionine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2/20, possible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MCAD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3/5,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repeat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3/20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4/26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 TSH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. Send per protocol.</w:t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Vaccination: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</w:t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Other Vaccinations: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Pentacel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HiB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4/19,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Prevnar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4/20.</w:t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not needed,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>
        <w:br/>
      </w:r>
      <w:r>
        <w:br/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Disposition: To remain at </w:t>
      </w:r>
      <w:r w:rsidR="00195C55"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2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 xml:space="preserve"> NICU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gram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>For</w:t>
      </w:r>
      <w:proofErr w:type="gram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airway </w:t>
      </w:r>
      <w:proofErr w:type="spellStart"/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eval</w:t>
      </w:r>
      <w:proofErr w:type="spellEnd"/>
      <w:r w:rsidRPr="74895F9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74895F9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respiratory management</w:t>
      </w:r>
    </w:p>
    <w:p w14:paraId="576F2894" w14:textId="213822F4" w:rsidR="003631B4" w:rsidRDefault="003631B4" w:rsidP="00AF6CDE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</w:p>
    <w:p w14:paraId="01A1B37A" w14:textId="016D778B" w:rsidR="003631B4" w:rsidRDefault="003631B4" w:rsidP="00AF6CDE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00AF6CDE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lastRenderedPageBreak/>
        <w:t>Weight</w:t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Last </w:t>
      </w:r>
      <w:r w:rsidRPr="00783F1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t>: 2.215kg (05/19/</w:t>
      </w:r>
      <w:r>
        <w:rPr>
          <w:rFonts w:ascii="Tahoma" w:eastAsia="Times New Roman" w:hAnsi="Tahoma" w:cs="Tahoma"/>
          <w:color w:val="000000"/>
          <w:sz w:val="18"/>
          <w:szCs w:val="18"/>
        </w:rPr>
        <w:t>20</w:t>
      </w:r>
      <w:proofErr w:type="gramStart"/>
      <w:r w:rsidRPr="00AF6CDE">
        <w:rPr>
          <w:rFonts w:ascii="Tahoma" w:eastAsia="Times New Roman" w:hAnsi="Tahoma" w:cs="Tahoma"/>
          <w:color w:val="000000"/>
          <w:sz w:val="18"/>
          <w:szCs w:val="18"/>
        </w:rPr>
        <w:t>)</w:t>
      </w:r>
      <w:proofErr w:type="gramEnd"/>
      <w:r w:rsidRPr="00AF6CD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783F1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change</w:t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t>: +18g (05/18/</w:t>
      </w:r>
      <w:r>
        <w:rPr>
          <w:rFonts w:ascii="Tahoma" w:eastAsia="Times New Roman" w:hAnsi="Tahoma" w:cs="Tahoma"/>
          <w:color w:val="000000"/>
          <w:sz w:val="18"/>
          <w:szCs w:val="18"/>
        </w:rPr>
        <w:t>20</w:t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to 05/19/</w:t>
      </w:r>
      <w:r>
        <w:rPr>
          <w:rFonts w:ascii="Tahoma" w:eastAsia="Times New Roman" w:hAnsi="Tahoma" w:cs="Tahoma"/>
          <w:color w:val="000000"/>
          <w:sz w:val="18"/>
          <w:szCs w:val="18"/>
        </w:rPr>
        <w:t>20</w:t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br/>
        <w:t>Fluid Balance (5/20/20</w:t>
      </w:r>
      <w:r>
        <w:rPr>
          <w:rFonts w:ascii="Tahoma" w:eastAsia="Times New Roman" w:hAnsi="Tahoma" w:cs="Tahoma"/>
          <w:color w:val="000000"/>
          <w:sz w:val="18"/>
          <w:szCs w:val="18"/>
        </w:rPr>
        <w:t>20</w:t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07:00 to 5/21/20</w:t>
      </w:r>
      <w:r>
        <w:rPr>
          <w:rFonts w:ascii="Tahoma" w:eastAsia="Times New Roman" w:hAnsi="Tahoma" w:cs="Tahoma"/>
          <w:color w:val="000000"/>
          <w:sz w:val="18"/>
          <w:szCs w:val="18"/>
        </w:rPr>
        <w:t>20</w:t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 06:59) </w:t>
      </w:r>
      <w:r w:rsidRPr="00783F1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In</w:t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: 394 mL / </w:t>
      </w:r>
      <w:r w:rsidRPr="00783F1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Out</w:t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t xml:space="preserve">: 255 mL / </w:t>
      </w:r>
      <w:r w:rsidRPr="00783F1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Balance</w:t>
      </w:r>
      <w:r w:rsidRPr="00AF6CDE">
        <w:rPr>
          <w:rFonts w:ascii="Tahoma" w:eastAsia="Times New Roman" w:hAnsi="Tahoma" w:cs="Tahoma"/>
          <w:color w:val="000000"/>
          <w:sz w:val="18"/>
          <w:szCs w:val="18"/>
        </w:rPr>
        <w:t>: +139 mL</w:t>
      </w:r>
    </w:p>
    <w:p w14:paraId="56BE05B5" w14:textId="0A514229" w:rsidR="00D64164" w:rsidRDefault="005713EF" w:rsidP="6B6B75F3">
      <w:pPr>
        <w:pBdr>
          <w:bottom w:val="single" w:sz="6" w:space="1" w:color="auto"/>
        </w:pBdr>
        <w:tabs>
          <w:tab w:val="left" w:pos="9324"/>
        </w:tabs>
        <w:spacing w:after="0" w:line="240" w:lineRule="auto"/>
      </w:pPr>
    </w:p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DE"/>
    <w:rsid w:val="0015145C"/>
    <w:rsid w:val="00195C55"/>
    <w:rsid w:val="0029178C"/>
    <w:rsid w:val="003631B4"/>
    <w:rsid w:val="004B0638"/>
    <w:rsid w:val="005713EF"/>
    <w:rsid w:val="00783F14"/>
    <w:rsid w:val="007F3C80"/>
    <w:rsid w:val="00962BFF"/>
    <w:rsid w:val="009A1FF8"/>
    <w:rsid w:val="00AF6CDE"/>
    <w:rsid w:val="00D65CEC"/>
    <w:rsid w:val="00DC641F"/>
    <w:rsid w:val="00ED07A4"/>
    <w:rsid w:val="00F20EC9"/>
    <w:rsid w:val="2B10B124"/>
    <w:rsid w:val="6B6B75F3"/>
    <w:rsid w:val="7489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D55B"/>
  <w15:chartTrackingRefBased/>
  <w15:docId w15:val="{2CBD930A-8BA3-44BB-AD55-971E441B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AF6CDE"/>
  </w:style>
  <w:style w:type="character" w:customStyle="1" w:styleId="blockformattedtext">
    <w:name w:val="blockformattedtext"/>
    <w:basedOn w:val="DefaultParagraphFont"/>
    <w:rsid w:val="00AF6CDE"/>
  </w:style>
  <w:style w:type="character" w:customStyle="1" w:styleId="blocksmarttemplate">
    <w:name w:val="blocksmarttemplate"/>
    <w:basedOn w:val="DefaultParagraphFont"/>
    <w:rsid w:val="00AF6CDE"/>
  </w:style>
  <w:style w:type="character" w:styleId="Strong">
    <w:name w:val="Strong"/>
    <w:basedOn w:val="DefaultParagraphFont"/>
    <w:uiPriority w:val="22"/>
    <w:qFormat/>
    <w:rsid w:val="00AF6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418</Words>
  <Characters>2384</Characters>
  <Application>Microsoft Office Word</Application>
  <DocSecurity>0</DocSecurity>
  <Lines>19</Lines>
  <Paragraphs>5</Paragraphs>
  <ScaleCrop>false</ScaleCrop>
  <Company>Boston Children's Hospital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13</cp:revision>
  <dcterms:created xsi:type="dcterms:W3CDTF">2023-06-09T15:34:00Z</dcterms:created>
  <dcterms:modified xsi:type="dcterms:W3CDTF">2023-08-30T15:24:00Z</dcterms:modified>
</cp:coreProperties>
</file>