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11827"/>
          <w:sz w:val="48"/>
        </w:rPr>
        <w:t>Unit 12 단어 학습지</w:t>
      </w:r>
    </w:p>
    <w:p>
      <w:pPr>
        <w:jc w:val="center"/>
      </w:pPr>
      <w:r>
        <w:rPr>
          <w:rFonts w:ascii="맑은 고딕" w:hAnsi="맑은 고딕" w:eastAsia="맑은 고딕"/>
          <w:b w:val="0"/>
          <w:color w:val="6B7280"/>
          <w:sz w:val="22"/>
        </w:rPr>
        <w:t>플래시카드 · 주제별 묶음 · 짝꿍 단어 · 학습 팁</w:t>
      </w:r>
    </w:p>
    <w:p>
      <w:r>
        <w:rPr>
          <w:rFonts w:ascii="맑은 고딕" w:hAnsi="맑은 고딕" w:eastAsia="맑은 고딕"/>
          <w:b w:val="0"/>
          <w:color w:val="4B5563"/>
          <w:sz w:val="20"/>
        </w:rPr>
        <w:t>이름: ____________________     날짜: ____________________</w:t>
      </w:r>
    </w:p>
    <w:p>
      <w:pPr>
        <w:spacing w:before="280" w:after="120"/>
      </w:pPr>
      <w:r>
        <w:rPr>
          <w:rFonts w:ascii="맑은 고딕" w:hAnsi="맑은 고딕" w:eastAsia="맑은 고딕"/>
          <w:b/>
          <w:color w:val="B45309"/>
          <w:sz w:val="32"/>
        </w:rPr>
        <w:t>① 단어 정리 (전체 29개)</w:t>
      </w:r>
    </w:p>
    <w:tbl>
      <w:tblPr>
        <w:tblStyle w:val="TableGrid"/>
        <w:tblW w:type="auto" w:w="0"/>
        <w:tblLayout w:type="fixed"/>
        <w:tblLook w:firstColumn="1" w:firstRow="1" w:lastColumn="0" w:lastRow="0" w:noHBand="0" w:noVBand="1" w:val="04A0"/>
      </w:tblPr>
      <w:tblGrid>
        <w:gridCol w:w="2550"/>
        <w:gridCol w:w="2550"/>
        <w:gridCol w:w="2550"/>
        <w:gridCol w:w="2550"/>
      </w:tblGrid>
      <w:tr>
        <w:tc>
          <w:tcPr>
            <w:tcW w:type="dxa" w:w="680"/>
            <w:shd w:val="clear" w:color="auto" w:fill="B45309"/>
          </w:tcPr>
          <w:p>
            <w:pPr>
              <w:jc w:val="center"/>
            </w:pPr>
            <w:r/>
            <w:r>
              <w:rPr>
                <w:rFonts w:ascii="맑은 고딕" w:hAnsi="맑은 고딕" w:eastAsia="맑은 고딕"/>
                <w:b/>
                <w:color w:val="FFFFFF"/>
                <w:sz w:val="22"/>
              </w:rPr>
              <w:t>#</w:t>
            </w:r>
          </w:p>
        </w:tc>
        <w:tc>
          <w:tcPr>
            <w:tcW w:type="dxa" w:w="2041"/>
            <w:shd w:val="clear" w:color="auto" w:fill="B45309"/>
          </w:tcPr>
          <w:p>
            <w:pPr>
              <w:jc w:val="center"/>
            </w:pPr>
            <w:r/>
            <w:r>
              <w:rPr>
                <w:rFonts w:ascii="맑은 고딕" w:hAnsi="맑은 고딕" w:eastAsia="맑은 고딕"/>
                <w:b/>
                <w:color w:val="FFFFFF"/>
                <w:sz w:val="22"/>
              </w:rPr>
              <w:t>단어</w:t>
            </w:r>
          </w:p>
        </w:tc>
        <w:tc>
          <w:tcPr>
            <w:tcW w:type="dxa" w:w="1928"/>
            <w:shd w:val="clear" w:color="auto" w:fill="B45309"/>
          </w:tcPr>
          <w:p>
            <w:pPr>
              <w:jc w:val="center"/>
            </w:pPr>
            <w:r/>
            <w:r>
              <w:rPr>
                <w:rFonts w:ascii="맑은 고딕" w:hAnsi="맑은 고딕" w:eastAsia="맑은 고딕"/>
                <w:b/>
                <w:color w:val="FFFFFF"/>
                <w:sz w:val="22"/>
              </w:rPr>
              <w:t>뜻</w:t>
            </w:r>
          </w:p>
        </w:tc>
        <w:tc>
          <w:tcPr>
            <w:tcW w:type="dxa" w:w="4876"/>
            <w:shd w:val="clear" w:color="auto" w:fill="B45309"/>
          </w:tcPr>
          <w:p>
            <w:pPr>
              <w:jc w:val="center"/>
            </w:pPr>
            <w:r/>
            <w:r>
              <w:rPr>
                <w:rFonts w:ascii="맑은 고딕" w:hAnsi="맑은 고딕" w:eastAsia="맑은 고딕"/>
                <w:b/>
                <w:color w:val="FFFFFF"/>
                <w:sz w:val="22"/>
              </w:rPr>
              <w:t>예문 / 한글 번역</w:t>
            </w:r>
          </w:p>
        </w:tc>
      </w:tr>
      <w:tr>
        <w:tc>
          <w:tcPr>
            <w:tcW w:type="dxa" w:w="680"/>
          </w:tcPr>
          <w:p>
            <w:pPr>
              <w:jc w:val="center"/>
            </w:pPr>
            <w:r/>
            <w:r>
              <w:rPr>
                <w:rFonts w:ascii="맑은 고딕" w:hAnsi="맑은 고딕" w:eastAsia="맑은 고딕"/>
                <w:b/>
                <w:color w:val="B45309"/>
                <w:sz w:val="20"/>
              </w:rPr>
              <w:t>1</w:t>
            </w:r>
          </w:p>
        </w:tc>
        <w:tc>
          <w:tcPr>
            <w:tcW w:type="dxa" w:w="2041"/>
          </w:tcPr>
          <w:p>
            <w:r/>
            <w:r>
              <w:rPr>
                <w:rFonts w:ascii="맑은 고딕" w:hAnsi="맑은 고딕" w:eastAsia="맑은 고딕"/>
                <w:b/>
                <w:color w:val="111827"/>
                <w:sz w:val="22"/>
              </w:rPr>
              <w:t>multiple</w:t>
            </w:r>
          </w:p>
        </w:tc>
        <w:tc>
          <w:tcPr>
            <w:tcW w:type="dxa" w:w="1928"/>
          </w:tcPr>
          <w:p>
            <w:r/>
            <w:r>
              <w:rPr>
                <w:rFonts w:ascii="맑은 고딕" w:hAnsi="맑은 고딕" w:eastAsia="맑은 고딕"/>
                <w:b w:val="0"/>
                <w:color w:val="374151"/>
                <w:sz w:val="20"/>
              </w:rPr>
              <w:t>다수의, 다양한</w:t>
            </w:r>
          </w:p>
        </w:tc>
        <w:tc>
          <w:tcPr>
            <w:tcW w:type="dxa" w:w="4876"/>
          </w:tcPr>
          <w:p>
            <w:r/>
            <w:r>
              <w:rPr>
                <w:rFonts w:ascii="맑은 고딕" w:hAnsi="맑은 고딕" w:eastAsia="맑은 고딕"/>
                <w:b w:val="0"/>
                <w:color w:val="111827"/>
                <w:sz w:val="20"/>
              </w:rPr>
              <w:t>…evaluating multiple perspectives before reaching a conclusion.</w:t>
            </w:r>
          </w:p>
          <w:p>
            <w:r>
              <w:rPr>
                <w:rFonts w:ascii="맑은 고딕" w:hAnsi="맑은 고딕" w:eastAsia="맑은 고딕"/>
                <w:b w:val="0"/>
                <w:color w:val="6B7280"/>
                <w:sz w:val="20"/>
              </w:rPr>
              <w:t>→ 결론 전에 다수의 관점을 평가하는 것.</w:t>
            </w:r>
          </w:p>
        </w:tc>
      </w:tr>
      <w:tr>
        <w:tc>
          <w:tcPr>
            <w:tcW w:type="dxa" w:w="680"/>
          </w:tcPr>
          <w:p>
            <w:pPr>
              <w:jc w:val="center"/>
            </w:pPr>
            <w:r/>
            <w:r>
              <w:rPr>
                <w:rFonts w:ascii="맑은 고딕" w:hAnsi="맑은 고딕" w:eastAsia="맑은 고딕"/>
                <w:b/>
                <w:color w:val="B45309"/>
                <w:sz w:val="20"/>
              </w:rPr>
              <w:t>3</w:t>
            </w:r>
          </w:p>
        </w:tc>
        <w:tc>
          <w:tcPr>
            <w:tcW w:type="dxa" w:w="2041"/>
          </w:tcPr>
          <w:p>
            <w:r/>
            <w:r>
              <w:rPr>
                <w:rFonts w:ascii="맑은 고딕" w:hAnsi="맑은 고딕" w:eastAsia="맑은 고딕"/>
                <w:b/>
                <w:color w:val="111827"/>
                <w:sz w:val="22"/>
              </w:rPr>
              <w:t>credible</w:t>
            </w:r>
          </w:p>
        </w:tc>
        <w:tc>
          <w:tcPr>
            <w:tcW w:type="dxa" w:w="1928"/>
          </w:tcPr>
          <w:p>
            <w:r/>
            <w:r>
              <w:rPr>
                <w:rFonts w:ascii="맑은 고딕" w:hAnsi="맑은 고딕" w:eastAsia="맑은 고딕"/>
                <w:b w:val="0"/>
                <w:color w:val="374151"/>
                <w:sz w:val="20"/>
              </w:rPr>
              <w:t>믿을 만한</w:t>
            </w:r>
          </w:p>
        </w:tc>
        <w:tc>
          <w:tcPr>
            <w:tcW w:type="dxa" w:w="4876"/>
          </w:tcPr>
          <w:p>
            <w:r/>
            <w:r>
              <w:rPr>
                <w:rFonts w:ascii="맑은 고딕" w:hAnsi="맑은 고딕" w:eastAsia="맑은 고딕"/>
                <w:b w:val="0"/>
                <w:color w:val="111827"/>
                <w:sz w:val="20"/>
              </w:rPr>
              <w:t>…written by someone who is not very credible.</w:t>
            </w:r>
          </w:p>
          <w:p>
            <w:r>
              <w:rPr>
                <w:rFonts w:ascii="맑은 고딕" w:hAnsi="맑은 고딕" w:eastAsia="맑은 고딕"/>
                <w:b w:val="0"/>
                <w:color w:val="6B7280"/>
                <w:sz w:val="20"/>
              </w:rPr>
              <w:t>→ 신뢰할 수 없는 사람이 쓴 설득력 있는 주장.</w:t>
            </w:r>
          </w:p>
        </w:tc>
      </w:tr>
      <w:tr>
        <w:tc>
          <w:tcPr>
            <w:tcW w:type="dxa" w:w="680"/>
          </w:tcPr>
          <w:p>
            <w:pPr>
              <w:jc w:val="center"/>
            </w:pPr>
            <w:r/>
            <w:r>
              <w:rPr>
                <w:rFonts w:ascii="맑은 고딕" w:hAnsi="맑은 고딕" w:eastAsia="맑은 고딕"/>
                <w:b/>
                <w:color w:val="B45309"/>
                <w:sz w:val="20"/>
              </w:rPr>
              <w:t>5</w:t>
            </w:r>
          </w:p>
        </w:tc>
        <w:tc>
          <w:tcPr>
            <w:tcW w:type="dxa" w:w="2041"/>
          </w:tcPr>
          <w:p>
            <w:r/>
            <w:r>
              <w:rPr>
                <w:rFonts w:ascii="맑은 고딕" w:hAnsi="맑은 고딕" w:eastAsia="맑은 고딕"/>
                <w:b/>
                <w:color w:val="111827"/>
                <w:sz w:val="22"/>
              </w:rPr>
              <w:t>retailer</w:t>
            </w:r>
          </w:p>
        </w:tc>
        <w:tc>
          <w:tcPr>
            <w:tcW w:type="dxa" w:w="1928"/>
          </w:tcPr>
          <w:p>
            <w:r/>
            <w:r>
              <w:rPr>
                <w:rFonts w:ascii="맑은 고딕" w:hAnsi="맑은 고딕" w:eastAsia="맑은 고딕"/>
                <w:b w:val="0"/>
                <w:color w:val="374151"/>
                <w:sz w:val="20"/>
              </w:rPr>
              <w:t>소매업자</w:t>
            </w:r>
          </w:p>
        </w:tc>
        <w:tc>
          <w:tcPr>
            <w:tcW w:type="dxa" w:w="4876"/>
          </w:tcPr>
          <w:p>
            <w:r/>
            <w:r>
              <w:rPr>
                <w:rFonts w:ascii="맑은 고딕" w:hAnsi="맑은 고딕" w:eastAsia="맑은 고딕"/>
                <w:b w:val="0"/>
                <w:color w:val="111827"/>
                <w:sz w:val="20"/>
              </w:rPr>
              <w:t>…another specialty Fortune 500 retailer today…</w:t>
            </w:r>
          </w:p>
          <w:p>
            <w:r>
              <w:rPr>
                <w:rFonts w:ascii="맑은 고딕" w:hAnsi="맑은 고딕" w:eastAsia="맑은 고딕"/>
                <w:b w:val="0"/>
                <w:color w:val="6B7280"/>
                <w:sz w:val="20"/>
              </w:rPr>
              <w:t>→ 포춘 500대 소매업체의 리더.</w:t>
            </w:r>
          </w:p>
        </w:tc>
      </w:tr>
      <w:tr>
        <w:tc>
          <w:tcPr>
            <w:tcW w:type="dxa" w:w="680"/>
          </w:tcPr>
          <w:p>
            <w:pPr>
              <w:jc w:val="center"/>
            </w:pPr>
            <w:r/>
            <w:r>
              <w:rPr>
                <w:rFonts w:ascii="맑은 고딕" w:hAnsi="맑은 고딕" w:eastAsia="맑은 고딕"/>
                <w:b/>
                <w:color w:val="B45309"/>
                <w:sz w:val="20"/>
              </w:rPr>
              <w:t>7</w:t>
            </w:r>
          </w:p>
        </w:tc>
        <w:tc>
          <w:tcPr>
            <w:tcW w:type="dxa" w:w="2041"/>
          </w:tcPr>
          <w:p>
            <w:r/>
            <w:r>
              <w:rPr>
                <w:rFonts w:ascii="맑은 고딕" w:hAnsi="맑은 고딕" w:eastAsia="맑은 고딕"/>
                <w:b/>
                <w:color w:val="111827"/>
                <w:sz w:val="22"/>
              </w:rPr>
              <w:t>flesh and blood</w:t>
            </w:r>
          </w:p>
        </w:tc>
        <w:tc>
          <w:tcPr>
            <w:tcW w:type="dxa" w:w="1928"/>
          </w:tcPr>
          <w:p>
            <w:r/>
            <w:r>
              <w:rPr>
                <w:rFonts w:ascii="맑은 고딕" w:hAnsi="맑은 고딕" w:eastAsia="맑은 고딕"/>
                <w:b w:val="0"/>
                <w:color w:val="374151"/>
                <w:sz w:val="20"/>
              </w:rPr>
              <w:t>살아 있는, 현실의</w:t>
            </w:r>
          </w:p>
        </w:tc>
        <w:tc>
          <w:tcPr>
            <w:tcW w:type="dxa" w:w="4876"/>
          </w:tcPr>
          <w:p>
            <w:r/>
            <w:r>
              <w:rPr>
                <w:rFonts w:ascii="맑은 고딕" w:hAnsi="맑은 고딕" w:eastAsia="맑은 고딕"/>
                <w:b w:val="0"/>
                <w:color w:val="111827"/>
                <w:sz w:val="20"/>
              </w:rPr>
              <w:t>…actual flesh-and-blood individual moral agents…</w:t>
            </w:r>
          </w:p>
          <w:p>
            <w:r>
              <w:rPr>
                <w:rFonts w:ascii="맑은 고딕" w:hAnsi="맑은 고딕" w:eastAsia="맑은 고딕"/>
                <w:b w:val="0"/>
                <w:color w:val="6B7280"/>
                <w:sz w:val="20"/>
              </w:rPr>
              <w:t>→ 실제 살아 있는 개인적 도덕 주체들.</w:t>
            </w:r>
          </w:p>
        </w:tc>
      </w:tr>
      <w:tr>
        <w:tc>
          <w:tcPr>
            <w:tcW w:type="dxa" w:w="680"/>
          </w:tcPr>
          <w:p>
            <w:pPr>
              <w:jc w:val="center"/>
            </w:pPr>
            <w:r/>
            <w:r>
              <w:rPr>
                <w:rFonts w:ascii="맑은 고딕" w:hAnsi="맑은 고딕" w:eastAsia="맑은 고딕"/>
                <w:b/>
                <w:color w:val="B45309"/>
                <w:sz w:val="20"/>
              </w:rPr>
              <w:t>9</w:t>
            </w:r>
          </w:p>
        </w:tc>
        <w:tc>
          <w:tcPr>
            <w:tcW w:type="dxa" w:w="2041"/>
          </w:tcPr>
          <w:p>
            <w:r/>
            <w:r>
              <w:rPr>
                <w:rFonts w:ascii="맑은 고딕" w:hAnsi="맑은 고딕" w:eastAsia="맑은 고딕"/>
                <w:b/>
                <w:color w:val="111827"/>
                <w:sz w:val="22"/>
              </w:rPr>
              <w:t>viewpoint</w:t>
            </w:r>
          </w:p>
        </w:tc>
        <w:tc>
          <w:tcPr>
            <w:tcW w:type="dxa" w:w="1928"/>
          </w:tcPr>
          <w:p>
            <w:r/>
            <w:r>
              <w:rPr>
                <w:rFonts w:ascii="맑은 고딕" w:hAnsi="맑은 고딕" w:eastAsia="맑은 고딕"/>
                <w:b w:val="0"/>
                <w:color w:val="374151"/>
                <w:sz w:val="20"/>
              </w:rPr>
              <w:t>관점, 시각</w:t>
            </w:r>
          </w:p>
        </w:tc>
        <w:tc>
          <w:tcPr>
            <w:tcW w:type="dxa" w:w="4876"/>
          </w:tcPr>
          <w:p>
            <w:r/>
            <w:r>
              <w:rPr>
                <w:rFonts w:ascii="맑은 고딕" w:hAnsi="맑은 고딕" w:eastAsia="맑은 고딕"/>
                <w:b w:val="0"/>
                <w:color w:val="111827"/>
                <w:sz w:val="20"/>
              </w:rPr>
              <w:t>We are not set up to double-check our own viewpoints.</w:t>
            </w:r>
          </w:p>
          <w:p>
            <w:r>
              <w:rPr>
                <w:rFonts w:ascii="맑은 고딕" w:hAnsi="맑은 고딕" w:eastAsia="맑은 고딕"/>
                <w:b w:val="0"/>
                <w:color w:val="6B7280"/>
                <w:sz w:val="20"/>
              </w:rPr>
              <w:t>→ 우리 자신의 관점을 재점검하도록 설정되어 있지 않다.</w:t>
            </w:r>
          </w:p>
        </w:tc>
      </w:tr>
      <w:tr>
        <w:tc>
          <w:tcPr>
            <w:tcW w:type="dxa" w:w="680"/>
          </w:tcPr>
          <w:p>
            <w:pPr>
              <w:jc w:val="center"/>
            </w:pPr>
            <w:r/>
            <w:r>
              <w:rPr>
                <w:rFonts w:ascii="맑은 고딕" w:hAnsi="맑은 고딕" w:eastAsia="맑은 고딕"/>
                <w:b/>
                <w:color w:val="B45309"/>
                <w:sz w:val="20"/>
              </w:rPr>
              <w:t>11</w:t>
            </w:r>
          </w:p>
        </w:tc>
        <w:tc>
          <w:tcPr>
            <w:tcW w:type="dxa" w:w="2041"/>
          </w:tcPr>
          <w:p>
            <w:r/>
            <w:r>
              <w:rPr>
                <w:rFonts w:ascii="맑은 고딕" w:hAnsi="맑은 고딕" w:eastAsia="맑은 고딕"/>
                <w:b/>
                <w:color w:val="111827"/>
                <w:sz w:val="22"/>
              </w:rPr>
              <w:t>be incapable of</w:t>
            </w:r>
          </w:p>
        </w:tc>
        <w:tc>
          <w:tcPr>
            <w:tcW w:type="dxa" w:w="1928"/>
          </w:tcPr>
          <w:p>
            <w:r/>
            <w:r>
              <w:rPr>
                <w:rFonts w:ascii="맑은 고딕" w:hAnsi="맑은 고딕" w:eastAsia="맑은 고딕"/>
                <w:b w:val="0"/>
                <w:color w:val="374151"/>
                <w:sz w:val="20"/>
              </w:rPr>
              <w:t>~을 할 수 없다</w:t>
            </w:r>
          </w:p>
        </w:tc>
        <w:tc>
          <w:tcPr>
            <w:tcW w:type="dxa" w:w="4876"/>
          </w:tcPr>
          <w:p>
            <w:r/>
            <w:r>
              <w:rPr>
                <w:rFonts w:ascii="맑은 고딕" w:hAnsi="맑은 고딕" w:eastAsia="맑은 고딕"/>
                <w:b w:val="0"/>
                <w:color w:val="111827"/>
                <w:sz w:val="20"/>
              </w:rPr>
              <w:t>…humans are incapable of processing more than a certain amount of information at a time…</w:t>
            </w:r>
          </w:p>
          <w:p>
            <w:r>
              <w:rPr>
                <w:rFonts w:ascii="맑은 고딕" w:hAnsi="맑은 고딕" w:eastAsia="맑은 고딕"/>
                <w:b w:val="0"/>
                <w:color w:val="6B7280"/>
                <w:sz w:val="20"/>
              </w:rPr>
              <w:t>→ 인간은 한 번에 일정량 이상의 정보를 처리할 수 없다.</w:t>
            </w:r>
          </w:p>
        </w:tc>
      </w:tr>
      <w:tr>
        <w:tc>
          <w:tcPr>
            <w:tcW w:type="dxa" w:w="680"/>
          </w:tcPr>
          <w:p>
            <w:pPr>
              <w:jc w:val="center"/>
            </w:pPr>
            <w:r/>
            <w:r>
              <w:rPr>
                <w:rFonts w:ascii="맑은 고딕" w:hAnsi="맑은 고딕" w:eastAsia="맑은 고딕"/>
                <w:b/>
                <w:color w:val="B45309"/>
                <w:sz w:val="20"/>
              </w:rPr>
              <w:t>12</w:t>
            </w:r>
          </w:p>
        </w:tc>
        <w:tc>
          <w:tcPr>
            <w:tcW w:type="dxa" w:w="2041"/>
          </w:tcPr>
          <w:p>
            <w:r/>
            <w:r>
              <w:rPr>
                <w:rFonts w:ascii="맑은 고딕" w:hAnsi="맑은 고딕" w:eastAsia="맑은 고딕"/>
                <w:b/>
                <w:color w:val="111827"/>
                <w:sz w:val="22"/>
              </w:rPr>
              <w:t>hydroelectric</w:t>
            </w:r>
          </w:p>
        </w:tc>
        <w:tc>
          <w:tcPr>
            <w:tcW w:type="dxa" w:w="1928"/>
          </w:tcPr>
          <w:p>
            <w:r/>
            <w:r>
              <w:rPr>
                <w:rFonts w:ascii="맑은 고딕" w:hAnsi="맑은 고딕" w:eastAsia="맑은 고딕"/>
                <w:b w:val="0"/>
                <w:color w:val="374151"/>
                <w:sz w:val="20"/>
              </w:rPr>
              <w:t>수력 전기의</w:t>
            </w:r>
          </w:p>
        </w:tc>
        <w:tc>
          <w:tcPr>
            <w:tcW w:type="dxa" w:w="4876"/>
          </w:tcPr>
          <w:p>
            <w:r/>
            <w:r>
              <w:rPr>
                <w:rFonts w:ascii="맑은 고딕" w:hAnsi="맑은 고딕" w:eastAsia="맑은 고딕"/>
                <w:b w:val="0"/>
                <w:color w:val="111827"/>
                <w:sz w:val="20"/>
              </w:rPr>
              <w:t>…hydroelectric dams and solar panels are often cited as eco-friendly…</w:t>
            </w:r>
          </w:p>
          <w:p>
            <w:r>
              <w:rPr>
                <w:rFonts w:ascii="맑은 고딕" w:hAnsi="맑은 고딕" w:eastAsia="맑은 고딕"/>
                <w:b w:val="0"/>
                <w:color w:val="6B7280"/>
                <w:sz w:val="20"/>
              </w:rPr>
              <w:t>→ 수력 발전 댐과 태양광 패널이 친환경적이라 언급된다.</w:t>
            </w:r>
          </w:p>
        </w:tc>
      </w:tr>
      <w:tr>
        <w:tc>
          <w:tcPr>
            <w:tcW w:type="dxa" w:w="680"/>
          </w:tcPr>
          <w:p>
            <w:pPr>
              <w:jc w:val="center"/>
            </w:pPr>
            <w:r/>
            <w:r>
              <w:rPr>
                <w:rFonts w:ascii="맑은 고딕" w:hAnsi="맑은 고딕" w:eastAsia="맑은 고딕"/>
                <w:b/>
                <w:color w:val="B45309"/>
                <w:sz w:val="20"/>
              </w:rPr>
              <w:t>15</w:t>
            </w:r>
          </w:p>
        </w:tc>
        <w:tc>
          <w:tcPr>
            <w:tcW w:type="dxa" w:w="2041"/>
          </w:tcPr>
          <w:p>
            <w:r/>
            <w:r>
              <w:rPr>
                <w:rFonts w:ascii="맑은 고딕" w:hAnsi="맑은 고딕" w:eastAsia="맑은 고딕"/>
                <w:b/>
                <w:color w:val="111827"/>
                <w:sz w:val="22"/>
              </w:rPr>
              <w:t>degrade</w:t>
            </w:r>
          </w:p>
        </w:tc>
        <w:tc>
          <w:tcPr>
            <w:tcW w:type="dxa" w:w="1928"/>
          </w:tcPr>
          <w:p>
            <w:r/>
            <w:r>
              <w:rPr>
                <w:rFonts w:ascii="맑은 고딕" w:hAnsi="맑은 고딕" w:eastAsia="맑은 고딕"/>
                <w:b w:val="0"/>
                <w:color w:val="374151"/>
                <w:sz w:val="20"/>
              </w:rPr>
              <w:t>저하시키다</w:t>
            </w:r>
          </w:p>
        </w:tc>
        <w:tc>
          <w:tcPr>
            <w:tcW w:type="dxa" w:w="4876"/>
          </w:tcPr>
          <w:p>
            <w:r/>
            <w:r>
              <w:rPr>
                <w:rFonts w:ascii="맑은 고딕" w:hAnsi="맑은 고딕" w:eastAsia="맑은 고딕"/>
                <w:b w:val="0"/>
                <w:color w:val="111827"/>
                <w:sz w:val="20"/>
              </w:rPr>
              <w:t>People cut the forests, which degraded the soil.</w:t>
            </w:r>
          </w:p>
          <w:p>
            <w:r>
              <w:rPr>
                <w:rFonts w:ascii="맑은 고딕" w:hAnsi="맑은 고딕" w:eastAsia="맑은 고딕"/>
                <w:b w:val="0"/>
                <w:color w:val="6B7280"/>
                <w:sz w:val="20"/>
              </w:rPr>
              <w:t>→ 숲을 베어내 토양을 황폐하게 만들었다.</w:t>
            </w:r>
          </w:p>
        </w:tc>
      </w:tr>
      <w:tr>
        <w:tc>
          <w:tcPr>
            <w:tcW w:type="dxa" w:w="680"/>
          </w:tcPr>
          <w:p>
            <w:pPr>
              <w:jc w:val="center"/>
            </w:pPr>
            <w:r/>
            <w:r>
              <w:rPr>
                <w:rFonts w:ascii="맑은 고딕" w:hAnsi="맑은 고딕" w:eastAsia="맑은 고딕"/>
                <w:b/>
                <w:color w:val="B45309"/>
                <w:sz w:val="20"/>
              </w:rPr>
              <w:t>17</w:t>
            </w:r>
          </w:p>
        </w:tc>
        <w:tc>
          <w:tcPr>
            <w:tcW w:type="dxa" w:w="2041"/>
          </w:tcPr>
          <w:p>
            <w:r/>
            <w:r>
              <w:rPr>
                <w:rFonts w:ascii="맑은 고딕" w:hAnsi="맑은 고딕" w:eastAsia="맑은 고딕"/>
                <w:b/>
                <w:color w:val="111827"/>
                <w:sz w:val="22"/>
              </w:rPr>
              <w:t>ridiculously</w:t>
            </w:r>
          </w:p>
        </w:tc>
        <w:tc>
          <w:tcPr>
            <w:tcW w:type="dxa" w:w="1928"/>
          </w:tcPr>
          <w:p>
            <w:r/>
            <w:r>
              <w:rPr>
                <w:rFonts w:ascii="맑은 고딕" w:hAnsi="맑은 고딕" w:eastAsia="맑은 고딕"/>
                <w:b w:val="0"/>
                <w:color w:val="374151"/>
                <w:sz w:val="20"/>
              </w:rPr>
              <w:t>터무니없이</w:t>
            </w:r>
          </w:p>
        </w:tc>
        <w:tc>
          <w:tcPr>
            <w:tcW w:type="dxa" w:w="4876"/>
          </w:tcPr>
          <w:p>
            <w:r/>
            <w:r>
              <w:rPr>
                <w:rFonts w:ascii="맑은 고딕" w:hAnsi="맑은 고딕" w:eastAsia="맑은 고딕"/>
                <w:b w:val="0"/>
                <w:color w:val="111827"/>
                <w:sz w:val="20"/>
              </w:rPr>
              <w:t>…the options were ridiculously limited.</w:t>
            </w:r>
          </w:p>
          <w:p>
            <w:r>
              <w:rPr>
                <w:rFonts w:ascii="맑은 고딕" w:hAnsi="맑은 고딕" w:eastAsia="맑은 고딕"/>
                <w:b w:val="0"/>
                <w:color w:val="6B7280"/>
                <w:sz w:val="20"/>
              </w:rPr>
              <w:t>→ 선택권이 터무니없이 제한적이었다.</w:t>
            </w:r>
          </w:p>
        </w:tc>
      </w:tr>
      <w:tr>
        <w:tc>
          <w:tcPr>
            <w:tcW w:type="dxa" w:w="680"/>
          </w:tcPr>
          <w:p>
            <w:pPr>
              <w:jc w:val="center"/>
            </w:pPr>
            <w:r/>
            <w:r>
              <w:rPr>
                <w:rFonts w:ascii="맑은 고딕" w:hAnsi="맑은 고딕" w:eastAsia="맑은 고딕"/>
                <w:b/>
                <w:color w:val="B45309"/>
                <w:sz w:val="20"/>
              </w:rPr>
              <w:t>22</w:t>
            </w:r>
          </w:p>
        </w:tc>
        <w:tc>
          <w:tcPr>
            <w:tcW w:type="dxa" w:w="2041"/>
          </w:tcPr>
          <w:p>
            <w:r/>
            <w:r>
              <w:rPr>
                <w:rFonts w:ascii="맑은 고딕" w:hAnsi="맑은 고딕" w:eastAsia="맑은 고딕"/>
                <w:b/>
                <w:color w:val="111827"/>
                <w:sz w:val="22"/>
              </w:rPr>
              <w:t>instinct</w:t>
            </w:r>
          </w:p>
        </w:tc>
        <w:tc>
          <w:tcPr>
            <w:tcW w:type="dxa" w:w="1928"/>
          </w:tcPr>
          <w:p>
            <w:r/>
            <w:r>
              <w:rPr>
                <w:rFonts w:ascii="맑은 고딕" w:hAnsi="맑은 고딕" w:eastAsia="맑은 고딕"/>
                <w:b w:val="0"/>
                <w:color w:val="374151"/>
                <w:sz w:val="20"/>
              </w:rPr>
              <w:t>본능</w:t>
            </w:r>
          </w:p>
        </w:tc>
        <w:tc>
          <w:tcPr>
            <w:tcW w:type="dxa" w:w="4876"/>
          </w:tcPr>
          <w:p>
            <w:r/>
            <w:r>
              <w:rPr>
                <w:rFonts w:ascii="맑은 고딕" w:hAnsi="맑은 고딕" w:eastAsia="맑은 고딕"/>
                <w:b w:val="0"/>
                <w:color w:val="111827"/>
                <w:sz w:val="20"/>
              </w:rPr>
              <w:t>…it has been integrated into the instincts of many species.</w:t>
            </w:r>
          </w:p>
          <w:p>
            <w:r>
              <w:rPr>
                <w:rFonts w:ascii="맑은 고딕" w:hAnsi="맑은 고딕" w:eastAsia="맑은 고딕"/>
                <w:b w:val="0"/>
                <w:color w:val="6B7280"/>
                <w:sz w:val="20"/>
              </w:rPr>
              <w:t>→ 많은 종의 본능 속으로 통합되어 왔다.</w:t>
            </w:r>
          </w:p>
        </w:tc>
      </w:tr>
      <w:tr>
        <w:tc>
          <w:tcPr>
            <w:tcW w:type="dxa" w:w="680"/>
          </w:tcPr>
          <w:p>
            <w:pPr>
              <w:jc w:val="center"/>
            </w:pPr>
            <w:r/>
            <w:r>
              <w:rPr>
                <w:rFonts w:ascii="맑은 고딕" w:hAnsi="맑은 고딕" w:eastAsia="맑은 고딕"/>
                <w:b/>
                <w:color w:val="B45309"/>
                <w:sz w:val="20"/>
              </w:rPr>
              <w:t>33</w:t>
            </w:r>
          </w:p>
        </w:tc>
        <w:tc>
          <w:tcPr>
            <w:tcW w:type="dxa" w:w="2041"/>
          </w:tcPr>
          <w:p>
            <w:r/>
            <w:r>
              <w:rPr>
                <w:rFonts w:ascii="맑은 고딕" w:hAnsi="맑은 고딕" w:eastAsia="맑은 고딕"/>
                <w:b/>
                <w:color w:val="111827"/>
                <w:sz w:val="22"/>
              </w:rPr>
              <w:t>destructive</w:t>
            </w:r>
          </w:p>
        </w:tc>
        <w:tc>
          <w:tcPr>
            <w:tcW w:type="dxa" w:w="1928"/>
          </w:tcPr>
          <w:p>
            <w:r/>
            <w:r>
              <w:rPr>
                <w:rFonts w:ascii="맑은 고딕" w:hAnsi="맑은 고딕" w:eastAsia="맑은 고딕"/>
                <w:b w:val="0"/>
                <w:color w:val="374151"/>
                <w:sz w:val="20"/>
              </w:rPr>
              <w:t>파괴적인</w:t>
            </w:r>
          </w:p>
        </w:tc>
        <w:tc>
          <w:tcPr>
            <w:tcW w:type="dxa" w:w="4876"/>
          </w:tcPr>
          <w:p>
            <w:r/>
            <w:r>
              <w:rPr>
                <w:rFonts w:ascii="맑은 고딕" w:hAnsi="맑은 고딕" w:eastAsia="맑은 고딕"/>
                <w:b w:val="0"/>
                <w:color w:val="111827"/>
                <w:sz w:val="20"/>
              </w:rPr>
              <w:t>It is not just a destructive force; it can also be a catalyst for change.</w:t>
            </w:r>
          </w:p>
          <w:p>
            <w:r>
              <w:rPr>
                <w:rFonts w:ascii="맑은 고딕" w:hAnsi="맑은 고딕" w:eastAsia="맑은 고딕"/>
                <w:b w:val="0"/>
                <w:color w:val="6B7280"/>
                <w:sz w:val="20"/>
              </w:rPr>
              <w:t>→ 파괴적인 힘이 아니라 변화의 촉매가 될 수도 있다.</w:t>
            </w:r>
          </w:p>
        </w:tc>
      </w:tr>
      <w:tr>
        <w:tc>
          <w:tcPr>
            <w:tcW w:type="dxa" w:w="680"/>
          </w:tcPr>
          <w:p>
            <w:pPr>
              <w:jc w:val="center"/>
            </w:pPr>
            <w:r/>
            <w:r>
              <w:rPr>
                <w:rFonts w:ascii="맑은 고딕" w:hAnsi="맑은 고딕" w:eastAsia="맑은 고딕"/>
                <w:b/>
                <w:color w:val="B45309"/>
                <w:sz w:val="20"/>
              </w:rPr>
              <w:t>39</w:t>
            </w:r>
          </w:p>
        </w:tc>
        <w:tc>
          <w:tcPr>
            <w:tcW w:type="dxa" w:w="2041"/>
          </w:tcPr>
          <w:p>
            <w:r/>
            <w:r>
              <w:rPr>
                <w:rFonts w:ascii="맑은 고딕" w:hAnsi="맑은 고딕" w:eastAsia="맑은 고딕"/>
                <w:b/>
                <w:color w:val="111827"/>
                <w:sz w:val="22"/>
              </w:rPr>
              <w:t>rate</w:t>
            </w:r>
          </w:p>
        </w:tc>
        <w:tc>
          <w:tcPr>
            <w:tcW w:type="dxa" w:w="1928"/>
          </w:tcPr>
          <w:p>
            <w:r/>
            <w:r>
              <w:rPr>
                <w:rFonts w:ascii="맑은 고딕" w:hAnsi="맑은 고딕" w:eastAsia="맑은 고딕"/>
                <w:b w:val="0"/>
                <w:color w:val="374151"/>
                <w:sz w:val="20"/>
              </w:rPr>
              <w:t>비율, 속도</w:t>
            </w:r>
          </w:p>
        </w:tc>
        <w:tc>
          <w:tcPr>
            <w:tcW w:type="dxa" w:w="4876"/>
          </w:tcPr>
          <w:p>
            <w:r/>
            <w:r>
              <w:rPr>
                <w:rFonts w:ascii="맑은 고딕" w:hAnsi="맑은 고딕" w:eastAsia="맑은 고딕"/>
                <w:b w:val="0"/>
                <w:color w:val="111827"/>
                <w:sz w:val="20"/>
              </w:rPr>
              <w:t>The rate at which we forget information depends on how we learned it.</w:t>
            </w:r>
          </w:p>
          <w:p>
            <w:r>
              <w:rPr>
                <w:rFonts w:ascii="맑은 고딕" w:hAnsi="맑은 고딕" w:eastAsia="맑은 고딕"/>
                <w:b w:val="0"/>
                <w:color w:val="6B7280"/>
                <w:sz w:val="20"/>
              </w:rPr>
              <w:t>→ 정보를 잊어버리는 속도는 배운 방식에 달려 있다.</w:t>
            </w:r>
          </w:p>
        </w:tc>
      </w:tr>
      <w:tr>
        <w:tc>
          <w:tcPr>
            <w:tcW w:type="dxa" w:w="680"/>
          </w:tcPr>
          <w:p>
            <w:pPr>
              <w:jc w:val="center"/>
            </w:pPr>
            <w:r/>
            <w:r>
              <w:rPr>
                <w:rFonts w:ascii="맑은 고딕" w:hAnsi="맑은 고딕" w:eastAsia="맑은 고딕"/>
                <w:b/>
                <w:color w:val="B45309"/>
                <w:sz w:val="20"/>
              </w:rPr>
              <w:t>41</w:t>
            </w:r>
          </w:p>
        </w:tc>
        <w:tc>
          <w:tcPr>
            <w:tcW w:type="dxa" w:w="2041"/>
          </w:tcPr>
          <w:p>
            <w:r/>
            <w:r>
              <w:rPr>
                <w:rFonts w:ascii="맑은 고딕" w:hAnsi="맑은 고딕" w:eastAsia="맑은 고딕"/>
                <w:b/>
                <w:color w:val="111827"/>
                <w:sz w:val="22"/>
              </w:rPr>
              <w:t>perspective</w:t>
            </w:r>
          </w:p>
        </w:tc>
        <w:tc>
          <w:tcPr>
            <w:tcW w:type="dxa" w:w="1928"/>
          </w:tcPr>
          <w:p>
            <w:r/>
            <w:r>
              <w:rPr>
                <w:rFonts w:ascii="맑은 고딕" w:hAnsi="맑은 고딕" w:eastAsia="맑은 고딕"/>
                <w:b w:val="0"/>
                <w:color w:val="374151"/>
                <w:sz w:val="20"/>
              </w:rPr>
              <w:t>관점, 시각</w:t>
            </w:r>
          </w:p>
        </w:tc>
        <w:tc>
          <w:tcPr>
            <w:tcW w:type="dxa" w:w="4876"/>
          </w:tcPr>
          <w:p>
            <w:r/>
            <w:r>
              <w:rPr>
                <w:rFonts w:ascii="맑은 고딕" w:hAnsi="맑은 고딕" w:eastAsia="맑은 고딕"/>
                <w:b w:val="0"/>
                <w:color w:val="111827"/>
                <w:sz w:val="20"/>
              </w:rPr>
              <w:t>…the perspective of someone who creates a story…</w:t>
            </w:r>
          </w:p>
          <w:p>
            <w:r>
              <w:rPr>
                <w:rFonts w:ascii="맑은 고딕" w:hAnsi="맑은 고딕" w:eastAsia="맑은 고딕"/>
                <w:b w:val="0"/>
                <w:color w:val="6B7280"/>
                <w:sz w:val="20"/>
              </w:rPr>
              <w:t>→ 이야기를 창조하는 사람의 관점.</w:t>
            </w:r>
          </w:p>
        </w:tc>
      </w:tr>
      <w:tr>
        <w:tc>
          <w:tcPr>
            <w:tcW w:type="dxa" w:w="680"/>
          </w:tcPr>
          <w:p>
            <w:pPr>
              <w:jc w:val="center"/>
            </w:pPr>
            <w:r/>
            <w:r>
              <w:rPr>
                <w:rFonts w:ascii="맑은 고딕" w:hAnsi="맑은 고딕" w:eastAsia="맑은 고딕"/>
                <w:b/>
                <w:color w:val="B45309"/>
                <w:sz w:val="20"/>
              </w:rPr>
              <w:t>45</w:t>
            </w:r>
          </w:p>
        </w:tc>
        <w:tc>
          <w:tcPr>
            <w:tcW w:type="dxa" w:w="2041"/>
          </w:tcPr>
          <w:p>
            <w:r/>
            <w:r>
              <w:rPr>
                <w:rFonts w:ascii="맑은 고딕" w:hAnsi="맑은 고딕" w:eastAsia="맑은 고딕"/>
                <w:b/>
                <w:color w:val="111827"/>
                <w:sz w:val="22"/>
              </w:rPr>
              <w:t>financial</w:t>
            </w:r>
          </w:p>
        </w:tc>
        <w:tc>
          <w:tcPr>
            <w:tcW w:type="dxa" w:w="1928"/>
          </w:tcPr>
          <w:p>
            <w:r/>
            <w:r>
              <w:rPr>
                <w:rFonts w:ascii="맑은 고딕" w:hAnsi="맑은 고딕" w:eastAsia="맑은 고딕"/>
                <w:b w:val="0"/>
                <w:color w:val="374151"/>
                <w:sz w:val="20"/>
              </w:rPr>
              <w:t>재정상의</w:t>
            </w:r>
          </w:p>
        </w:tc>
        <w:tc>
          <w:tcPr>
            <w:tcW w:type="dxa" w:w="4876"/>
          </w:tcPr>
          <w:p>
            <w:r/>
            <w:r>
              <w:rPr>
                <w:rFonts w:ascii="맑은 고딕" w:hAnsi="맑은 고딕" w:eastAsia="맑은 고딕"/>
                <w:b w:val="0"/>
                <w:color w:val="111827"/>
                <w:sz w:val="20"/>
              </w:rPr>
              <w:t>They lacked the financial resources to rebuild their lives.</w:t>
            </w:r>
          </w:p>
          <w:p>
            <w:r>
              <w:rPr>
                <w:rFonts w:ascii="맑은 고딕" w:hAnsi="맑은 고딕" w:eastAsia="맑은 고딕"/>
                <w:b w:val="0"/>
                <w:color w:val="6B7280"/>
                <w:sz w:val="20"/>
              </w:rPr>
              <w:t>→ 삶을 재건할 재정적 자원이 부족했다.</w:t>
            </w:r>
          </w:p>
        </w:tc>
      </w:tr>
      <w:tr>
        <w:tc>
          <w:tcPr>
            <w:tcW w:type="dxa" w:w="680"/>
          </w:tcPr>
          <w:p>
            <w:pPr>
              <w:jc w:val="center"/>
            </w:pPr>
            <w:r/>
            <w:r>
              <w:rPr>
                <w:rFonts w:ascii="맑은 고딕" w:hAnsi="맑은 고딕" w:eastAsia="맑은 고딕"/>
                <w:b/>
                <w:color w:val="B45309"/>
                <w:sz w:val="20"/>
              </w:rPr>
              <w:t>47</w:t>
            </w:r>
          </w:p>
        </w:tc>
        <w:tc>
          <w:tcPr>
            <w:tcW w:type="dxa" w:w="2041"/>
          </w:tcPr>
          <w:p>
            <w:r/>
            <w:r>
              <w:rPr>
                <w:rFonts w:ascii="맑은 고딕" w:hAnsi="맑은 고딕" w:eastAsia="맑은 고딕"/>
                <w:b/>
                <w:color w:val="111827"/>
                <w:sz w:val="22"/>
              </w:rPr>
              <w:t>context</w:t>
            </w:r>
          </w:p>
        </w:tc>
        <w:tc>
          <w:tcPr>
            <w:tcW w:type="dxa" w:w="1928"/>
          </w:tcPr>
          <w:p>
            <w:r/>
            <w:r>
              <w:rPr>
                <w:rFonts w:ascii="맑은 고딕" w:hAnsi="맑은 고딕" w:eastAsia="맑은 고딕"/>
                <w:b w:val="0"/>
                <w:color w:val="374151"/>
                <w:sz w:val="20"/>
              </w:rPr>
              <w:t>맥락, 배경</w:t>
            </w:r>
          </w:p>
        </w:tc>
        <w:tc>
          <w:tcPr>
            <w:tcW w:type="dxa" w:w="4876"/>
          </w:tcPr>
          <w:p>
            <w:r/>
            <w:r>
              <w:rPr>
                <w:rFonts w:ascii="맑은 고딕" w:hAnsi="맑은 고딕" w:eastAsia="맑은 고딕"/>
                <w:b w:val="0"/>
                <w:color w:val="111827"/>
                <w:sz w:val="20"/>
              </w:rPr>
              <w:t>Context information is frequently easier to forget than content.</w:t>
            </w:r>
          </w:p>
          <w:p>
            <w:r>
              <w:rPr>
                <w:rFonts w:ascii="맑은 고딕" w:hAnsi="맑은 고딕" w:eastAsia="맑은 고딕"/>
                <w:b w:val="0"/>
                <w:color w:val="6B7280"/>
                <w:sz w:val="20"/>
              </w:rPr>
              <w:t>→ 맥락 정보는 흔히 내용보다 잊어버리기 쉽다.</w:t>
            </w:r>
          </w:p>
        </w:tc>
      </w:tr>
      <w:tr>
        <w:tc>
          <w:tcPr>
            <w:tcW w:type="dxa" w:w="680"/>
          </w:tcPr>
          <w:p>
            <w:pPr>
              <w:jc w:val="center"/>
            </w:pPr>
            <w:r/>
            <w:r>
              <w:rPr>
                <w:rFonts w:ascii="맑은 고딕" w:hAnsi="맑은 고딕" w:eastAsia="맑은 고딕"/>
                <w:b/>
                <w:color w:val="B45309"/>
                <w:sz w:val="20"/>
              </w:rPr>
              <w:t>53</w:t>
            </w:r>
          </w:p>
        </w:tc>
        <w:tc>
          <w:tcPr>
            <w:tcW w:type="dxa" w:w="2041"/>
          </w:tcPr>
          <w:p>
            <w:r/>
            <w:r>
              <w:rPr>
                <w:rFonts w:ascii="맑은 고딕" w:hAnsi="맑은 고딕" w:eastAsia="맑은 고딕"/>
                <w:b/>
                <w:color w:val="111827"/>
                <w:sz w:val="22"/>
              </w:rPr>
              <w:t>drought</w:t>
            </w:r>
          </w:p>
        </w:tc>
        <w:tc>
          <w:tcPr>
            <w:tcW w:type="dxa" w:w="1928"/>
          </w:tcPr>
          <w:p>
            <w:r/>
            <w:r>
              <w:rPr>
                <w:rFonts w:ascii="맑은 고딕" w:hAnsi="맑은 고딕" w:eastAsia="맑은 고딕"/>
                <w:b w:val="0"/>
                <w:color w:val="374151"/>
                <w:sz w:val="20"/>
              </w:rPr>
              <w:t>가뭄</w:t>
            </w:r>
          </w:p>
        </w:tc>
        <w:tc>
          <w:tcPr>
            <w:tcW w:type="dxa" w:w="4876"/>
          </w:tcPr>
          <w:p>
            <w:r/>
            <w:r>
              <w:rPr>
                <w:rFonts w:ascii="맑은 고딕" w:hAnsi="맑은 고딕" w:eastAsia="맑은 고딕"/>
                <w:b w:val="0"/>
                <w:color w:val="111827"/>
                <w:sz w:val="20"/>
              </w:rPr>
              <w:t>Uganda experienced a prolonged drought in 2004 and 2005.</w:t>
            </w:r>
          </w:p>
          <w:p>
            <w:r>
              <w:rPr>
                <w:rFonts w:ascii="맑은 고딕" w:hAnsi="맑은 고딕" w:eastAsia="맑은 고딕"/>
                <w:b w:val="0"/>
                <w:color w:val="6B7280"/>
                <w:sz w:val="20"/>
              </w:rPr>
              <w:t>→ 우간다는 장기적인 가뭄을 겪었다.</w:t>
            </w:r>
          </w:p>
        </w:tc>
      </w:tr>
      <w:tr>
        <w:tc>
          <w:tcPr>
            <w:tcW w:type="dxa" w:w="680"/>
          </w:tcPr>
          <w:p>
            <w:pPr>
              <w:jc w:val="center"/>
            </w:pPr>
            <w:r/>
            <w:r>
              <w:rPr>
                <w:rFonts w:ascii="맑은 고딕" w:hAnsi="맑은 고딕" w:eastAsia="맑은 고딕"/>
                <w:b/>
                <w:color w:val="B45309"/>
                <w:sz w:val="20"/>
              </w:rPr>
              <w:t>57</w:t>
            </w:r>
          </w:p>
        </w:tc>
        <w:tc>
          <w:tcPr>
            <w:tcW w:type="dxa" w:w="2041"/>
          </w:tcPr>
          <w:p>
            <w:r/>
            <w:r>
              <w:rPr>
                <w:rFonts w:ascii="맑은 고딕" w:hAnsi="맑은 고딕" w:eastAsia="맑은 고딕"/>
                <w:b/>
                <w:color w:val="111827"/>
                <w:sz w:val="22"/>
              </w:rPr>
              <w:t>undesirable</w:t>
            </w:r>
          </w:p>
        </w:tc>
        <w:tc>
          <w:tcPr>
            <w:tcW w:type="dxa" w:w="1928"/>
          </w:tcPr>
          <w:p>
            <w:r/>
            <w:r>
              <w:rPr>
                <w:rFonts w:ascii="맑은 고딕" w:hAnsi="맑은 고딕" w:eastAsia="맑은 고딕"/>
                <w:b w:val="0"/>
                <w:color w:val="374151"/>
                <w:sz w:val="20"/>
              </w:rPr>
              <w:t>바람직하지 않은</w:t>
            </w:r>
          </w:p>
        </w:tc>
        <w:tc>
          <w:tcPr>
            <w:tcW w:type="dxa" w:w="4876"/>
          </w:tcPr>
          <w:p>
            <w:r/>
            <w:r>
              <w:rPr>
                <w:rFonts w:ascii="맑은 고딕" w:hAnsi="맑은 고딕" w:eastAsia="맑은 고딕"/>
                <w:b w:val="0"/>
                <w:color w:val="111827"/>
                <w:sz w:val="20"/>
              </w:rPr>
              <w:t>This is not necessarily an undesirable outcome.</w:t>
            </w:r>
          </w:p>
          <w:p>
            <w:r>
              <w:rPr>
                <w:rFonts w:ascii="맑은 고딕" w:hAnsi="맑은 고딕" w:eastAsia="맑은 고딕"/>
                <w:b w:val="0"/>
                <w:color w:val="6B7280"/>
                <w:sz w:val="20"/>
              </w:rPr>
              <w:t>→ 반드시 바람직하지 않은 결과인 것은 아니다.</w:t>
            </w:r>
          </w:p>
        </w:tc>
      </w:tr>
      <w:tr>
        <w:tc>
          <w:tcPr>
            <w:tcW w:type="dxa" w:w="680"/>
          </w:tcPr>
          <w:p>
            <w:pPr>
              <w:jc w:val="center"/>
            </w:pPr>
            <w:r/>
            <w:r>
              <w:rPr>
                <w:rFonts w:ascii="맑은 고딕" w:hAnsi="맑은 고딕" w:eastAsia="맑은 고딕"/>
                <w:b/>
                <w:color w:val="B45309"/>
                <w:sz w:val="20"/>
              </w:rPr>
              <w:t>61</w:t>
            </w:r>
          </w:p>
        </w:tc>
        <w:tc>
          <w:tcPr>
            <w:tcW w:type="dxa" w:w="2041"/>
          </w:tcPr>
          <w:p>
            <w:r/>
            <w:r>
              <w:rPr>
                <w:rFonts w:ascii="맑은 고딕" w:hAnsi="맑은 고딕" w:eastAsia="맑은 고딕"/>
                <w:b/>
                <w:color w:val="111827"/>
                <w:sz w:val="22"/>
              </w:rPr>
              <w:t>miss out on</w:t>
            </w:r>
          </w:p>
        </w:tc>
        <w:tc>
          <w:tcPr>
            <w:tcW w:type="dxa" w:w="1928"/>
          </w:tcPr>
          <w:p>
            <w:r/>
            <w:r>
              <w:rPr>
                <w:rFonts w:ascii="맑은 고딕" w:hAnsi="맑은 고딕" w:eastAsia="맑은 고딕"/>
                <w:b w:val="0"/>
                <w:color w:val="374151"/>
                <w:sz w:val="20"/>
              </w:rPr>
              <w:t>~을 놓치다</w:t>
            </w:r>
          </w:p>
        </w:tc>
        <w:tc>
          <w:tcPr>
            <w:tcW w:type="dxa" w:w="4876"/>
          </w:tcPr>
          <w:p>
            <w:r/>
            <w:r>
              <w:rPr>
                <w:rFonts w:ascii="맑은 고딕" w:hAnsi="맑은 고딕" w:eastAsia="맑은 고딕"/>
                <w:b w:val="0"/>
                <w:color w:val="111827"/>
                <w:sz w:val="20"/>
              </w:rPr>
              <w:t>People worry that they might be missing out on something better.</w:t>
            </w:r>
          </w:p>
          <w:p>
            <w:r>
              <w:rPr>
                <w:rFonts w:ascii="맑은 고딕" w:hAnsi="맑은 고딕" w:eastAsia="맑은 고딕"/>
                <w:b w:val="0"/>
                <w:color w:val="6B7280"/>
                <w:sz w:val="20"/>
              </w:rPr>
              <w:t>→ 더 나은 무언가를 놓치고 있을지도 모른다고 걱정한다.</w:t>
            </w:r>
          </w:p>
        </w:tc>
      </w:tr>
      <w:tr>
        <w:tc>
          <w:tcPr>
            <w:tcW w:type="dxa" w:w="680"/>
          </w:tcPr>
          <w:p>
            <w:pPr>
              <w:jc w:val="center"/>
            </w:pPr>
            <w:r/>
            <w:r>
              <w:rPr>
                <w:rFonts w:ascii="맑은 고딕" w:hAnsi="맑은 고딕" w:eastAsia="맑은 고딕"/>
                <w:b/>
                <w:color w:val="B45309"/>
                <w:sz w:val="20"/>
              </w:rPr>
              <w:t>70</w:t>
            </w:r>
          </w:p>
        </w:tc>
        <w:tc>
          <w:tcPr>
            <w:tcW w:type="dxa" w:w="2041"/>
          </w:tcPr>
          <w:p>
            <w:r/>
            <w:r>
              <w:rPr>
                <w:rFonts w:ascii="맑은 고딕" w:hAnsi="맑은 고딕" w:eastAsia="맑은 고딕"/>
                <w:b/>
                <w:color w:val="111827"/>
                <w:sz w:val="22"/>
              </w:rPr>
              <w:t>unintentional</w:t>
            </w:r>
          </w:p>
        </w:tc>
        <w:tc>
          <w:tcPr>
            <w:tcW w:type="dxa" w:w="1928"/>
          </w:tcPr>
          <w:p>
            <w:r/>
            <w:r>
              <w:rPr>
                <w:rFonts w:ascii="맑은 고딕" w:hAnsi="맑은 고딕" w:eastAsia="맑은 고딕"/>
                <w:b w:val="0"/>
                <w:color w:val="374151"/>
                <w:sz w:val="20"/>
              </w:rPr>
              <w:t>고의가 아닌</w:t>
            </w:r>
          </w:p>
        </w:tc>
        <w:tc>
          <w:tcPr>
            <w:tcW w:type="dxa" w:w="4876"/>
          </w:tcPr>
          <w:p>
            <w:r/>
            <w:r>
              <w:rPr>
                <w:rFonts w:ascii="맑은 고딕" w:hAnsi="맑은 고딕" w:eastAsia="맑은 고딕"/>
                <w:b w:val="0"/>
                <w:color w:val="111827"/>
                <w:sz w:val="20"/>
              </w:rPr>
              <w:t>Sometimes, the most profound changes are unintentional.</w:t>
            </w:r>
          </w:p>
          <w:p>
            <w:r>
              <w:rPr>
                <w:rFonts w:ascii="맑은 고딕" w:hAnsi="맑은 고딕" w:eastAsia="맑은 고딕"/>
                <w:b w:val="0"/>
                <w:color w:val="6B7280"/>
                <w:sz w:val="20"/>
              </w:rPr>
              <w:t>→ 가장 심오한 변화들은 의도치 않게 일어난다.</w:t>
            </w:r>
          </w:p>
        </w:tc>
      </w:tr>
      <w:tr>
        <w:tc>
          <w:tcPr>
            <w:tcW w:type="dxa" w:w="680"/>
          </w:tcPr>
          <w:p>
            <w:pPr>
              <w:jc w:val="center"/>
            </w:pPr>
            <w:r/>
            <w:r>
              <w:rPr>
                <w:rFonts w:ascii="맑은 고딕" w:hAnsi="맑은 고딕" w:eastAsia="맑은 고딕"/>
                <w:b/>
                <w:color w:val="B45309"/>
                <w:sz w:val="20"/>
              </w:rPr>
              <w:t>81</w:t>
            </w:r>
          </w:p>
        </w:tc>
        <w:tc>
          <w:tcPr>
            <w:tcW w:type="dxa" w:w="2041"/>
          </w:tcPr>
          <w:p>
            <w:r/>
            <w:r>
              <w:rPr>
                <w:rFonts w:ascii="맑은 고딕" w:hAnsi="맑은 고딕" w:eastAsia="맑은 고딕"/>
                <w:b/>
                <w:color w:val="111827"/>
                <w:sz w:val="22"/>
              </w:rPr>
              <w:t>excessively</w:t>
            </w:r>
          </w:p>
        </w:tc>
        <w:tc>
          <w:tcPr>
            <w:tcW w:type="dxa" w:w="1928"/>
          </w:tcPr>
          <w:p>
            <w:r/>
            <w:r>
              <w:rPr>
                <w:rFonts w:ascii="맑은 고딕" w:hAnsi="맑은 고딕" w:eastAsia="맑은 고딕"/>
                <w:b w:val="0"/>
                <w:color w:val="374151"/>
                <w:sz w:val="20"/>
              </w:rPr>
              <w:t>지나치게</w:t>
            </w:r>
          </w:p>
        </w:tc>
        <w:tc>
          <w:tcPr>
            <w:tcW w:type="dxa" w:w="4876"/>
          </w:tcPr>
          <w:p>
            <w:r/>
            <w:r>
              <w:rPr>
                <w:rFonts w:ascii="맑은 고딕" w:hAnsi="맑은 고딕" w:eastAsia="맑은 고딕"/>
                <w:b w:val="0"/>
                <w:color w:val="111827"/>
                <w:sz w:val="20"/>
              </w:rPr>
              <w:t>When we focus excessively on one detail, we lose sight of the big picture.</w:t>
            </w:r>
          </w:p>
          <w:p>
            <w:r>
              <w:rPr>
                <w:rFonts w:ascii="맑은 고딕" w:hAnsi="맑은 고딕" w:eastAsia="맑은 고딕"/>
                <w:b w:val="0"/>
                <w:color w:val="6B7280"/>
                <w:sz w:val="20"/>
              </w:rPr>
              <w:t>→ 하나의 세부 사항에 지나치게 집중하면 전체를 놓친다.</w:t>
            </w:r>
          </w:p>
        </w:tc>
      </w:tr>
      <w:tr>
        <w:tc>
          <w:tcPr>
            <w:tcW w:type="dxa" w:w="680"/>
          </w:tcPr>
          <w:p>
            <w:pPr>
              <w:jc w:val="center"/>
            </w:pPr>
            <w:r/>
            <w:r>
              <w:rPr>
                <w:rFonts w:ascii="맑은 고딕" w:hAnsi="맑은 고딕" w:eastAsia="맑은 고딕"/>
                <w:b/>
                <w:color w:val="B45309"/>
                <w:sz w:val="20"/>
              </w:rPr>
              <w:t>89</w:t>
            </w:r>
          </w:p>
        </w:tc>
        <w:tc>
          <w:tcPr>
            <w:tcW w:type="dxa" w:w="2041"/>
          </w:tcPr>
          <w:p>
            <w:r/>
            <w:r>
              <w:rPr>
                <w:rFonts w:ascii="맑은 고딕" w:hAnsi="맑은 고딕" w:eastAsia="맑은 고딕"/>
                <w:b/>
                <w:color w:val="111827"/>
                <w:sz w:val="22"/>
              </w:rPr>
              <w:t>illusion</w:t>
            </w:r>
          </w:p>
        </w:tc>
        <w:tc>
          <w:tcPr>
            <w:tcW w:type="dxa" w:w="1928"/>
          </w:tcPr>
          <w:p>
            <w:r/>
            <w:r>
              <w:rPr>
                <w:rFonts w:ascii="맑은 고딕" w:hAnsi="맑은 고딕" w:eastAsia="맑은 고딕"/>
                <w:b w:val="0"/>
                <w:color w:val="374151"/>
                <w:sz w:val="20"/>
              </w:rPr>
              <w:t>착각, 환상</w:t>
            </w:r>
          </w:p>
        </w:tc>
        <w:tc>
          <w:tcPr>
            <w:tcW w:type="dxa" w:w="4876"/>
          </w:tcPr>
          <w:p>
            <w:r/>
            <w:r>
              <w:rPr>
                <w:rFonts w:ascii="맑은 고딕" w:hAnsi="맑은 고딕" w:eastAsia="맑은 고딕"/>
                <w:b w:val="0"/>
                <w:color w:val="111827"/>
                <w:sz w:val="20"/>
              </w:rPr>
              <w:t>…it is the source of a variety of memory illusions.</w:t>
            </w:r>
          </w:p>
          <w:p>
            <w:r>
              <w:rPr>
                <w:rFonts w:ascii="맑은 고딕" w:hAnsi="맑은 고딕" w:eastAsia="맑은 고딕"/>
                <w:b w:val="0"/>
                <w:color w:val="6B7280"/>
                <w:sz w:val="20"/>
              </w:rPr>
              <w:t>→ 다양한 기억 착각의 원인이 된다.</w:t>
            </w:r>
          </w:p>
        </w:tc>
      </w:tr>
      <w:tr>
        <w:tc>
          <w:tcPr>
            <w:tcW w:type="dxa" w:w="680"/>
          </w:tcPr>
          <w:p>
            <w:pPr>
              <w:jc w:val="center"/>
            </w:pPr>
            <w:r/>
            <w:r>
              <w:rPr>
                <w:rFonts w:ascii="맑은 고딕" w:hAnsi="맑은 고딕" w:eastAsia="맑은 고딕"/>
                <w:b/>
                <w:color w:val="B45309"/>
                <w:sz w:val="20"/>
              </w:rPr>
              <w:t>94</w:t>
            </w:r>
          </w:p>
        </w:tc>
        <w:tc>
          <w:tcPr>
            <w:tcW w:type="dxa" w:w="2041"/>
          </w:tcPr>
          <w:p>
            <w:r/>
            <w:r>
              <w:rPr>
                <w:rFonts w:ascii="맑은 고딕" w:hAnsi="맑은 고딕" w:eastAsia="맑은 고딕"/>
                <w:b/>
                <w:color w:val="111827"/>
                <w:sz w:val="22"/>
              </w:rPr>
              <w:t>integrate</w:t>
            </w:r>
          </w:p>
        </w:tc>
        <w:tc>
          <w:tcPr>
            <w:tcW w:type="dxa" w:w="1928"/>
          </w:tcPr>
          <w:p>
            <w:r/>
            <w:r>
              <w:rPr>
                <w:rFonts w:ascii="맑은 고딕" w:hAnsi="맑은 고딕" w:eastAsia="맑은 고딕"/>
                <w:b w:val="0"/>
                <w:color w:val="374151"/>
                <w:sz w:val="20"/>
              </w:rPr>
              <w:t>통합시키다</w:t>
            </w:r>
          </w:p>
        </w:tc>
        <w:tc>
          <w:tcPr>
            <w:tcW w:type="dxa" w:w="4876"/>
          </w:tcPr>
          <w:p>
            <w:r/>
            <w:r>
              <w:rPr>
                <w:rFonts w:ascii="맑은 고딕" w:hAnsi="맑은 고딕" w:eastAsia="맑은 고딕"/>
                <w:b w:val="0"/>
                <w:color w:val="111827"/>
                <w:sz w:val="20"/>
              </w:rPr>
              <w:t>…it has been integrated into the instincts of many species.</w:t>
            </w:r>
          </w:p>
          <w:p>
            <w:r>
              <w:rPr>
                <w:rFonts w:ascii="맑은 고딕" w:hAnsi="맑은 고딕" w:eastAsia="맑은 고딕"/>
                <w:b w:val="0"/>
                <w:color w:val="6B7280"/>
                <w:sz w:val="20"/>
              </w:rPr>
              <w:t>→ 많은 종의 본능 속으로 통합되어 왔다.</w:t>
            </w:r>
          </w:p>
        </w:tc>
      </w:tr>
      <w:tr>
        <w:tc>
          <w:tcPr>
            <w:tcW w:type="dxa" w:w="680"/>
          </w:tcPr>
          <w:p>
            <w:pPr>
              <w:jc w:val="center"/>
            </w:pPr>
            <w:r/>
            <w:r>
              <w:rPr>
                <w:rFonts w:ascii="맑은 고딕" w:hAnsi="맑은 고딕" w:eastAsia="맑은 고딕"/>
                <w:b/>
                <w:color w:val="B45309"/>
                <w:sz w:val="20"/>
              </w:rPr>
              <w:t>97</w:t>
            </w:r>
          </w:p>
        </w:tc>
        <w:tc>
          <w:tcPr>
            <w:tcW w:type="dxa" w:w="2041"/>
          </w:tcPr>
          <w:p>
            <w:r/>
            <w:r>
              <w:rPr>
                <w:rFonts w:ascii="맑은 고딕" w:hAnsi="맑은 고딕" w:eastAsia="맑은 고딕"/>
                <w:b/>
                <w:color w:val="111827"/>
                <w:sz w:val="22"/>
              </w:rPr>
              <w:t>empathy</w:t>
            </w:r>
          </w:p>
        </w:tc>
        <w:tc>
          <w:tcPr>
            <w:tcW w:type="dxa" w:w="1928"/>
          </w:tcPr>
          <w:p>
            <w:r/>
            <w:r>
              <w:rPr>
                <w:rFonts w:ascii="맑은 고딕" w:hAnsi="맑은 고딕" w:eastAsia="맑은 고딕"/>
                <w:b w:val="0"/>
                <w:color w:val="374151"/>
                <w:sz w:val="20"/>
              </w:rPr>
              <w:t>공감</w:t>
            </w:r>
          </w:p>
        </w:tc>
        <w:tc>
          <w:tcPr>
            <w:tcW w:type="dxa" w:w="4876"/>
          </w:tcPr>
          <w:p>
            <w:r/>
            <w:r>
              <w:rPr>
                <w:rFonts w:ascii="맑은 고딕" w:hAnsi="맑은 고딕" w:eastAsia="맑은 고딕"/>
                <w:b w:val="0"/>
                <w:color w:val="111827"/>
                <w:sz w:val="20"/>
              </w:rPr>
              <w:t>The evidence of empathy and altruism in other species…</w:t>
            </w:r>
          </w:p>
          <w:p>
            <w:r>
              <w:rPr>
                <w:rFonts w:ascii="맑은 고딕" w:hAnsi="맑은 고딕" w:eastAsia="맑은 고딕"/>
                <w:b w:val="0"/>
                <w:color w:val="6B7280"/>
                <w:sz w:val="20"/>
              </w:rPr>
              <w:t>→ 다른 종들의 공감과 이타주의의 증거.</w:t>
            </w:r>
          </w:p>
        </w:tc>
      </w:tr>
      <w:tr>
        <w:tc>
          <w:tcPr>
            <w:tcW w:type="dxa" w:w="680"/>
          </w:tcPr>
          <w:p>
            <w:pPr>
              <w:jc w:val="center"/>
            </w:pPr>
            <w:r/>
            <w:r>
              <w:rPr>
                <w:rFonts w:ascii="맑은 고딕" w:hAnsi="맑은 고딕" w:eastAsia="맑은 고딕"/>
                <w:b/>
                <w:color w:val="B45309"/>
                <w:sz w:val="20"/>
              </w:rPr>
              <w:t>99</w:t>
            </w:r>
          </w:p>
        </w:tc>
        <w:tc>
          <w:tcPr>
            <w:tcW w:type="dxa" w:w="2041"/>
          </w:tcPr>
          <w:p>
            <w:r/>
            <w:r>
              <w:rPr>
                <w:rFonts w:ascii="맑은 고딕" w:hAnsi="맑은 고딕" w:eastAsia="맑은 고딕"/>
                <w:b/>
                <w:color w:val="111827"/>
                <w:sz w:val="22"/>
              </w:rPr>
              <w:t>conscious</w:t>
            </w:r>
          </w:p>
        </w:tc>
        <w:tc>
          <w:tcPr>
            <w:tcW w:type="dxa" w:w="1928"/>
          </w:tcPr>
          <w:p>
            <w:r/>
            <w:r>
              <w:rPr>
                <w:rFonts w:ascii="맑은 고딕" w:hAnsi="맑은 고딕" w:eastAsia="맑은 고딕"/>
                <w:b w:val="0"/>
                <w:color w:val="374151"/>
                <w:sz w:val="20"/>
              </w:rPr>
              <w:t>의식하는</w:t>
            </w:r>
          </w:p>
        </w:tc>
        <w:tc>
          <w:tcPr>
            <w:tcW w:type="dxa" w:w="4876"/>
          </w:tcPr>
          <w:p>
            <w:r/>
            <w:r>
              <w:rPr>
                <w:rFonts w:ascii="맑은 고딕" w:hAnsi="맑은 고딕" w:eastAsia="맑은 고딕"/>
                <w:b w:val="0"/>
                <w:color w:val="111827"/>
                <w:sz w:val="20"/>
              </w:rPr>
              <w:t>…regardless of how conscious the individual might be.</w:t>
            </w:r>
          </w:p>
          <w:p>
            <w:r>
              <w:rPr>
                <w:rFonts w:ascii="맑은 고딕" w:hAnsi="맑은 고딕" w:eastAsia="맑은 고딕"/>
                <w:b w:val="0"/>
                <w:color w:val="6B7280"/>
                <w:sz w:val="20"/>
              </w:rPr>
              <w:t>→ 그 개인이 얼마나 의식하고 있는지와 상관없이.</w:t>
            </w:r>
          </w:p>
        </w:tc>
      </w:tr>
      <w:tr>
        <w:tc>
          <w:tcPr>
            <w:tcW w:type="dxa" w:w="680"/>
          </w:tcPr>
          <w:p>
            <w:pPr>
              <w:jc w:val="center"/>
            </w:pPr>
            <w:r/>
            <w:r>
              <w:rPr>
                <w:rFonts w:ascii="맑은 고딕" w:hAnsi="맑은 고딕" w:eastAsia="맑은 고딕"/>
                <w:b/>
                <w:color w:val="B45309"/>
                <w:sz w:val="20"/>
              </w:rPr>
              <w:t>101</w:t>
            </w:r>
          </w:p>
        </w:tc>
        <w:tc>
          <w:tcPr>
            <w:tcW w:type="dxa" w:w="2041"/>
          </w:tcPr>
          <w:p>
            <w:r/>
            <w:r>
              <w:rPr>
                <w:rFonts w:ascii="맑은 고딕" w:hAnsi="맑은 고딕" w:eastAsia="맑은 고딕"/>
                <w:b/>
                <w:color w:val="111827"/>
                <w:sz w:val="22"/>
              </w:rPr>
              <w:t>dimension</w:t>
            </w:r>
          </w:p>
        </w:tc>
        <w:tc>
          <w:tcPr>
            <w:tcW w:type="dxa" w:w="1928"/>
          </w:tcPr>
          <w:p>
            <w:r/>
            <w:r>
              <w:rPr>
                <w:rFonts w:ascii="맑은 고딕" w:hAnsi="맑은 고딕" w:eastAsia="맑은 고딕"/>
                <w:b w:val="0"/>
                <w:color w:val="374151"/>
                <w:sz w:val="20"/>
              </w:rPr>
              <w:t>차원, 요소</w:t>
            </w:r>
          </w:p>
        </w:tc>
        <w:tc>
          <w:tcPr>
            <w:tcW w:type="dxa" w:w="4876"/>
          </w:tcPr>
          <w:p>
            <w:r/>
            <w:r>
              <w:rPr>
                <w:rFonts w:ascii="맑은 고딕" w:hAnsi="맑은 고딕" w:eastAsia="맑은 고딕"/>
                <w:b w:val="0"/>
                <w:color w:val="111827"/>
                <w:sz w:val="20"/>
              </w:rPr>
              <w:t>This adds a new dimension to the story's emotional impact.</w:t>
            </w:r>
          </w:p>
          <w:p>
            <w:r>
              <w:rPr>
                <w:rFonts w:ascii="맑은 고딕" w:hAnsi="맑은 고딕" w:eastAsia="맑은 고딕"/>
                <w:b w:val="0"/>
                <w:color w:val="6B7280"/>
                <w:sz w:val="20"/>
              </w:rPr>
              <w:t>→ 이야기의 감정적 영향에 새로운 차원을 더한다.</w:t>
            </w:r>
          </w:p>
        </w:tc>
      </w:tr>
      <w:tr>
        <w:tc>
          <w:tcPr>
            <w:tcW w:type="dxa" w:w="680"/>
          </w:tcPr>
          <w:p>
            <w:pPr>
              <w:jc w:val="center"/>
            </w:pPr>
            <w:r/>
            <w:r>
              <w:rPr>
                <w:rFonts w:ascii="맑은 고딕" w:hAnsi="맑은 고딕" w:eastAsia="맑은 고딕"/>
                <w:b/>
                <w:color w:val="B45309"/>
                <w:sz w:val="20"/>
              </w:rPr>
              <w:t>106</w:t>
            </w:r>
          </w:p>
        </w:tc>
        <w:tc>
          <w:tcPr>
            <w:tcW w:type="dxa" w:w="2041"/>
          </w:tcPr>
          <w:p>
            <w:r/>
            <w:r>
              <w:rPr>
                <w:rFonts w:ascii="맑은 고딕" w:hAnsi="맑은 고딕" w:eastAsia="맑은 고딕"/>
                <w:b/>
                <w:color w:val="111827"/>
                <w:sz w:val="22"/>
              </w:rPr>
              <w:t>underestimate</w:t>
            </w:r>
          </w:p>
        </w:tc>
        <w:tc>
          <w:tcPr>
            <w:tcW w:type="dxa" w:w="1928"/>
          </w:tcPr>
          <w:p>
            <w:r/>
            <w:r>
              <w:rPr>
                <w:rFonts w:ascii="맑은 고딕" w:hAnsi="맑은 고딕" w:eastAsia="맑은 고딕"/>
                <w:b w:val="0"/>
                <w:color w:val="374151"/>
                <w:sz w:val="20"/>
              </w:rPr>
              <w:t>과소평가하다</w:t>
            </w:r>
          </w:p>
        </w:tc>
        <w:tc>
          <w:tcPr>
            <w:tcW w:type="dxa" w:w="4876"/>
          </w:tcPr>
          <w:p>
            <w:r/>
            <w:r>
              <w:rPr>
                <w:rFonts w:ascii="맑은 고딕" w:hAnsi="맑은 고딕" w:eastAsia="맑은 고딕"/>
                <w:b w:val="0"/>
                <w:color w:val="111827"/>
                <w:sz w:val="20"/>
              </w:rPr>
              <w:t>…we underestimate what we actually remember.</w:t>
            </w:r>
          </w:p>
          <w:p>
            <w:r>
              <w:rPr>
                <w:rFonts w:ascii="맑은 고딕" w:hAnsi="맑은 고딕" w:eastAsia="맑은 고딕"/>
                <w:b w:val="0"/>
                <w:color w:val="6B7280"/>
                <w:sz w:val="20"/>
              </w:rPr>
              <w:t>→ 실제로 기억하는 것을 과소평가한다.</w:t>
            </w:r>
          </w:p>
        </w:tc>
      </w:tr>
      <w:tr>
        <w:tc>
          <w:tcPr>
            <w:tcW w:type="dxa" w:w="680"/>
          </w:tcPr>
          <w:p>
            <w:pPr>
              <w:jc w:val="center"/>
            </w:pPr>
            <w:r/>
            <w:r>
              <w:rPr>
                <w:rFonts w:ascii="맑은 고딕" w:hAnsi="맑은 고딕" w:eastAsia="맑은 고딕"/>
                <w:b/>
                <w:color w:val="B45309"/>
                <w:sz w:val="20"/>
              </w:rPr>
              <w:t>109</w:t>
            </w:r>
          </w:p>
        </w:tc>
        <w:tc>
          <w:tcPr>
            <w:tcW w:type="dxa" w:w="2041"/>
          </w:tcPr>
          <w:p>
            <w:r/>
            <w:r>
              <w:rPr>
                <w:rFonts w:ascii="맑은 고딕" w:hAnsi="맑은 고딕" w:eastAsia="맑은 고딕"/>
                <w:b/>
                <w:color w:val="111827"/>
                <w:sz w:val="22"/>
              </w:rPr>
              <w:t>emit</w:t>
            </w:r>
          </w:p>
        </w:tc>
        <w:tc>
          <w:tcPr>
            <w:tcW w:type="dxa" w:w="1928"/>
          </w:tcPr>
          <w:p>
            <w:r/>
            <w:r>
              <w:rPr>
                <w:rFonts w:ascii="맑은 고딕" w:hAnsi="맑은 고딕" w:eastAsia="맑은 고딕"/>
                <w:b w:val="0"/>
                <w:color w:val="374151"/>
                <w:sz w:val="20"/>
              </w:rPr>
              <w:t>내뿜다</w:t>
            </w:r>
          </w:p>
        </w:tc>
        <w:tc>
          <w:tcPr>
            <w:tcW w:type="dxa" w:w="4876"/>
          </w:tcPr>
          <w:p>
            <w:r/>
            <w:r>
              <w:rPr>
                <w:rFonts w:ascii="맑은 고딕" w:hAnsi="맑은 고딕" w:eastAsia="맑은 고딕"/>
                <w:b w:val="0"/>
                <w:color w:val="111827"/>
                <w:sz w:val="20"/>
              </w:rPr>
              <w:t>…the heat it emits stays in the atmosphere and warms the earth.</w:t>
            </w:r>
          </w:p>
          <w:p>
            <w:r>
              <w:rPr>
                <w:rFonts w:ascii="맑은 고딕" w:hAnsi="맑은 고딕" w:eastAsia="맑은 고딕"/>
                <w:b w:val="0"/>
                <w:color w:val="6B7280"/>
                <w:sz w:val="20"/>
              </w:rPr>
              <w:t>→ 내뿜는 열이 대기에 머물며 지구를 따뜻하게 한다.</w:t>
            </w:r>
          </w:p>
        </w:tc>
      </w:tr>
      <w:tr>
        <w:tc>
          <w:tcPr>
            <w:tcW w:type="dxa" w:w="680"/>
          </w:tcPr>
          <w:p>
            <w:pPr>
              <w:jc w:val="center"/>
            </w:pPr>
            <w:r/>
            <w:r>
              <w:rPr>
                <w:rFonts w:ascii="맑은 고딕" w:hAnsi="맑은 고딕" w:eastAsia="맑은 고딕"/>
                <w:b/>
                <w:color w:val="B45309"/>
                <w:sz w:val="20"/>
              </w:rPr>
              <w:t>115</w:t>
            </w:r>
          </w:p>
        </w:tc>
        <w:tc>
          <w:tcPr>
            <w:tcW w:type="dxa" w:w="2041"/>
          </w:tcPr>
          <w:p>
            <w:r/>
            <w:r>
              <w:rPr>
                <w:rFonts w:ascii="맑은 고딕" w:hAnsi="맑은 고딕" w:eastAsia="맑은 고딕"/>
                <w:b/>
                <w:color w:val="111827"/>
                <w:sz w:val="22"/>
              </w:rPr>
              <w:t>bias</w:t>
            </w:r>
          </w:p>
        </w:tc>
        <w:tc>
          <w:tcPr>
            <w:tcW w:type="dxa" w:w="1928"/>
          </w:tcPr>
          <w:p>
            <w:r/>
            <w:r>
              <w:rPr>
                <w:rFonts w:ascii="맑은 고딕" w:hAnsi="맑은 고딕" w:eastAsia="맑은 고딕"/>
                <w:b w:val="0"/>
                <w:color w:val="374151"/>
                <w:sz w:val="20"/>
              </w:rPr>
              <w:t>편견</w:t>
            </w:r>
          </w:p>
        </w:tc>
        <w:tc>
          <w:tcPr>
            <w:tcW w:type="dxa" w:w="4876"/>
          </w:tcPr>
          <w:p>
            <w:r/>
            <w:r>
              <w:rPr>
                <w:rFonts w:ascii="맑은 고딕" w:hAnsi="맑은 고딕" w:eastAsia="맑은 고딕"/>
                <w:b w:val="0"/>
                <w:color w:val="111827"/>
                <w:sz w:val="20"/>
              </w:rPr>
              <w:t>This my-side bias acts like a default setting.</w:t>
            </w:r>
          </w:p>
          <w:p>
            <w:r>
              <w:rPr>
                <w:rFonts w:ascii="맑은 고딕" w:hAnsi="맑은 고딕" w:eastAsia="맑은 고딕"/>
                <w:b w:val="0"/>
                <w:color w:val="6B7280"/>
                <w:sz w:val="20"/>
              </w:rPr>
              <w:t>→ 이 내 편향(편견)은 기본 설정처럼 작동한다.</w:t>
            </w:r>
          </w:p>
        </w:tc>
      </w:tr>
      <w:tr>
        <w:tc>
          <w:tcPr>
            <w:tcW w:type="dxa" w:w="680"/>
          </w:tcPr>
          <w:p>
            <w:pPr>
              <w:jc w:val="center"/>
            </w:pPr>
            <w:r/>
            <w:r>
              <w:rPr>
                <w:rFonts w:ascii="맑은 고딕" w:hAnsi="맑은 고딕" w:eastAsia="맑은 고딕"/>
                <w:b/>
                <w:color w:val="B45309"/>
                <w:sz w:val="20"/>
              </w:rPr>
              <w:t>118</w:t>
            </w:r>
          </w:p>
        </w:tc>
        <w:tc>
          <w:tcPr>
            <w:tcW w:type="dxa" w:w="2041"/>
          </w:tcPr>
          <w:p>
            <w:r/>
            <w:r>
              <w:rPr>
                <w:rFonts w:ascii="맑은 고딕" w:hAnsi="맑은 고딕" w:eastAsia="맑은 고딕"/>
                <w:b/>
                <w:color w:val="111827"/>
                <w:sz w:val="22"/>
              </w:rPr>
              <w:t>fortune</w:t>
            </w:r>
          </w:p>
        </w:tc>
        <w:tc>
          <w:tcPr>
            <w:tcW w:type="dxa" w:w="1928"/>
          </w:tcPr>
          <w:p>
            <w:r/>
            <w:r>
              <w:rPr>
                <w:rFonts w:ascii="맑은 고딕" w:hAnsi="맑은 고딕" w:eastAsia="맑은 고딕"/>
                <w:b w:val="0"/>
                <w:color w:val="374151"/>
                <w:sz w:val="20"/>
              </w:rPr>
              <w:t>운, 재산</w:t>
            </w:r>
          </w:p>
        </w:tc>
        <w:tc>
          <w:tcPr>
            <w:tcW w:type="dxa" w:w="4876"/>
          </w:tcPr>
          <w:p>
            <w:r/>
            <w:r>
              <w:rPr>
                <w:rFonts w:ascii="맑은 고딕" w:hAnsi="맑은 고딕" w:eastAsia="맑은 고딕"/>
                <w:b w:val="0"/>
                <w:color w:val="111827"/>
                <w:sz w:val="20"/>
              </w:rPr>
              <w:t>…another specialty Fortune 500 retailer today…</w:t>
            </w:r>
          </w:p>
          <w:p>
            <w:r>
              <w:rPr>
                <w:rFonts w:ascii="맑은 고딕" w:hAnsi="맑은 고딕" w:eastAsia="맑은 고딕"/>
                <w:b w:val="0"/>
                <w:color w:val="6B7280"/>
                <w:sz w:val="20"/>
              </w:rPr>
              <w:t>→ 포춘 500대 소매업체 — fortune은 재산·운을 뜻하는 브랜드명.</w:t>
            </w:r>
          </w:p>
        </w:tc>
      </w:tr>
    </w:tbl>
    <w:p>
      <w:r>
        <w:br w:type="page"/>
      </w:r>
    </w:p>
    <w:p>
      <w:pPr>
        <w:spacing w:before="280" w:after="120"/>
      </w:pPr>
      <w:r>
        <w:rPr>
          <w:rFonts w:ascii="맑은 고딕" w:hAnsi="맑은 고딕" w:eastAsia="맑은 고딕"/>
          <w:b/>
          <w:color w:val="BE123C"/>
          <w:sz w:val="32"/>
        </w:rPr>
        <w:t>② 주제별 묶음</w:t>
      </w:r>
    </w:p>
    <w:p>
      <w:r>
        <w:rPr>
          <w:rFonts w:ascii="맑은 고딕" w:hAnsi="맑은 고딕" w:eastAsia="맑은 고딕"/>
          <w:b w:val="0"/>
          <w:i/>
          <w:color w:val="6B7280"/>
          <w:sz w:val="20"/>
        </w:rPr>
        <w:t>관련 단어끼리 묶으면 기억 유지율이 2~3배 올라갑니다.</w:t>
      </w:r>
    </w:p>
    <w:tbl>
      <w:tblPr>
        <w:tblStyle w:val="TableGrid"/>
        <w:tblW w:type="auto" w:w="0"/>
        <w:tblLook w:firstColumn="1" w:firstRow="1" w:lastColumn="0" w:lastRow="0" w:noHBand="0" w:noVBand="1" w:val="04A0"/>
      </w:tblPr>
      <w:tblGrid>
        <w:gridCol w:w="10200"/>
      </w:tblGrid>
      <w:tr>
        <w:tc>
          <w:tcPr>
            <w:tcW w:type="dxa" w:w="10200"/>
            <w:shd w:val="clear" w:color="auto" w:fill="FECACA"/>
          </w:tcPr>
          <w:p>
            <w:r/>
            <w:r>
              <w:rPr>
                <w:rFonts w:ascii="맑은 고딕" w:hAnsi="맑은 고딕" w:eastAsia="맑은 고딕"/>
                <w:b/>
                <w:color w:val="111827"/>
                <w:sz w:val="24"/>
              </w:rPr>
              <w:t>🧠 기억·인지</w:t>
            </w:r>
          </w:p>
        </w:tc>
      </w:tr>
      <w:tr>
        <w:tc>
          <w:tcPr>
            <w:tcW w:type="dxa" w:w="10200"/>
          </w:tcPr>
          <w:p>
            <w:r/>
            <w:r/>
            <w:r>
              <w:rPr>
                <w:rFonts w:ascii="맑은 고딕" w:hAnsi="맑은 고딕" w:eastAsia="맑은 고딕"/>
                <w:b w:val="0"/>
                <w:color w:val="1F2937"/>
                <w:sz w:val="22"/>
              </w:rPr>
              <w:t>illusion  ·  underestimate  ·  context  ·  conscious  ·  be incapable of  ·  excessively</w:t>
            </w:r>
          </w:p>
        </w:tc>
      </w:tr>
    </w:tbl>
    <w:p/>
    <w:tbl>
      <w:tblPr>
        <w:tblStyle w:val="TableGrid"/>
        <w:tblW w:type="auto" w:w="0"/>
        <w:tblLook w:firstColumn="1" w:firstRow="1" w:lastColumn="0" w:lastRow="0" w:noHBand="0" w:noVBand="1" w:val="04A0"/>
      </w:tblPr>
      <w:tblGrid>
        <w:gridCol w:w="10200"/>
      </w:tblGrid>
      <w:tr>
        <w:tc>
          <w:tcPr>
            <w:tcW w:type="dxa" w:w="10200"/>
            <w:shd w:val="clear" w:color="auto" w:fill="FED7AA"/>
          </w:tcPr>
          <w:p>
            <w:r/>
            <w:r>
              <w:rPr>
                <w:rFonts w:ascii="맑은 고딕" w:hAnsi="맑은 고딕" w:eastAsia="맑은 고딕"/>
                <w:b/>
                <w:color w:val="111827"/>
                <w:sz w:val="24"/>
              </w:rPr>
              <w:t>💛 감정·관계</w:t>
            </w:r>
          </w:p>
        </w:tc>
      </w:tr>
      <w:tr>
        <w:tc>
          <w:tcPr>
            <w:tcW w:type="dxa" w:w="10200"/>
          </w:tcPr>
          <w:p>
            <w:r/>
            <w:r/>
            <w:r>
              <w:rPr>
                <w:rFonts w:ascii="맑은 고딕" w:hAnsi="맑은 고딕" w:eastAsia="맑은 고딕"/>
                <w:b w:val="0"/>
                <w:color w:val="1F2937"/>
                <w:sz w:val="22"/>
              </w:rPr>
              <w:t>empathy  ·  instinct  ·  betray  ·  admire  ·  bias  ·  interpersonal</w:t>
            </w:r>
          </w:p>
        </w:tc>
      </w:tr>
    </w:tbl>
    <w:p/>
    <w:tbl>
      <w:tblPr>
        <w:tblStyle w:val="TableGrid"/>
        <w:tblW w:type="auto" w:w="0"/>
        <w:tblLook w:firstColumn="1" w:firstRow="1" w:lastColumn="0" w:lastRow="0" w:noHBand="0" w:noVBand="1" w:val="04A0"/>
      </w:tblPr>
      <w:tblGrid>
        <w:gridCol w:w="10200"/>
      </w:tblGrid>
      <w:tr>
        <w:tc>
          <w:tcPr>
            <w:tcW w:type="dxa" w:w="10200"/>
            <w:shd w:val="clear" w:color="auto" w:fill="BBF7D0"/>
          </w:tcPr>
          <w:p>
            <w:r/>
            <w:r>
              <w:rPr>
                <w:rFonts w:ascii="맑은 고딕" w:hAnsi="맑은 고딕" w:eastAsia="맑은 고딕"/>
                <w:b/>
                <w:color w:val="111827"/>
                <w:sz w:val="24"/>
              </w:rPr>
              <w:t>🌿 환경·자연</w:t>
            </w:r>
          </w:p>
        </w:tc>
      </w:tr>
      <w:tr>
        <w:tc>
          <w:tcPr>
            <w:tcW w:type="dxa" w:w="10200"/>
          </w:tcPr>
          <w:p>
            <w:r/>
            <w:r/>
            <w:r>
              <w:rPr>
                <w:rFonts w:ascii="맑은 고딕" w:hAnsi="맑은 고딕" w:eastAsia="맑은 고딕"/>
                <w:b w:val="0"/>
                <w:color w:val="1F2937"/>
                <w:sz w:val="22"/>
              </w:rPr>
              <w:t>drought  ·  degrade  ·  emit  ·  hydroelectric  ·  destructive</w:t>
            </w:r>
          </w:p>
        </w:tc>
      </w:tr>
    </w:tbl>
    <w:p/>
    <w:tbl>
      <w:tblPr>
        <w:tblStyle w:val="TableGrid"/>
        <w:tblW w:type="auto" w:w="0"/>
        <w:tblLook w:firstColumn="1" w:firstRow="1" w:lastColumn="0" w:lastRow="0" w:noHBand="0" w:noVBand="1" w:val="04A0"/>
      </w:tblPr>
      <w:tblGrid>
        <w:gridCol w:w="10200"/>
      </w:tblGrid>
      <w:tr>
        <w:tc>
          <w:tcPr>
            <w:tcW w:type="dxa" w:w="10200"/>
            <w:shd w:val="clear" w:color="auto" w:fill="BFDBFE"/>
          </w:tcPr>
          <w:p>
            <w:r/>
            <w:r>
              <w:rPr>
                <w:rFonts w:ascii="맑은 고딕" w:hAnsi="맑은 고딕" w:eastAsia="맑은 고딕"/>
                <w:b/>
                <w:color w:val="111827"/>
                <w:sz w:val="24"/>
              </w:rPr>
              <w:t>💡 생각·판단</w:t>
            </w:r>
          </w:p>
        </w:tc>
      </w:tr>
      <w:tr>
        <w:tc>
          <w:tcPr>
            <w:tcW w:type="dxa" w:w="10200"/>
          </w:tcPr>
          <w:p>
            <w:r/>
            <w:r/>
            <w:r>
              <w:rPr>
                <w:rFonts w:ascii="맑은 고딕" w:hAnsi="맑은 고딕" w:eastAsia="맑은 고딕"/>
                <w:b w:val="0"/>
                <w:color w:val="1F2937"/>
                <w:sz w:val="22"/>
              </w:rPr>
              <w:t>credible  ·  perspective  ·  viewpoint  ·  multiple  ·  dimension  ·  unintentional</w:t>
            </w:r>
          </w:p>
        </w:tc>
      </w:tr>
    </w:tbl>
    <w:p/>
    <w:p>
      <w:r>
        <w:br w:type="page"/>
      </w:r>
    </w:p>
    <w:p>
      <w:pPr>
        <w:spacing w:before="280" w:after="120"/>
      </w:pPr>
      <w:r>
        <w:rPr>
          <w:rFonts w:ascii="맑은 고딕" w:hAnsi="맑은 고딕" w:eastAsia="맑은 고딕"/>
          <w:b/>
          <w:color w:val="6D28D9"/>
          <w:sz w:val="32"/>
        </w:rPr>
        <w:t>③ 짝꿍 단어</w:t>
      </w:r>
    </w:p>
    <w:p>
      <w:r>
        <w:rPr>
          <w:rFonts w:ascii="맑은 고딕" w:hAnsi="맑은 고딕" w:eastAsia="맑은 고딕"/>
          <w:b w:val="0"/>
          <w:i/>
          <w:color w:val="6B7280"/>
          <w:sz w:val="20"/>
        </w:rPr>
        <w:t>반대·비교·연결되는 단어를 함께 외우면 더 오래 남아요.</w:t>
      </w:r>
    </w:p>
    <w:tbl>
      <w:tblPr>
        <w:tblStyle w:val="TableGrid"/>
        <w:tblW w:type="auto" w:w="0"/>
        <w:tblLayout w:type="fixed"/>
        <w:tblLook w:firstColumn="1" w:firstRow="1" w:lastColumn="0" w:lastRow="0" w:noHBand="0" w:noVBand="1" w:val="04A0"/>
      </w:tblPr>
      <w:tblGrid>
        <w:gridCol w:w="5100"/>
        <w:gridCol w:w="5100"/>
      </w:tblGrid>
      <w:tr>
        <w:tc>
          <w:tcPr>
            <w:tcW w:type="dxa" w:w="4252"/>
            <w:shd w:val="clear" w:color="auto" w:fill="6D28D9"/>
          </w:tcPr>
          <w:p>
            <w:pPr>
              <w:jc w:val="center"/>
            </w:pPr>
            <w:r/>
            <w:r>
              <w:rPr>
                <w:rFonts w:ascii="맑은 고딕" w:hAnsi="맑은 고딕" w:eastAsia="맑은 고딕"/>
                <w:b/>
                <w:color w:val="FFFFFF"/>
                <w:sz w:val="22"/>
              </w:rPr>
              <w:t>관계</w:t>
            </w:r>
          </w:p>
        </w:tc>
        <w:tc>
          <w:tcPr>
            <w:tcW w:type="dxa" w:w="5272"/>
            <w:shd w:val="clear" w:color="auto" w:fill="6D28D9"/>
          </w:tcPr>
          <w:p>
            <w:pPr>
              <w:jc w:val="center"/>
            </w:pPr>
            <w:r/>
            <w:r>
              <w:rPr>
                <w:rFonts w:ascii="맑은 고딕" w:hAnsi="맑은 고딕" w:eastAsia="맑은 고딕"/>
                <w:b/>
                <w:color w:val="FFFFFF"/>
                <w:sz w:val="22"/>
              </w:rPr>
              <w:t>설명</w:t>
            </w:r>
          </w:p>
        </w:tc>
      </w:tr>
      <w:tr>
        <w:tc>
          <w:tcPr>
            <w:tcW w:type="dxa" w:w="4252"/>
          </w:tcPr>
          <w:p>
            <w:pPr>
              <w:jc w:val="center"/>
            </w:pPr>
            <w:r/>
            <w:r>
              <w:rPr>
                <w:rFonts w:ascii="맑은 고딕" w:hAnsi="맑은 고딕" w:eastAsia="맑은 고딕"/>
                <w:b/>
                <w:color w:val="1F2937"/>
                <w:sz w:val="22"/>
              </w:rPr>
              <w:t>credible (믿을 만한)</w:t>
            </w:r>
          </w:p>
          <w:p>
            <w:pPr>
              <w:jc w:val="center"/>
            </w:pPr>
            <w:r>
              <w:rPr>
                <w:rFonts w:ascii="맑은 고딕" w:hAnsi="맑은 고딕" w:eastAsia="맑은 고딕"/>
                <w:b/>
                <w:color w:val="6D28D9"/>
                <w:sz w:val="28"/>
              </w:rPr>
              <w:t>↔</w:t>
            </w:r>
          </w:p>
          <w:p>
            <w:pPr>
              <w:jc w:val="center"/>
            </w:pPr>
            <w:r>
              <w:rPr>
                <w:rFonts w:ascii="맑은 고딕" w:hAnsi="맑은 고딕" w:eastAsia="맑은 고딕"/>
                <w:b/>
                <w:color w:val="1F2937"/>
                <w:sz w:val="22"/>
              </w:rPr>
              <w:t>bias (편견)</w:t>
            </w:r>
          </w:p>
        </w:tc>
        <w:tc>
          <w:tcPr>
            <w:tcW w:type="dxa" w:w="5272"/>
          </w:tcPr>
          <w:p>
            <w:r/>
            <w:r>
              <w:rPr>
                <w:rFonts w:ascii="맑은 고딕" w:hAnsi="맑은 고딕" w:eastAsia="맑은 고딕"/>
                <w:b w:val="0"/>
                <w:color w:val="374151"/>
                <w:sz w:val="20"/>
              </w:rPr>
              <w:t>credible한 사람은 bias 없이 판단한다.</w:t>
            </w:r>
          </w:p>
        </w:tc>
      </w:tr>
      <w:tr>
        <w:tc>
          <w:tcPr>
            <w:tcW w:type="dxa" w:w="4252"/>
          </w:tcPr>
          <w:p>
            <w:pPr>
              <w:jc w:val="center"/>
            </w:pPr>
            <w:r/>
            <w:r>
              <w:rPr>
                <w:rFonts w:ascii="맑은 고딕" w:hAnsi="맑은 고딕" w:eastAsia="맑은 고딕"/>
                <w:b/>
                <w:color w:val="1F2937"/>
                <w:sz w:val="22"/>
              </w:rPr>
              <w:t>conscious (의식하는)</w:t>
            </w:r>
          </w:p>
          <w:p>
            <w:pPr>
              <w:jc w:val="center"/>
            </w:pPr>
            <w:r>
              <w:rPr>
                <w:rFonts w:ascii="맑은 고딕" w:hAnsi="맑은 고딕" w:eastAsia="맑은 고딕"/>
                <w:b/>
                <w:color w:val="6D28D9"/>
                <w:sz w:val="28"/>
              </w:rPr>
              <w:t>↔</w:t>
            </w:r>
          </w:p>
          <w:p>
            <w:pPr>
              <w:jc w:val="center"/>
            </w:pPr>
            <w:r>
              <w:rPr>
                <w:rFonts w:ascii="맑은 고딕" w:hAnsi="맑은 고딕" w:eastAsia="맑은 고딕"/>
                <w:b/>
                <w:color w:val="1F2937"/>
                <w:sz w:val="22"/>
              </w:rPr>
              <w:t>unintentional (의도치 않은)</w:t>
            </w:r>
          </w:p>
        </w:tc>
        <w:tc>
          <w:tcPr>
            <w:tcW w:type="dxa" w:w="5272"/>
          </w:tcPr>
          <w:p>
            <w:r/>
            <w:r>
              <w:rPr>
                <w:rFonts w:ascii="맑은 고딕" w:hAnsi="맑은 고딕" w:eastAsia="맑은 고딕"/>
                <w:b w:val="0"/>
                <w:color w:val="374151"/>
                <w:sz w:val="20"/>
              </w:rPr>
              <w:t>conscious하게 행동하면 unintentional한 실수가 줄어든다.</w:t>
            </w:r>
          </w:p>
        </w:tc>
      </w:tr>
      <w:tr>
        <w:tc>
          <w:tcPr>
            <w:tcW w:type="dxa" w:w="4252"/>
          </w:tcPr>
          <w:p>
            <w:pPr>
              <w:jc w:val="center"/>
            </w:pPr>
            <w:r/>
            <w:r>
              <w:rPr>
                <w:rFonts w:ascii="맑은 고딕" w:hAnsi="맑은 고딕" w:eastAsia="맑은 고딕"/>
                <w:b/>
                <w:color w:val="1F2937"/>
                <w:sz w:val="22"/>
              </w:rPr>
              <w:t>integrate (통합)</w:t>
            </w:r>
          </w:p>
          <w:p>
            <w:pPr>
              <w:jc w:val="center"/>
            </w:pPr>
            <w:r>
              <w:rPr>
                <w:rFonts w:ascii="맑은 고딕" w:hAnsi="맑은 고딕" w:eastAsia="맑은 고딕"/>
                <w:b/>
                <w:color w:val="6D28D9"/>
                <w:sz w:val="28"/>
              </w:rPr>
              <w:t>↔</w:t>
            </w:r>
          </w:p>
          <w:p>
            <w:pPr>
              <w:jc w:val="center"/>
            </w:pPr>
            <w:r>
              <w:rPr>
                <w:rFonts w:ascii="맑은 고딕" w:hAnsi="맑은 고딕" w:eastAsia="맑은 고딕"/>
                <w:b/>
                <w:color w:val="1F2937"/>
                <w:sz w:val="22"/>
              </w:rPr>
              <w:t>division (분할)</w:t>
            </w:r>
          </w:p>
        </w:tc>
        <w:tc>
          <w:tcPr>
            <w:tcW w:type="dxa" w:w="5272"/>
          </w:tcPr>
          <w:p>
            <w:r/>
            <w:r>
              <w:rPr>
                <w:rFonts w:ascii="맑은 고딕" w:hAnsi="맑은 고딕" w:eastAsia="맑은 고딕"/>
                <w:b w:val="0"/>
                <w:color w:val="374151"/>
                <w:sz w:val="20"/>
              </w:rPr>
              <w:t>integrate는 합치는 것, division은 나누는 것.</w:t>
            </w:r>
          </w:p>
        </w:tc>
      </w:tr>
      <w:tr>
        <w:tc>
          <w:tcPr>
            <w:tcW w:type="dxa" w:w="4252"/>
          </w:tcPr>
          <w:p>
            <w:pPr>
              <w:jc w:val="center"/>
            </w:pPr>
            <w:r/>
            <w:r>
              <w:rPr>
                <w:rFonts w:ascii="맑은 고딕" w:hAnsi="맑은 고딕" w:eastAsia="맑은 고딕"/>
                <w:b/>
                <w:color w:val="1F2937"/>
                <w:sz w:val="22"/>
              </w:rPr>
              <w:t>empathy (공감)</w:t>
            </w:r>
          </w:p>
          <w:p>
            <w:pPr>
              <w:jc w:val="center"/>
            </w:pPr>
            <w:r>
              <w:rPr>
                <w:rFonts w:ascii="맑은 고딕" w:hAnsi="맑은 고딕" w:eastAsia="맑은 고딕"/>
                <w:b/>
                <w:color w:val="6D28D9"/>
                <w:sz w:val="28"/>
              </w:rPr>
              <w:t>↔</w:t>
            </w:r>
          </w:p>
          <w:p>
            <w:pPr>
              <w:jc w:val="center"/>
            </w:pPr>
            <w:r>
              <w:rPr>
                <w:rFonts w:ascii="맑은 고딕" w:hAnsi="맑은 고딕" w:eastAsia="맑은 고딕"/>
                <w:b/>
                <w:color w:val="1F2937"/>
                <w:sz w:val="22"/>
              </w:rPr>
              <w:t>betray (배반)</w:t>
            </w:r>
          </w:p>
        </w:tc>
        <w:tc>
          <w:tcPr>
            <w:tcW w:type="dxa" w:w="5272"/>
          </w:tcPr>
          <w:p>
            <w:r/>
            <w:r>
              <w:rPr>
                <w:rFonts w:ascii="맑은 고딕" w:hAnsi="맑은 고딕" w:eastAsia="맑은 고딕"/>
                <w:b w:val="0"/>
                <w:color w:val="374151"/>
                <w:sz w:val="20"/>
              </w:rPr>
              <w:t>empathy가 있는 사람은 betray하지 않는다.</w:t>
            </w:r>
          </w:p>
        </w:tc>
      </w:tr>
      <w:tr>
        <w:tc>
          <w:tcPr>
            <w:tcW w:type="dxa" w:w="4252"/>
          </w:tcPr>
          <w:p>
            <w:pPr>
              <w:jc w:val="center"/>
            </w:pPr>
            <w:r/>
            <w:r>
              <w:rPr>
                <w:rFonts w:ascii="맑은 고딕" w:hAnsi="맑은 고딕" w:eastAsia="맑은 고딕"/>
                <w:b/>
                <w:color w:val="1F2937"/>
                <w:sz w:val="22"/>
              </w:rPr>
              <w:t>underestimate (과소평가)</w:t>
            </w:r>
          </w:p>
          <w:p>
            <w:pPr>
              <w:jc w:val="center"/>
            </w:pPr>
            <w:r>
              <w:rPr>
                <w:rFonts w:ascii="맑은 고딕" w:hAnsi="맑은 고딕" w:eastAsia="맑은 고딕"/>
                <w:b/>
                <w:color w:val="6D28D9"/>
                <w:sz w:val="28"/>
              </w:rPr>
              <w:t>↔</w:t>
            </w:r>
          </w:p>
          <w:p>
            <w:pPr>
              <w:jc w:val="center"/>
            </w:pPr>
            <w:r>
              <w:rPr>
                <w:rFonts w:ascii="맑은 고딕" w:hAnsi="맑은 고딕" w:eastAsia="맑은 고딕"/>
                <w:b/>
                <w:color w:val="1F2937"/>
                <w:sz w:val="22"/>
              </w:rPr>
              <w:t>influential (영향력이 큰)</w:t>
            </w:r>
          </w:p>
        </w:tc>
        <w:tc>
          <w:tcPr>
            <w:tcW w:type="dxa" w:w="5272"/>
          </w:tcPr>
          <w:p>
            <w:r/>
            <w:r>
              <w:rPr>
                <w:rFonts w:ascii="맑은 고딕" w:hAnsi="맑은 고딕" w:eastAsia="맑은 고딕"/>
                <w:b w:val="0"/>
                <w:color w:val="374151"/>
                <w:sz w:val="20"/>
              </w:rPr>
              <w:t>influential한 사람을 underestimate하면 큰코다친다.</w:t>
            </w:r>
          </w:p>
        </w:tc>
      </w:tr>
      <w:tr>
        <w:tc>
          <w:tcPr>
            <w:tcW w:type="dxa" w:w="4252"/>
          </w:tcPr>
          <w:p>
            <w:pPr>
              <w:jc w:val="center"/>
            </w:pPr>
            <w:r/>
            <w:r>
              <w:rPr>
                <w:rFonts w:ascii="맑은 고딕" w:hAnsi="맑은 고딕" w:eastAsia="맑은 고딕"/>
                <w:b/>
                <w:color w:val="1F2937"/>
                <w:sz w:val="22"/>
              </w:rPr>
              <w:t>emit (배출) → degrade (악화) → drought (가뭄)</w:t>
            </w:r>
          </w:p>
        </w:tc>
        <w:tc>
          <w:tcPr>
            <w:tcW w:type="dxa" w:w="5272"/>
          </w:tcPr>
          <w:p>
            <w:r/>
            <w:r>
              <w:rPr>
                <w:rFonts w:ascii="맑은 고딕" w:hAnsi="맑은 고딕" w:eastAsia="맑은 고딕"/>
                <w:b w:val="0"/>
                <w:color w:val="374151"/>
                <w:sz w:val="20"/>
              </w:rPr>
              <w:t>온실가스를 emit하면 환경을 degrade시키고, 결국 drought가 온다.</w:t>
            </w:r>
          </w:p>
        </w:tc>
      </w:tr>
    </w:tbl>
    <w:p>
      <w:r>
        <w:br w:type="page"/>
      </w:r>
    </w:p>
    <w:p>
      <w:pPr>
        <w:spacing w:before="280" w:after="120"/>
      </w:pPr>
      <w:r>
        <w:rPr>
          <w:rFonts w:ascii="맑은 고딕" w:hAnsi="맑은 고딕" w:eastAsia="맑은 고딕"/>
          <w:b/>
          <w:color w:val="047857"/>
          <w:sz w:val="32"/>
        </w:rPr>
        <w:t>④ 실용 학습 팁</w:t>
      </w:r>
    </w:p>
    <w:p>
      <w:r>
        <w:rPr>
          <w:rFonts w:ascii="맑은 고딕" w:hAnsi="맑은 고딕" w:eastAsia="맑은 고딕"/>
          <w:b/>
          <w:color w:val="065F46"/>
          <w:sz w:val="24"/>
        </w:rPr>
        <w:t>📦 하루 10개 이하</w:t>
      </w:r>
    </w:p>
    <w:p>
      <w:pPr>
        <w:spacing w:after="160"/>
        <w:ind w:left="283"/>
      </w:pPr>
      <w:r>
        <w:rPr>
          <w:rFonts w:ascii="맑은 고딕" w:hAnsi="맑은 고딕" w:eastAsia="맑은 고딕"/>
          <w:b w:val="0"/>
          <w:color w:val="1F2937"/>
          <w:sz w:val="22"/>
        </w:rPr>
        <w:t>43개를 한꺼번에 외우면 역효과. 오늘 10개 → 내일 복습 + 10개 추가.</w:t>
      </w:r>
    </w:p>
    <w:p>
      <w:r>
        <w:rPr>
          <w:rFonts w:ascii="맑은 고딕" w:hAnsi="맑은 고딕" w:eastAsia="맑은 고딕"/>
          <w:b/>
          <w:color w:val="065F46"/>
          <w:sz w:val="24"/>
        </w:rPr>
        <w:t>🌙 자기 전 5분 복습</w:t>
      </w:r>
    </w:p>
    <w:p>
      <w:pPr>
        <w:spacing w:after="160"/>
        <w:ind w:left="283"/>
      </w:pPr>
      <w:r>
        <w:rPr>
          <w:rFonts w:ascii="맑은 고딕" w:hAnsi="맑은 고딕" w:eastAsia="맑은 고딕"/>
          <w:b w:val="0"/>
          <w:color w:val="1F2937"/>
          <w:sz w:val="22"/>
        </w:rPr>
        <w:t>잠들기 직전 복습하면 수면 중 기억이 굳혀진다.</w:t>
      </w:r>
    </w:p>
    <w:p>
      <w:r>
        <w:rPr>
          <w:rFonts w:ascii="맑은 고딕" w:hAnsi="맑은 고딕" w:eastAsia="맑은 고딕"/>
          <w:b/>
          <w:color w:val="065F46"/>
          <w:sz w:val="24"/>
        </w:rPr>
        <w:t>📝 빈칸 문장으로 확인</w:t>
      </w:r>
    </w:p>
    <w:p>
      <w:pPr>
        <w:spacing w:after="160"/>
        <w:ind w:left="283"/>
      </w:pPr>
      <w:r>
        <w:rPr>
          <w:rFonts w:ascii="맑은 고딕" w:hAnsi="맑은 고딕" w:eastAsia="맑은 고딕"/>
          <w:b w:val="0"/>
          <w:color w:val="1F2937"/>
          <w:sz w:val="22"/>
        </w:rPr>
        <w:t>단어를 가리고 빈칸 채우기가 단순 암기보다 오래 기억됨.</w:t>
      </w:r>
    </w:p>
    <w:p>
      <w:r>
        <w:rPr>
          <w:rFonts w:ascii="맑은 고딕" w:hAnsi="맑은 고딕" w:eastAsia="맑은 고딕"/>
          <w:b/>
          <w:color w:val="065F46"/>
          <w:sz w:val="24"/>
        </w:rPr>
        <w:t>🗂️ 주제별 묶음 활용</w:t>
      </w:r>
    </w:p>
    <w:p>
      <w:pPr>
        <w:spacing w:after="160"/>
        <w:ind w:left="283"/>
      </w:pPr>
      <w:r>
        <w:rPr>
          <w:rFonts w:ascii="맑은 고딕" w:hAnsi="맑은 고딕" w:eastAsia="맑은 고딕"/>
          <w:b w:val="0"/>
          <w:color w:val="1F2937"/>
          <w:sz w:val="22"/>
        </w:rPr>
        <w:t>관련 단어끼리 묶으면 기억 유지율이 2~3배 높아짐.</w:t>
      </w:r>
    </w:p>
    <w:p>
      <w:r>
        <w:br w:type="page"/>
      </w:r>
    </w:p>
    <w:p>
      <w:pPr>
        <w:spacing w:before="280" w:after="120"/>
      </w:pPr>
      <w:r>
        <w:rPr>
          <w:rFonts w:ascii="맑은 고딕" w:hAnsi="맑은 고딕" w:eastAsia="맑은 고딕"/>
          <w:b/>
          <w:color w:val="0E7490"/>
          <w:sz w:val="32"/>
        </w:rPr>
        <w:t>⑤ 연습 1 — 영어 → 한글 뜻 쓰기</w:t>
      </w:r>
    </w:p>
    <w:p>
      <w:r>
        <w:rPr>
          <w:rFonts w:ascii="맑은 고딕" w:hAnsi="맑은 고딕" w:eastAsia="맑은 고딕"/>
          <w:b w:val="0"/>
          <w:i/>
          <w:color w:val="6B7280"/>
          <w:sz w:val="20"/>
        </w:rPr>
        <w:t>아래 단어의 뜻을 적어보세요. (다 쓴 뒤 ① 단어 정리와 비교)</w:t>
      </w:r>
    </w:p>
    <w:tbl>
      <w:tblPr>
        <w:tblStyle w:val="TableGrid"/>
        <w:tblW w:type="auto" w:w="0"/>
        <w:tblLayout w:type="fixed"/>
        <w:tblLook w:firstColumn="1" w:firstRow="1" w:lastColumn="0" w:lastRow="0" w:noHBand="0" w:noVBand="1" w:val="04A0"/>
      </w:tblPr>
      <w:tblGrid>
        <w:gridCol w:w="2550"/>
        <w:gridCol w:w="2550"/>
        <w:gridCol w:w="2550"/>
        <w:gridCol w:w="2550"/>
      </w:tblGrid>
      <w:tr>
        <w:tc>
          <w:tcPr>
            <w:tcW w:type="dxa" w:w="567"/>
            <w:shd w:val="clear" w:color="auto" w:fill="0E7490"/>
          </w:tcPr>
          <w:p>
            <w:pPr>
              <w:jc w:val="center"/>
            </w:pPr>
            <w:r/>
            <w:r>
              <w:rPr>
                <w:rFonts w:ascii="맑은 고딕" w:hAnsi="맑은 고딕" w:eastAsia="맑은 고딕"/>
                <w:b/>
                <w:color w:val="FFFFFF"/>
                <w:sz w:val="20"/>
              </w:rPr>
              <w:t>#</w:t>
            </w:r>
          </w:p>
        </w:tc>
        <w:tc>
          <w:tcPr>
            <w:tcW w:type="dxa" w:w="2268"/>
            <w:shd w:val="clear" w:color="auto" w:fill="0E7490"/>
          </w:tcPr>
          <w:p>
            <w:pPr>
              <w:jc w:val="center"/>
            </w:pPr>
            <w:r/>
            <w:r>
              <w:rPr>
                <w:rFonts w:ascii="맑은 고딕" w:hAnsi="맑은 고딕" w:eastAsia="맑은 고딕"/>
                <w:b/>
                <w:color w:val="FFFFFF"/>
                <w:sz w:val="20"/>
              </w:rPr>
              <w:t>단어</w:t>
            </w:r>
          </w:p>
        </w:tc>
        <w:tc>
          <w:tcPr>
            <w:tcW w:type="dxa" w:w="567"/>
            <w:shd w:val="clear" w:color="auto" w:fill="0E7490"/>
          </w:tcPr>
          <w:p>
            <w:pPr>
              <w:jc w:val="center"/>
            </w:pPr>
            <w:r/>
            <w:r>
              <w:rPr>
                <w:rFonts w:ascii="맑은 고딕" w:hAnsi="맑은 고딕" w:eastAsia="맑은 고딕"/>
                <w:b/>
                <w:color w:val="FFFFFF"/>
                <w:sz w:val="20"/>
              </w:rPr>
              <w:t>#</w:t>
            </w:r>
          </w:p>
        </w:tc>
        <w:tc>
          <w:tcPr>
            <w:tcW w:type="dxa" w:w="2268"/>
            <w:shd w:val="clear" w:color="auto" w:fill="0E7490"/>
          </w:tcPr>
          <w:p>
            <w:pPr>
              <w:jc w:val="center"/>
            </w:pPr>
            <w:r/>
            <w:r>
              <w:rPr>
                <w:rFonts w:ascii="맑은 고딕" w:hAnsi="맑은 고딕" w:eastAsia="맑은 고딕"/>
                <w:b/>
                <w:color w:val="FFFFFF"/>
                <w:sz w:val="20"/>
              </w:rPr>
              <w:t>단어</w:t>
            </w:r>
          </w:p>
        </w:tc>
      </w:tr>
      <w:tr>
        <w:tc>
          <w:tcPr>
            <w:tcW w:type="dxa" w:w="567"/>
          </w:tcPr>
          <w:p>
            <w:pPr>
              <w:jc w:val="center"/>
            </w:pPr>
            <w:r/>
            <w:r>
              <w:rPr>
                <w:rFonts w:ascii="맑은 고딕" w:hAnsi="맑은 고딕" w:eastAsia="맑은 고딕"/>
                <w:b w:val="0"/>
                <w:color w:val="374151"/>
                <w:sz w:val="20"/>
              </w:rPr>
              <w:t>1</w:t>
            </w:r>
          </w:p>
        </w:tc>
        <w:tc>
          <w:tcPr>
            <w:tcW w:type="dxa" w:w="2268"/>
          </w:tcPr>
          <w:p>
            <w:r/>
            <w:r>
              <w:rPr>
                <w:rFonts w:ascii="맑은 고딕" w:hAnsi="맑은 고딕" w:eastAsia="맑은 고딕"/>
                <w:b/>
                <w:color w:val="111827"/>
                <w:sz w:val="22"/>
              </w:rPr>
              <w:t>multiple</w:t>
            </w:r>
          </w:p>
        </w:tc>
        <w:tc>
          <w:tcPr>
            <w:tcW w:type="dxa" w:w="567"/>
          </w:tcPr>
          <w:p>
            <w:pPr>
              <w:jc w:val="center"/>
            </w:pPr>
            <w:r/>
            <w:r>
              <w:rPr>
                <w:rFonts w:ascii="맑은 고딕" w:hAnsi="맑은 고딕" w:eastAsia="맑은 고딕"/>
                <w:b w:val="0"/>
                <w:color w:val="374151"/>
                <w:sz w:val="20"/>
              </w:rPr>
              <w:t>53</w:t>
            </w:r>
          </w:p>
        </w:tc>
        <w:tc>
          <w:tcPr>
            <w:tcW w:type="dxa" w:w="2268"/>
          </w:tcPr>
          <w:p>
            <w:r/>
            <w:r>
              <w:rPr>
                <w:rFonts w:ascii="맑은 고딕" w:hAnsi="맑은 고딕" w:eastAsia="맑은 고딕"/>
                <w:b/>
                <w:color w:val="111827"/>
                <w:sz w:val="22"/>
              </w:rPr>
              <w:t>drought</w:t>
            </w:r>
          </w:p>
        </w:tc>
      </w:tr>
      <w:tr>
        <w:tc>
          <w:tcPr>
            <w:tcW w:type="dxa" w:w="567"/>
          </w:tcPr>
          <w:p>
            <w:pPr>
              <w:jc w:val="center"/>
            </w:pPr>
            <w:r/>
            <w:r>
              <w:rPr>
                <w:rFonts w:ascii="맑은 고딕" w:hAnsi="맑은 고딕" w:eastAsia="맑은 고딕"/>
                <w:b w:val="0"/>
                <w:color w:val="374151"/>
                <w:sz w:val="20"/>
              </w:rPr>
              <w:t>3</w:t>
            </w:r>
          </w:p>
        </w:tc>
        <w:tc>
          <w:tcPr>
            <w:tcW w:type="dxa" w:w="2268"/>
          </w:tcPr>
          <w:p>
            <w:r/>
            <w:r>
              <w:rPr>
                <w:rFonts w:ascii="맑은 고딕" w:hAnsi="맑은 고딕" w:eastAsia="맑은 고딕"/>
                <w:b/>
                <w:color w:val="111827"/>
                <w:sz w:val="22"/>
              </w:rPr>
              <w:t>credible</w:t>
            </w:r>
          </w:p>
        </w:tc>
        <w:tc>
          <w:tcPr>
            <w:tcW w:type="dxa" w:w="567"/>
          </w:tcPr>
          <w:p>
            <w:pPr>
              <w:jc w:val="center"/>
            </w:pPr>
            <w:r/>
            <w:r>
              <w:rPr>
                <w:rFonts w:ascii="맑은 고딕" w:hAnsi="맑은 고딕" w:eastAsia="맑은 고딕"/>
                <w:b w:val="0"/>
                <w:color w:val="374151"/>
                <w:sz w:val="20"/>
              </w:rPr>
              <w:t>57</w:t>
            </w:r>
          </w:p>
        </w:tc>
        <w:tc>
          <w:tcPr>
            <w:tcW w:type="dxa" w:w="2268"/>
          </w:tcPr>
          <w:p>
            <w:r/>
            <w:r>
              <w:rPr>
                <w:rFonts w:ascii="맑은 고딕" w:hAnsi="맑은 고딕" w:eastAsia="맑은 고딕"/>
                <w:b/>
                <w:color w:val="111827"/>
                <w:sz w:val="22"/>
              </w:rPr>
              <w:t>undesirable</w:t>
            </w:r>
          </w:p>
        </w:tc>
      </w:tr>
      <w:tr>
        <w:tc>
          <w:tcPr>
            <w:tcW w:type="dxa" w:w="567"/>
          </w:tcPr>
          <w:p>
            <w:pPr>
              <w:jc w:val="center"/>
            </w:pPr>
            <w:r/>
            <w:r>
              <w:rPr>
                <w:rFonts w:ascii="맑은 고딕" w:hAnsi="맑은 고딕" w:eastAsia="맑은 고딕"/>
                <w:b w:val="0"/>
                <w:color w:val="374151"/>
                <w:sz w:val="20"/>
              </w:rPr>
              <w:t>5</w:t>
            </w:r>
          </w:p>
        </w:tc>
        <w:tc>
          <w:tcPr>
            <w:tcW w:type="dxa" w:w="2268"/>
          </w:tcPr>
          <w:p>
            <w:r/>
            <w:r>
              <w:rPr>
                <w:rFonts w:ascii="맑은 고딕" w:hAnsi="맑은 고딕" w:eastAsia="맑은 고딕"/>
                <w:b/>
                <w:color w:val="111827"/>
                <w:sz w:val="22"/>
              </w:rPr>
              <w:t>retailer</w:t>
            </w:r>
          </w:p>
        </w:tc>
        <w:tc>
          <w:tcPr>
            <w:tcW w:type="dxa" w:w="567"/>
          </w:tcPr>
          <w:p>
            <w:pPr>
              <w:jc w:val="center"/>
            </w:pPr>
            <w:r/>
            <w:r>
              <w:rPr>
                <w:rFonts w:ascii="맑은 고딕" w:hAnsi="맑은 고딕" w:eastAsia="맑은 고딕"/>
                <w:b w:val="0"/>
                <w:color w:val="374151"/>
                <w:sz w:val="20"/>
              </w:rPr>
              <w:t>61</w:t>
            </w:r>
          </w:p>
        </w:tc>
        <w:tc>
          <w:tcPr>
            <w:tcW w:type="dxa" w:w="2268"/>
          </w:tcPr>
          <w:p>
            <w:r/>
            <w:r>
              <w:rPr>
                <w:rFonts w:ascii="맑은 고딕" w:hAnsi="맑은 고딕" w:eastAsia="맑은 고딕"/>
                <w:b/>
                <w:color w:val="111827"/>
                <w:sz w:val="22"/>
              </w:rPr>
              <w:t>miss out on</w:t>
            </w:r>
          </w:p>
        </w:tc>
      </w:tr>
      <w:tr>
        <w:tc>
          <w:tcPr>
            <w:tcW w:type="dxa" w:w="567"/>
          </w:tcPr>
          <w:p>
            <w:pPr>
              <w:jc w:val="center"/>
            </w:pPr>
            <w:r/>
            <w:r>
              <w:rPr>
                <w:rFonts w:ascii="맑은 고딕" w:hAnsi="맑은 고딕" w:eastAsia="맑은 고딕"/>
                <w:b w:val="0"/>
                <w:color w:val="374151"/>
                <w:sz w:val="20"/>
              </w:rPr>
              <w:t>7</w:t>
            </w:r>
          </w:p>
        </w:tc>
        <w:tc>
          <w:tcPr>
            <w:tcW w:type="dxa" w:w="2268"/>
          </w:tcPr>
          <w:p>
            <w:r/>
            <w:r>
              <w:rPr>
                <w:rFonts w:ascii="맑은 고딕" w:hAnsi="맑은 고딕" w:eastAsia="맑은 고딕"/>
                <w:b/>
                <w:color w:val="111827"/>
                <w:sz w:val="22"/>
              </w:rPr>
              <w:t>flesh and blood</w:t>
            </w:r>
          </w:p>
        </w:tc>
        <w:tc>
          <w:tcPr>
            <w:tcW w:type="dxa" w:w="567"/>
          </w:tcPr>
          <w:p>
            <w:pPr>
              <w:jc w:val="center"/>
            </w:pPr>
            <w:r/>
            <w:r>
              <w:rPr>
                <w:rFonts w:ascii="맑은 고딕" w:hAnsi="맑은 고딕" w:eastAsia="맑은 고딕"/>
                <w:b w:val="0"/>
                <w:color w:val="374151"/>
                <w:sz w:val="20"/>
              </w:rPr>
              <w:t>70</w:t>
            </w:r>
          </w:p>
        </w:tc>
        <w:tc>
          <w:tcPr>
            <w:tcW w:type="dxa" w:w="2268"/>
          </w:tcPr>
          <w:p>
            <w:r/>
            <w:r>
              <w:rPr>
                <w:rFonts w:ascii="맑은 고딕" w:hAnsi="맑은 고딕" w:eastAsia="맑은 고딕"/>
                <w:b/>
                <w:color w:val="111827"/>
                <w:sz w:val="22"/>
              </w:rPr>
              <w:t>unintentional</w:t>
            </w:r>
          </w:p>
        </w:tc>
      </w:tr>
      <w:tr>
        <w:tc>
          <w:tcPr>
            <w:tcW w:type="dxa" w:w="567"/>
          </w:tcPr>
          <w:p>
            <w:pPr>
              <w:jc w:val="center"/>
            </w:pPr>
            <w:r/>
            <w:r>
              <w:rPr>
                <w:rFonts w:ascii="맑은 고딕" w:hAnsi="맑은 고딕" w:eastAsia="맑은 고딕"/>
                <w:b w:val="0"/>
                <w:color w:val="374151"/>
                <w:sz w:val="20"/>
              </w:rPr>
              <w:t>9</w:t>
            </w:r>
          </w:p>
        </w:tc>
        <w:tc>
          <w:tcPr>
            <w:tcW w:type="dxa" w:w="2268"/>
          </w:tcPr>
          <w:p>
            <w:r/>
            <w:r>
              <w:rPr>
                <w:rFonts w:ascii="맑은 고딕" w:hAnsi="맑은 고딕" w:eastAsia="맑은 고딕"/>
                <w:b/>
                <w:color w:val="111827"/>
                <w:sz w:val="22"/>
              </w:rPr>
              <w:t>viewpoint</w:t>
            </w:r>
          </w:p>
        </w:tc>
        <w:tc>
          <w:tcPr>
            <w:tcW w:type="dxa" w:w="567"/>
          </w:tcPr>
          <w:p>
            <w:pPr>
              <w:jc w:val="center"/>
            </w:pPr>
            <w:r/>
            <w:r>
              <w:rPr>
                <w:rFonts w:ascii="맑은 고딕" w:hAnsi="맑은 고딕" w:eastAsia="맑은 고딕"/>
                <w:b w:val="0"/>
                <w:color w:val="374151"/>
                <w:sz w:val="20"/>
              </w:rPr>
              <w:t>81</w:t>
            </w:r>
          </w:p>
        </w:tc>
        <w:tc>
          <w:tcPr>
            <w:tcW w:type="dxa" w:w="2268"/>
          </w:tcPr>
          <w:p>
            <w:r/>
            <w:r>
              <w:rPr>
                <w:rFonts w:ascii="맑은 고딕" w:hAnsi="맑은 고딕" w:eastAsia="맑은 고딕"/>
                <w:b/>
                <w:color w:val="111827"/>
                <w:sz w:val="22"/>
              </w:rPr>
              <w:t>excessively</w:t>
            </w:r>
          </w:p>
        </w:tc>
      </w:tr>
      <w:tr>
        <w:tc>
          <w:tcPr>
            <w:tcW w:type="dxa" w:w="567"/>
          </w:tcPr>
          <w:p>
            <w:pPr>
              <w:jc w:val="center"/>
            </w:pPr>
            <w:r/>
            <w:r>
              <w:rPr>
                <w:rFonts w:ascii="맑은 고딕" w:hAnsi="맑은 고딕" w:eastAsia="맑은 고딕"/>
                <w:b w:val="0"/>
                <w:color w:val="374151"/>
                <w:sz w:val="20"/>
              </w:rPr>
              <w:t>11</w:t>
            </w:r>
          </w:p>
        </w:tc>
        <w:tc>
          <w:tcPr>
            <w:tcW w:type="dxa" w:w="2268"/>
          </w:tcPr>
          <w:p>
            <w:r/>
            <w:r>
              <w:rPr>
                <w:rFonts w:ascii="맑은 고딕" w:hAnsi="맑은 고딕" w:eastAsia="맑은 고딕"/>
                <w:b/>
                <w:color w:val="111827"/>
                <w:sz w:val="22"/>
              </w:rPr>
              <w:t>be incapable of</w:t>
            </w:r>
          </w:p>
        </w:tc>
        <w:tc>
          <w:tcPr>
            <w:tcW w:type="dxa" w:w="567"/>
          </w:tcPr>
          <w:p>
            <w:pPr>
              <w:jc w:val="center"/>
            </w:pPr>
            <w:r/>
            <w:r>
              <w:rPr>
                <w:rFonts w:ascii="맑은 고딕" w:hAnsi="맑은 고딕" w:eastAsia="맑은 고딕"/>
                <w:b w:val="0"/>
                <w:color w:val="374151"/>
                <w:sz w:val="20"/>
              </w:rPr>
              <w:t>89</w:t>
            </w:r>
          </w:p>
        </w:tc>
        <w:tc>
          <w:tcPr>
            <w:tcW w:type="dxa" w:w="2268"/>
          </w:tcPr>
          <w:p>
            <w:r/>
            <w:r>
              <w:rPr>
                <w:rFonts w:ascii="맑은 고딕" w:hAnsi="맑은 고딕" w:eastAsia="맑은 고딕"/>
                <w:b/>
                <w:color w:val="111827"/>
                <w:sz w:val="22"/>
              </w:rPr>
              <w:t>illusion</w:t>
            </w:r>
          </w:p>
        </w:tc>
      </w:tr>
      <w:tr>
        <w:tc>
          <w:tcPr>
            <w:tcW w:type="dxa" w:w="567"/>
          </w:tcPr>
          <w:p>
            <w:pPr>
              <w:jc w:val="center"/>
            </w:pPr>
            <w:r/>
            <w:r>
              <w:rPr>
                <w:rFonts w:ascii="맑은 고딕" w:hAnsi="맑은 고딕" w:eastAsia="맑은 고딕"/>
                <w:b w:val="0"/>
                <w:color w:val="374151"/>
                <w:sz w:val="20"/>
              </w:rPr>
              <w:t>12</w:t>
            </w:r>
          </w:p>
        </w:tc>
        <w:tc>
          <w:tcPr>
            <w:tcW w:type="dxa" w:w="2268"/>
          </w:tcPr>
          <w:p>
            <w:r/>
            <w:r>
              <w:rPr>
                <w:rFonts w:ascii="맑은 고딕" w:hAnsi="맑은 고딕" w:eastAsia="맑은 고딕"/>
                <w:b/>
                <w:color w:val="111827"/>
                <w:sz w:val="22"/>
              </w:rPr>
              <w:t>hydroelectric</w:t>
            </w:r>
          </w:p>
        </w:tc>
        <w:tc>
          <w:tcPr>
            <w:tcW w:type="dxa" w:w="567"/>
          </w:tcPr>
          <w:p>
            <w:pPr>
              <w:jc w:val="center"/>
            </w:pPr>
            <w:r/>
            <w:r>
              <w:rPr>
                <w:rFonts w:ascii="맑은 고딕" w:hAnsi="맑은 고딕" w:eastAsia="맑은 고딕"/>
                <w:b w:val="0"/>
                <w:color w:val="374151"/>
                <w:sz w:val="20"/>
              </w:rPr>
              <w:t>94</w:t>
            </w:r>
          </w:p>
        </w:tc>
        <w:tc>
          <w:tcPr>
            <w:tcW w:type="dxa" w:w="2268"/>
          </w:tcPr>
          <w:p>
            <w:r/>
            <w:r>
              <w:rPr>
                <w:rFonts w:ascii="맑은 고딕" w:hAnsi="맑은 고딕" w:eastAsia="맑은 고딕"/>
                <w:b/>
                <w:color w:val="111827"/>
                <w:sz w:val="22"/>
              </w:rPr>
              <w:t>integrate</w:t>
            </w:r>
          </w:p>
        </w:tc>
      </w:tr>
      <w:tr>
        <w:tc>
          <w:tcPr>
            <w:tcW w:type="dxa" w:w="567"/>
          </w:tcPr>
          <w:p>
            <w:pPr>
              <w:jc w:val="center"/>
            </w:pPr>
            <w:r/>
            <w:r>
              <w:rPr>
                <w:rFonts w:ascii="맑은 고딕" w:hAnsi="맑은 고딕" w:eastAsia="맑은 고딕"/>
                <w:b w:val="0"/>
                <w:color w:val="374151"/>
                <w:sz w:val="20"/>
              </w:rPr>
              <w:t>15</w:t>
            </w:r>
          </w:p>
        </w:tc>
        <w:tc>
          <w:tcPr>
            <w:tcW w:type="dxa" w:w="2268"/>
          </w:tcPr>
          <w:p>
            <w:r/>
            <w:r>
              <w:rPr>
                <w:rFonts w:ascii="맑은 고딕" w:hAnsi="맑은 고딕" w:eastAsia="맑은 고딕"/>
                <w:b/>
                <w:color w:val="111827"/>
                <w:sz w:val="22"/>
              </w:rPr>
              <w:t>degrade</w:t>
            </w:r>
          </w:p>
        </w:tc>
        <w:tc>
          <w:tcPr>
            <w:tcW w:type="dxa" w:w="567"/>
          </w:tcPr>
          <w:p>
            <w:pPr>
              <w:jc w:val="center"/>
            </w:pPr>
            <w:r/>
            <w:r>
              <w:rPr>
                <w:rFonts w:ascii="맑은 고딕" w:hAnsi="맑은 고딕" w:eastAsia="맑은 고딕"/>
                <w:b w:val="0"/>
                <w:color w:val="374151"/>
                <w:sz w:val="20"/>
              </w:rPr>
              <w:t>97</w:t>
            </w:r>
          </w:p>
        </w:tc>
        <w:tc>
          <w:tcPr>
            <w:tcW w:type="dxa" w:w="2268"/>
          </w:tcPr>
          <w:p>
            <w:r/>
            <w:r>
              <w:rPr>
                <w:rFonts w:ascii="맑은 고딕" w:hAnsi="맑은 고딕" w:eastAsia="맑은 고딕"/>
                <w:b/>
                <w:color w:val="111827"/>
                <w:sz w:val="22"/>
              </w:rPr>
              <w:t>empathy</w:t>
            </w:r>
          </w:p>
        </w:tc>
      </w:tr>
      <w:tr>
        <w:tc>
          <w:tcPr>
            <w:tcW w:type="dxa" w:w="567"/>
          </w:tcPr>
          <w:p>
            <w:pPr>
              <w:jc w:val="center"/>
            </w:pPr>
            <w:r/>
            <w:r>
              <w:rPr>
                <w:rFonts w:ascii="맑은 고딕" w:hAnsi="맑은 고딕" w:eastAsia="맑은 고딕"/>
                <w:b w:val="0"/>
                <w:color w:val="374151"/>
                <w:sz w:val="20"/>
              </w:rPr>
              <w:t>17</w:t>
            </w:r>
          </w:p>
        </w:tc>
        <w:tc>
          <w:tcPr>
            <w:tcW w:type="dxa" w:w="2268"/>
          </w:tcPr>
          <w:p>
            <w:r/>
            <w:r>
              <w:rPr>
                <w:rFonts w:ascii="맑은 고딕" w:hAnsi="맑은 고딕" w:eastAsia="맑은 고딕"/>
                <w:b/>
                <w:color w:val="111827"/>
                <w:sz w:val="22"/>
              </w:rPr>
              <w:t>ridiculously</w:t>
            </w:r>
          </w:p>
        </w:tc>
        <w:tc>
          <w:tcPr>
            <w:tcW w:type="dxa" w:w="567"/>
          </w:tcPr>
          <w:p>
            <w:pPr>
              <w:jc w:val="center"/>
            </w:pPr>
            <w:r/>
            <w:r>
              <w:rPr>
                <w:rFonts w:ascii="맑은 고딕" w:hAnsi="맑은 고딕" w:eastAsia="맑은 고딕"/>
                <w:b w:val="0"/>
                <w:color w:val="374151"/>
                <w:sz w:val="20"/>
              </w:rPr>
              <w:t>99</w:t>
            </w:r>
          </w:p>
        </w:tc>
        <w:tc>
          <w:tcPr>
            <w:tcW w:type="dxa" w:w="2268"/>
          </w:tcPr>
          <w:p>
            <w:r/>
            <w:r>
              <w:rPr>
                <w:rFonts w:ascii="맑은 고딕" w:hAnsi="맑은 고딕" w:eastAsia="맑은 고딕"/>
                <w:b/>
                <w:color w:val="111827"/>
                <w:sz w:val="22"/>
              </w:rPr>
              <w:t>conscious</w:t>
            </w:r>
          </w:p>
        </w:tc>
      </w:tr>
      <w:tr>
        <w:tc>
          <w:tcPr>
            <w:tcW w:type="dxa" w:w="567"/>
          </w:tcPr>
          <w:p>
            <w:pPr>
              <w:jc w:val="center"/>
            </w:pPr>
            <w:r/>
            <w:r>
              <w:rPr>
                <w:rFonts w:ascii="맑은 고딕" w:hAnsi="맑은 고딕" w:eastAsia="맑은 고딕"/>
                <w:b w:val="0"/>
                <w:color w:val="374151"/>
                <w:sz w:val="20"/>
              </w:rPr>
              <w:t>22</w:t>
            </w:r>
          </w:p>
        </w:tc>
        <w:tc>
          <w:tcPr>
            <w:tcW w:type="dxa" w:w="2268"/>
          </w:tcPr>
          <w:p>
            <w:r/>
            <w:r>
              <w:rPr>
                <w:rFonts w:ascii="맑은 고딕" w:hAnsi="맑은 고딕" w:eastAsia="맑은 고딕"/>
                <w:b/>
                <w:color w:val="111827"/>
                <w:sz w:val="22"/>
              </w:rPr>
              <w:t>instinct</w:t>
            </w:r>
          </w:p>
        </w:tc>
        <w:tc>
          <w:tcPr>
            <w:tcW w:type="dxa" w:w="567"/>
          </w:tcPr>
          <w:p>
            <w:pPr>
              <w:jc w:val="center"/>
            </w:pPr>
            <w:r/>
            <w:r>
              <w:rPr>
                <w:rFonts w:ascii="맑은 고딕" w:hAnsi="맑은 고딕" w:eastAsia="맑은 고딕"/>
                <w:b w:val="0"/>
                <w:color w:val="374151"/>
                <w:sz w:val="20"/>
              </w:rPr>
              <w:t>101</w:t>
            </w:r>
          </w:p>
        </w:tc>
        <w:tc>
          <w:tcPr>
            <w:tcW w:type="dxa" w:w="2268"/>
          </w:tcPr>
          <w:p>
            <w:r/>
            <w:r>
              <w:rPr>
                <w:rFonts w:ascii="맑은 고딕" w:hAnsi="맑은 고딕" w:eastAsia="맑은 고딕"/>
                <w:b/>
                <w:color w:val="111827"/>
                <w:sz w:val="22"/>
              </w:rPr>
              <w:t>dimension</w:t>
            </w:r>
          </w:p>
        </w:tc>
      </w:tr>
      <w:tr>
        <w:tc>
          <w:tcPr>
            <w:tcW w:type="dxa" w:w="567"/>
          </w:tcPr>
          <w:p>
            <w:pPr>
              <w:jc w:val="center"/>
            </w:pPr>
            <w:r/>
            <w:r>
              <w:rPr>
                <w:rFonts w:ascii="맑은 고딕" w:hAnsi="맑은 고딕" w:eastAsia="맑은 고딕"/>
                <w:b w:val="0"/>
                <w:color w:val="374151"/>
                <w:sz w:val="20"/>
              </w:rPr>
              <w:t>33</w:t>
            </w:r>
          </w:p>
        </w:tc>
        <w:tc>
          <w:tcPr>
            <w:tcW w:type="dxa" w:w="2268"/>
          </w:tcPr>
          <w:p>
            <w:r/>
            <w:r>
              <w:rPr>
                <w:rFonts w:ascii="맑은 고딕" w:hAnsi="맑은 고딕" w:eastAsia="맑은 고딕"/>
                <w:b/>
                <w:color w:val="111827"/>
                <w:sz w:val="22"/>
              </w:rPr>
              <w:t>destructive</w:t>
            </w:r>
          </w:p>
        </w:tc>
        <w:tc>
          <w:tcPr>
            <w:tcW w:type="dxa" w:w="567"/>
          </w:tcPr>
          <w:p>
            <w:pPr>
              <w:jc w:val="center"/>
            </w:pPr>
            <w:r/>
            <w:r>
              <w:rPr>
                <w:rFonts w:ascii="맑은 고딕" w:hAnsi="맑은 고딕" w:eastAsia="맑은 고딕"/>
                <w:b w:val="0"/>
                <w:color w:val="374151"/>
                <w:sz w:val="20"/>
              </w:rPr>
              <w:t>106</w:t>
            </w:r>
          </w:p>
        </w:tc>
        <w:tc>
          <w:tcPr>
            <w:tcW w:type="dxa" w:w="2268"/>
          </w:tcPr>
          <w:p>
            <w:r/>
            <w:r>
              <w:rPr>
                <w:rFonts w:ascii="맑은 고딕" w:hAnsi="맑은 고딕" w:eastAsia="맑은 고딕"/>
                <w:b/>
                <w:color w:val="111827"/>
                <w:sz w:val="22"/>
              </w:rPr>
              <w:t>underestimate</w:t>
            </w:r>
          </w:p>
        </w:tc>
      </w:tr>
      <w:tr>
        <w:tc>
          <w:tcPr>
            <w:tcW w:type="dxa" w:w="567"/>
          </w:tcPr>
          <w:p>
            <w:pPr>
              <w:jc w:val="center"/>
            </w:pPr>
            <w:r/>
            <w:r>
              <w:rPr>
                <w:rFonts w:ascii="맑은 고딕" w:hAnsi="맑은 고딕" w:eastAsia="맑은 고딕"/>
                <w:b w:val="0"/>
                <w:color w:val="374151"/>
                <w:sz w:val="20"/>
              </w:rPr>
              <w:t>39</w:t>
            </w:r>
          </w:p>
        </w:tc>
        <w:tc>
          <w:tcPr>
            <w:tcW w:type="dxa" w:w="2268"/>
          </w:tcPr>
          <w:p>
            <w:r/>
            <w:r>
              <w:rPr>
                <w:rFonts w:ascii="맑은 고딕" w:hAnsi="맑은 고딕" w:eastAsia="맑은 고딕"/>
                <w:b/>
                <w:color w:val="111827"/>
                <w:sz w:val="22"/>
              </w:rPr>
              <w:t>rate</w:t>
            </w:r>
          </w:p>
        </w:tc>
        <w:tc>
          <w:tcPr>
            <w:tcW w:type="dxa" w:w="567"/>
          </w:tcPr>
          <w:p>
            <w:pPr>
              <w:jc w:val="center"/>
            </w:pPr>
            <w:r/>
            <w:r>
              <w:rPr>
                <w:rFonts w:ascii="맑은 고딕" w:hAnsi="맑은 고딕" w:eastAsia="맑은 고딕"/>
                <w:b w:val="0"/>
                <w:color w:val="374151"/>
                <w:sz w:val="20"/>
              </w:rPr>
              <w:t>109</w:t>
            </w:r>
          </w:p>
        </w:tc>
        <w:tc>
          <w:tcPr>
            <w:tcW w:type="dxa" w:w="2268"/>
          </w:tcPr>
          <w:p>
            <w:r/>
            <w:r>
              <w:rPr>
                <w:rFonts w:ascii="맑은 고딕" w:hAnsi="맑은 고딕" w:eastAsia="맑은 고딕"/>
                <w:b/>
                <w:color w:val="111827"/>
                <w:sz w:val="22"/>
              </w:rPr>
              <w:t>emit</w:t>
            </w:r>
          </w:p>
        </w:tc>
      </w:tr>
      <w:tr>
        <w:tc>
          <w:tcPr>
            <w:tcW w:type="dxa" w:w="567"/>
          </w:tcPr>
          <w:p>
            <w:pPr>
              <w:jc w:val="center"/>
            </w:pPr>
            <w:r/>
            <w:r>
              <w:rPr>
                <w:rFonts w:ascii="맑은 고딕" w:hAnsi="맑은 고딕" w:eastAsia="맑은 고딕"/>
                <w:b w:val="0"/>
                <w:color w:val="374151"/>
                <w:sz w:val="20"/>
              </w:rPr>
              <w:t>41</w:t>
            </w:r>
          </w:p>
        </w:tc>
        <w:tc>
          <w:tcPr>
            <w:tcW w:type="dxa" w:w="2268"/>
          </w:tcPr>
          <w:p>
            <w:r/>
            <w:r>
              <w:rPr>
                <w:rFonts w:ascii="맑은 고딕" w:hAnsi="맑은 고딕" w:eastAsia="맑은 고딕"/>
                <w:b/>
                <w:color w:val="111827"/>
                <w:sz w:val="22"/>
              </w:rPr>
              <w:t>perspective</w:t>
            </w:r>
          </w:p>
        </w:tc>
        <w:tc>
          <w:tcPr>
            <w:tcW w:type="dxa" w:w="567"/>
          </w:tcPr>
          <w:p>
            <w:pPr>
              <w:jc w:val="center"/>
            </w:pPr>
            <w:r/>
            <w:r>
              <w:rPr>
                <w:rFonts w:ascii="맑은 고딕" w:hAnsi="맑은 고딕" w:eastAsia="맑은 고딕"/>
                <w:b w:val="0"/>
                <w:color w:val="374151"/>
                <w:sz w:val="20"/>
              </w:rPr>
              <w:t>115</w:t>
            </w:r>
          </w:p>
        </w:tc>
        <w:tc>
          <w:tcPr>
            <w:tcW w:type="dxa" w:w="2268"/>
          </w:tcPr>
          <w:p>
            <w:r/>
            <w:r>
              <w:rPr>
                <w:rFonts w:ascii="맑은 고딕" w:hAnsi="맑은 고딕" w:eastAsia="맑은 고딕"/>
                <w:b/>
                <w:color w:val="111827"/>
                <w:sz w:val="22"/>
              </w:rPr>
              <w:t>bias</w:t>
            </w:r>
          </w:p>
        </w:tc>
      </w:tr>
      <w:tr>
        <w:tc>
          <w:tcPr>
            <w:tcW w:type="dxa" w:w="567"/>
          </w:tcPr>
          <w:p>
            <w:pPr>
              <w:jc w:val="center"/>
            </w:pPr>
            <w:r/>
            <w:r>
              <w:rPr>
                <w:rFonts w:ascii="맑은 고딕" w:hAnsi="맑은 고딕" w:eastAsia="맑은 고딕"/>
                <w:b w:val="0"/>
                <w:color w:val="374151"/>
                <w:sz w:val="20"/>
              </w:rPr>
              <w:t>45</w:t>
            </w:r>
          </w:p>
        </w:tc>
        <w:tc>
          <w:tcPr>
            <w:tcW w:type="dxa" w:w="2268"/>
          </w:tcPr>
          <w:p>
            <w:r/>
            <w:r>
              <w:rPr>
                <w:rFonts w:ascii="맑은 고딕" w:hAnsi="맑은 고딕" w:eastAsia="맑은 고딕"/>
                <w:b/>
                <w:color w:val="111827"/>
                <w:sz w:val="22"/>
              </w:rPr>
              <w:t>financial</w:t>
            </w:r>
          </w:p>
        </w:tc>
        <w:tc>
          <w:tcPr>
            <w:tcW w:type="dxa" w:w="567"/>
          </w:tcPr>
          <w:p>
            <w:pPr>
              <w:jc w:val="center"/>
            </w:pPr>
            <w:r/>
            <w:r>
              <w:rPr>
                <w:rFonts w:ascii="맑은 고딕" w:hAnsi="맑은 고딕" w:eastAsia="맑은 고딕"/>
                <w:b w:val="0"/>
                <w:color w:val="374151"/>
                <w:sz w:val="20"/>
              </w:rPr>
              <w:t>118</w:t>
            </w:r>
          </w:p>
        </w:tc>
        <w:tc>
          <w:tcPr>
            <w:tcW w:type="dxa" w:w="2268"/>
          </w:tcPr>
          <w:p>
            <w:r/>
            <w:r>
              <w:rPr>
                <w:rFonts w:ascii="맑은 고딕" w:hAnsi="맑은 고딕" w:eastAsia="맑은 고딕"/>
                <w:b/>
                <w:color w:val="111827"/>
                <w:sz w:val="22"/>
              </w:rPr>
              <w:t>fortune</w:t>
            </w:r>
          </w:p>
        </w:tc>
      </w:tr>
      <w:tr>
        <w:tc>
          <w:tcPr>
            <w:tcW w:type="dxa" w:w="567"/>
          </w:tcPr>
          <w:p>
            <w:pPr>
              <w:jc w:val="center"/>
            </w:pPr>
            <w:r/>
            <w:r>
              <w:rPr>
                <w:rFonts w:ascii="맑은 고딕" w:hAnsi="맑은 고딕" w:eastAsia="맑은 고딕"/>
                <w:b w:val="0"/>
                <w:color w:val="374151"/>
                <w:sz w:val="20"/>
              </w:rPr>
              <w:t>47</w:t>
            </w:r>
          </w:p>
        </w:tc>
        <w:tc>
          <w:tcPr>
            <w:tcW w:type="dxa" w:w="2268"/>
          </w:tcPr>
          <w:p>
            <w:r/>
            <w:r>
              <w:rPr>
                <w:rFonts w:ascii="맑은 고딕" w:hAnsi="맑은 고딕" w:eastAsia="맑은 고딕"/>
                <w:b/>
                <w:color w:val="111827"/>
                <w:sz w:val="22"/>
              </w:rPr>
              <w:t>context</w:t>
            </w:r>
          </w:p>
        </w:tc>
        <w:tc>
          <w:tcPr>
            <w:tcW w:type="dxa" w:w="567"/>
          </w:tcPr>
          <w:p/>
        </w:tc>
        <w:tc>
          <w:tcPr>
            <w:tcW w:type="dxa" w:w="2268"/>
          </w:tcPr>
          <w:p/>
        </w:tc>
      </w:tr>
    </w:tbl>
    <w:p>
      <w:r>
        <w:br w:type="page"/>
      </w:r>
    </w:p>
    <w:p>
      <w:pPr>
        <w:spacing w:before="280" w:after="120"/>
      </w:pPr>
      <w:r>
        <w:rPr>
          <w:rFonts w:ascii="맑은 고딕" w:hAnsi="맑은 고딕" w:eastAsia="맑은 고딕"/>
          <w:b/>
          <w:color w:val="9D174D"/>
          <w:sz w:val="32"/>
        </w:rPr>
        <w:t>⑥ 연습 2 — 한글 뜻 → 영어 단어 쓰기</w:t>
      </w:r>
    </w:p>
    <w:p>
      <w:r>
        <w:rPr>
          <w:rFonts w:ascii="맑은 고딕" w:hAnsi="맑은 고딕" w:eastAsia="맑은 고딕"/>
          <w:b w:val="0"/>
          <w:i/>
          <w:color w:val="6B7280"/>
          <w:sz w:val="20"/>
        </w:rPr>
        <w:t>뜻을 보고 영어 단어를 적어보세요.</w:t>
      </w:r>
    </w:p>
    <w:tbl>
      <w:tblPr>
        <w:tblStyle w:val="TableGrid"/>
        <w:tblW w:type="auto" w:w="0"/>
        <w:tblLayout w:type="fixed"/>
        <w:tblLook w:firstColumn="1" w:firstRow="1" w:lastColumn="0" w:lastRow="0" w:noHBand="0" w:noVBand="1" w:val="04A0"/>
      </w:tblPr>
      <w:tblGrid>
        <w:gridCol w:w="2550"/>
        <w:gridCol w:w="2550"/>
        <w:gridCol w:w="2550"/>
        <w:gridCol w:w="2550"/>
      </w:tblGrid>
      <w:tr>
        <w:tc>
          <w:tcPr>
            <w:tcW w:type="dxa" w:w="567"/>
            <w:shd w:val="clear" w:color="auto" w:fill="9D174D"/>
          </w:tcPr>
          <w:p>
            <w:pPr>
              <w:jc w:val="center"/>
            </w:pPr>
            <w:r/>
            <w:r>
              <w:rPr>
                <w:rFonts w:ascii="맑은 고딕" w:hAnsi="맑은 고딕" w:eastAsia="맑은 고딕"/>
                <w:b/>
                <w:color w:val="FFFFFF"/>
                <w:sz w:val="20"/>
              </w:rPr>
              <w:t>#</w:t>
            </w:r>
          </w:p>
        </w:tc>
        <w:tc>
          <w:tcPr>
            <w:tcW w:type="dxa" w:w="2268"/>
            <w:shd w:val="clear" w:color="auto" w:fill="9D174D"/>
          </w:tcPr>
          <w:p>
            <w:pPr>
              <w:jc w:val="center"/>
            </w:pPr>
            <w:r/>
            <w:r>
              <w:rPr>
                <w:rFonts w:ascii="맑은 고딕" w:hAnsi="맑은 고딕" w:eastAsia="맑은 고딕"/>
                <w:b/>
                <w:color w:val="FFFFFF"/>
                <w:sz w:val="20"/>
              </w:rPr>
              <w:t>뜻</w:t>
            </w:r>
          </w:p>
        </w:tc>
        <w:tc>
          <w:tcPr>
            <w:tcW w:type="dxa" w:w="567"/>
            <w:shd w:val="clear" w:color="auto" w:fill="9D174D"/>
          </w:tcPr>
          <w:p>
            <w:pPr>
              <w:jc w:val="center"/>
            </w:pPr>
            <w:r/>
            <w:r>
              <w:rPr>
                <w:rFonts w:ascii="맑은 고딕" w:hAnsi="맑은 고딕" w:eastAsia="맑은 고딕"/>
                <w:b/>
                <w:color w:val="FFFFFF"/>
                <w:sz w:val="20"/>
              </w:rPr>
              <w:t>#</w:t>
            </w:r>
          </w:p>
        </w:tc>
        <w:tc>
          <w:tcPr>
            <w:tcW w:type="dxa" w:w="2268"/>
            <w:shd w:val="clear" w:color="auto" w:fill="9D174D"/>
          </w:tcPr>
          <w:p>
            <w:pPr>
              <w:jc w:val="center"/>
            </w:pPr>
            <w:r/>
            <w:r>
              <w:rPr>
                <w:rFonts w:ascii="맑은 고딕" w:hAnsi="맑은 고딕" w:eastAsia="맑은 고딕"/>
                <w:b/>
                <w:color w:val="FFFFFF"/>
                <w:sz w:val="20"/>
              </w:rPr>
              <w:t>뜻</w:t>
            </w:r>
          </w:p>
        </w:tc>
      </w:tr>
      <w:tr>
        <w:tc>
          <w:tcPr>
            <w:tcW w:type="dxa" w:w="567"/>
          </w:tcPr>
          <w:p>
            <w:pPr>
              <w:jc w:val="center"/>
            </w:pPr>
            <w:r/>
            <w:r>
              <w:rPr>
                <w:rFonts w:ascii="맑은 고딕" w:hAnsi="맑은 고딕" w:eastAsia="맑은 고딕"/>
                <w:b w:val="0"/>
                <w:color w:val="374151"/>
                <w:sz w:val="20"/>
              </w:rPr>
              <w:t>1</w:t>
            </w:r>
          </w:p>
        </w:tc>
        <w:tc>
          <w:tcPr>
            <w:tcW w:type="dxa" w:w="2268"/>
          </w:tcPr>
          <w:p>
            <w:r/>
            <w:r>
              <w:rPr>
                <w:rFonts w:ascii="맑은 고딕" w:hAnsi="맑은 고딕" w:eastAsia="맑은 고딕"/>
                <w:b w:val="0"/>
                <w:color w:val="111827"/>
                <w:sz w:val="22"/>
              </w:rPr>
              <w:t>다수의, 다양한</w:t>
            </w:r>
          </w:p>
        </w:tc>
        <w:tc>
          <w:tcPr>
            <w:tcW w:type="dxa" w:w="567"/>
          </w:tcPr>
          <w:p>
            <w:pPr>
              <w:jc w:val="center"/>
            </w:pPr>
            <w:r/>
            <w:r>
              <w:rPr>
                <w:rFonts w:ascii="맑은 고딕" w:hAnsi="맑은 고딕" w:eastAsia="맑은 고딕"/>
                <w:b w:val="0"/>
                <w:color w:val="374151"/>
                <w:sz w:val="20"/>
              </w:rPr>
              <w:t>53</w:t>
            </w:r>
          </w:p>
        </w:tc>
        <w:tc>
          <w:tcPr>
            <w:tcW w:type="dxa" w:w="2268"/>
          </w:tcPr>
          <w:p>
            <w:r/>
            <w:r>
              <w:rPr>
                <w:rFonts w:ascii="맑은 고딕" w:hAnsi="맑은 고딕" w:eastAsia="맑은 고딕"/>
                <w:b w:val="0"/>
                <w:color w:val="111827"/>
                <w:sz w:val="22"/>
              </w:rPr>
              <w:t>가뭄</w:t>
            </w:r>
          </w:p>
        </w:tc>
      </w:tr>
      <w:tr>
        <w:tc>
          <w:tcPr>
            <w:tcW w:type="dxa" w:w="567"/>
          </w:tcPr>
          <w:p>
            <w:pPr>
              <w:jc w:val="center"/>
            </w:pPr>
            <w:r/>
            <w:r>
              <w:rPr>
                <w:rFonts w:ascii="맑은 고딕" w:hAnsi="맑은 고딕" w:eastAsia="맑은 고딕"/>
                <w:b w:val="0"/>
                <w:color w:val="374151"/>
                <w:sz w:val="20"/>
              </w:rPr>
              <w:t>3</w:t>
            </w:r>
          </w:p>
        </w:tc>
        <w:tc>
          <w:tcPr>
            <w:tcW w:type="dxa" w:w="2268"/>
          </w:tcPr>
          <w:p>
            <w:r/>
            <w:r>
              <w:rPr>
                <w:rFonts w:ascii="맑은 고딕" w:hAnsi="맑은 고딕" w:eastAsia="맑은 고딕"/>
                <w:b w:val="0"/>
                <w:color w:val="111827"/>
                <w:sz w:val="22"/>
              </w:rPr>
              <w:t>믿을 만한</w:t>
            </w:r>
          </w:p>
        </w:tc>
        <w:tc>
          <w:tcPr>
            <w:tcW w:type="dxa" w:w="567"/>
          </w:tcPr>
          <w:p>
            <w:pPr>
              <w:jc w:val="center"/>
            </w:pPr>
            <w:r/>
            <w:r>
              <w:rPr>
                <w:rFonts w:ascii="맑은 고딕" w:hAnsi="맑은 고딕" w:eastAsia="맑은 고딕"/>
                <w:b w:val="0"/>
                <w:color w:val="374151"/>
                <w:sz w:val="20"/>
              </w:rPr>
              <w:t>57</w:t>
            </w:r>
          </w:p>
        </w:tc>
        <w:tc>
          <w:tcPr>
            <w:tcW w:type="dxa" w:w="2268"/>
          </w:tcPr>
          <w:p>
            <w:r/>
            <w:r>
              <w:rPr>
                <w:rFonts w:ascii="맑은 고딕" w:hAnsi="맑은 고딕" w:eastAsia="맑은 고딕"/>
                <w:b w:val="0"/>
                <w:color w:val="111827"/>
                <w:sz w:val="22"/>
              </w:rPr>
              <w:t>바람직하지 않은</w:t>
            </w:r>
          </w:p>
        </w:tc>
      </w:tr>
      <w:tr>
        <w:tc>
          <w:tcPr>
            <w:tcW w:type="dxa" w:w="567"/>
          </w:tcPr>
          <w:p>
            <w:pPr>
              <w:jc w:val="center"/>
            </w:pPr>
            <w:r/>
            <w:r>
              <w:rPr>
                <w:rFonts w:ascii="맑은 고딕" w:hAnsi="맑은 고딕" w:eastAsia="맑은 고딕"/>
                <w:b w:val="0"/>
                <w:color w:val="374151"/>
                <w:sz w:val="20"/>
              </w:rPr>
              <w:t>5</w:t>
            </w:r>
          </w:p>
        </w:tc>
        <w:tc>
          <w:tcPr>
            <w:tcW w:type="dxa" w:w="2268"/>
          </w:tcPr>
          <w:p>
            <w:r/>
            <w:r>
              <w:rPr>
                <w:rFonts w:ascii="맑은 고딕" w:hAnsi="맑은 고딕" w:eastAsia="맑은 고딕"/>
                <w:b w:val="0"/>
                <w:color w:val="111827"/>
                <w:sz w:val="22"/>
              </w:rPr>
              <w:t>소매업자</w:t>
            </w:r>
          </w:p>
        </w:tc>
        <w:tc>
          <w:tcPr>
            <w:tcW w:type="dxa" w:w="567"/>
          </w:tcPr>
          <w:p>
            <w:pPr>
              <w:jc w:val="center"/>
            </w:pPr>
            <w:r/>
            <w:r>
              <w:rPr>
                <w:rFonts w:ascii="맑은 고딕" w:hAnsi="맑은 고딕" w:eastAsia="맑은 고딕"/>
                <w:b w:val="0"/>
                <w:color w:val="374151"/>
                <w:sz w:val="20"/>
              </w:rPr>
              <w:t>61</w:t>
            </w:r>
          </w:p>
        </w:tc>
        <w:tc>
          <w:tcPr>
            <w:tcW w:type="dxa" w:w="2268"/>
          </w:tcPr>
          <w:p>
            <w:r/>
            <w:r>
              <w:rPr>
                <w:rFonts w:ascii="맑은 고딕" w:hAnsi="맑은 고딕" w:eastAsia="맑은 고딕"/>
                <w:b w:val="0"/>
                <w:color w:val="111827"/>
                <w:sz w:val="22"/>
              </w:rPr>
              <w:t>~을 놓치다</w:t>
            </w:r>
          </w:p>
        </w:tc>
      </w:tr>
      <w:tr>
        <w:tc>
          <w:tcPr>
            <w:tcW w:type="dxa" w:w="567"/>
          </w:tcPr>
          <w:p>
            <w:pPr>
              <w:jc w:val="center"/>
            </w:pPr>
            <w:r/>
            <w:r>
              <w:rPr>
                <w:rFonts w:ascii="맑은 고딕" w:hAnsi="맑은 고딕" w:eastAsia="맑은 고딕"/>
                <w:b w:val="0"/>
                <w:color w:val="374151"/>
                <w:sz w:val="20"/>
              </w:rPr>
              <w:t>7</w:t>
            </w:r>
          </w:p>
        </w:tc>
        <w:tc>
          <w:tcPr>
            <w:tcW w:type="dxa" w:w="2268"/>
          </w:tcPr>
          <w:p>
            <w:r/>
            <w:r>
              <w:rPr>
                <w:rFonts w:ascii="맑은 고딕" w:hAnsi="맑은 고딕" w:eastAsia="맑은 고딕"/>
                <w:b w:val="0"/>
                <w:color w:val="111827"/>
                <w:sz w:val="22"/>
              </w:rPr>
              <w:t>살아 있는, 현실의</w:t>
            </w:r>
          </w:p>
        </w:tc>
        <w:tc>
          <w:tcPr>
            <w:tcW w:type="dxa" w:w="567"/>
          </w:tcPr>
          <w:p>
            <w:pPr>
              <w:jc w:val="center"/>
            </w:pPr>
            <w:r/>
            <w:r>
              <w:rPr>
                <w:rFonts w:ascii="맑은 고딕" w:hAnsi="맑은 고딕" w:eastAsia="맑은 고딕"/>
                <w:b w:val="0"/>
                <w:color w:val="374151"/>
                <w:sz w:val="20"/>
              </w:rPr>
              <w:t>70</w:t>
            </w:r>
          </w:p>
        </w:tc>
        <w:tc>
          <w:tcPr>
            <w:tcW w:type="dxa" w:w="2268"/>
          </w:tcPr>
          <w:p>
            <w:r/>
            <w:r>
              <w:rPr>
                <w:rFonts w:ascii="맑은 고딕" w:hAnsi="맑은 고딕" w:eastAsia="맑은 고딕"/>
                <w:b w:val="0"/>
                <w:color w:val="111827"/>
                <w:sz w:val="22"/>
              </w:rPr>
              <w:t>고의가 아닌</w:t>
            </w:r>
          </w:p>
        </w:tc>
      </w:tr>
      <w:tr>
        <w:tc>
          <w:tcPr>
            <w:tcW w:type="dxa" w:w="567"/>
          </w:tcPr>
          <w:p>
            <w:pPr>
              <w:jc w:val="center"/>
            </w:pPr>
            <w:r/>
            <w:r>
              <w:rPr>
                <w:rFonts w:ascii="맑은 고딕" w:hAnsi="맑은 고딕" w:eastAsia="맑은 고딕"/>
                <w:b w:val="0"/>
                <w:color w:val="374151"/>
                <w:sz w:val="20"/>
              </w:rPr>
              <w:t>9</w:t>
            </w:r>
          </w:p>
        </w:tc>
        <w:tc>
          <w:tcPr>
            <w:tcW w:type="dxa" w:w="2268"/>
          </w:tcPr>
          <w:p>
            <w:r/>
            <w:r>
              <w:rPr>
                <w:rFonts w:ascii="맑은 고딕" w:hAnsi="맑은 고딕" w:eastAsia="맑은 고딕"/>
                <w:b w:val="0"/>
                <w:color w:val="111827"/>
                <w:sz w:val="22"/>
              </w:rPr>
              <w:t>관점, 시각</w:t>
            </w:r>
          </w:p>
        </w:tc>
        <w:tc>
          <w:tcPr>
            <w:tcW w:type="dxa" w:w="567"/>
          </w:tcPr>
          <w:p>
            <w:pPr>
              <w:jc w:val="center"/>
            </w:pPr>
            <w:r/>
            <w:r>
              <w:rPr>
                <w:rFonts w:ascii="맑은 고딕" w:hAnsi="맑은 고딕" w:eastAsia="맑은 고딕"/>
                <w:b w:val="0"/>
                <w:color w:val="374151"/>
                <w:sz w:val="20"/>
              </w:rPr>
              <w:t>81</w:t>
            </w:r>
          </w:p>
        </w:tc>
        <w:tc>
          <w:tcPr>
            <w:tcW w:type="dxa" w:w="2268"/>
          </w:tcPr>
          <w:p>
            <w:r/>
            <w:r>
              <w:rPr>
                <w:rFonts w:ascii="맑은 고딕" w:hAnsi="맑은 고딕" w:eastAsia="맑은 고딕"/>
                <w:b w:val="0"/>
                <w:color w:val="111827"/>
                <w:sz w:val="22"/>
              </w:rPr>
              <w:t>지나치게</w:t>
            </w:r>
          </w:p>
        </w:tc>
      </w:tr>
      <w:tr>
        <w:tc>
          <w:tcPr>
            <w:tcW w:type="dxa" w:w="567"/>
          </w:tcPr>
          <w:p>
            <w:pPr>
              <w:jc w:val="center"/>
            </w:pPr>
            <w:r/>
            <w:r>
              <w:rPr>
                <w:rFonts w:ascii="맑은 고딕" w:hAnsi="맑은 고딕" w:eastAsia="맑은 고딕"/>
                <w:b w:val="0"/>
                <w:color w:val="374151"/>
                <w:sz w:val="20"/>
              </w:rPr>
              <w:t>11</w:t>
            </w:r>
          </w:p>
        </w:tc>
        <w:tc>
          <w:tcPr>
            <w:tcW w:type="dxa" w:w="2268"/>
          </w:tcPr>
          <w:p>
            <w:r/>
            <w:r>
              <w:rPr>
                <w:rFonts w:ascii="맑은 고딕" w:hAnsi="맑은 고딕" w:eastAsia="맑은 고딕"/>
                <w:b w:val="0"/>
                <w:color w:val="111827"/>
                <w:sz w:val="22"/>
              </w:rPr>
              <w:t>~을 할 수 없다</w:t>
            </w:r>
          </w:p>
        </w:tc>
        <w:tc>
          <w:tcPr>
            <w:tcW w:type="dxa" w:w="567"/>
          </w:tcPr>
          <w:p>
            <w:pPr>
              <w:jc w:val="center"/>
            </w:pPr>
            <w:r/>
            <w:r>
              <w:rPr>
                <w:rFonts w:ascii="맑은 고딕" w:hAnsi="맑은 고딕" w:eastAsia="맑은 고딕"/>
                <w:b w:val="0"/>
                <w:color w:val="374151"/>
                <w:sz w:val="20"/>
              </w:rPr>
              <w:t>89</w:t>
            </w:r>
          </w:p>
        </w:tc>
        <w:tc>
          <w:tcPr>
            <w:tcW w:type="dxa" w:w="2268"/>
          </w:tcPr>
          <w:p>
            <w:r/>
            <w:r>
              <w:rPr>
                <w:rFonts w:ascii="맑은 고딕" w:hAnsi="맑은 고딕" w:eastAsia="맑은 고딕"/>
                <w:b w:val="0"/>
                <w:color w:val="111827"/>
                <w:sz w:val="22"/>
              </w:rPr>
              <w:t>착각, 환상</w:t>
            </w:r>
          </w:p>
        </w:tc>
      </w:tr>
      <w:tr>
        <w:tc>
          <w:tcPr>
            <w:tcW w:type="dxa" w:w="567"/>
          </w:tcPr>
          <w:p>
            <w:pPr>
              <w:jc w:val="center"/>
            </w:pPr>
            <w:r/>
            <w:r>
              <w:rPr>
                <w:rFonts w:ascii="맑은 고딕" w:hAnsi="맑은 고딕" w:eastAsia="맑은 고딕"/>
                <w:b w:val="0"/>
                <w:color w:val="374151"/>
                <w:sz w:val="20"/>
              </w:rPr>
              <w:t>12</w:t>
            </w:r>
          </w:p>
        </w:tc>
        <w:tc>
          <w:tcPr>
            <w:tcW w:type="dxa" w:w="2268"/>
          </w:tcPr>
          <w:p>
            <w:r/>
            <w:r>
              <w:rPr>
                <w:rFonts w:ascii="맑은 고딕" w:hAnsi="맑은 고딕" w:eastAsia="맑은 고딕"/>
                <w:b w:val="0"/>
                <w:color w:val="111827"/>
                <w:sz w:val="22"/>
              </w:rPr>
              <w:t>수력 전기의</w:t>
            </w:r>
          </w:p>
        </w:tc>
        <w:tc>
          <w:tcPr>
            <w:tcW w:type="dxa" w:w="567"/>
          </w:tcPr>
          <w:p>
            <w:pPr>
              <w:jc w:val="center"/>
            </w:pPr>
            <w:r/>
            <w:r>
              <w:rPr>
                <w:rFonts w:ascii="맑은 고딕" w:hAnsi="맑은 고딕" w:eastAsia="맑은 고딕"/>
                <w:b w:val="0"/>
                <w:color w:val="374151"/>
                <w:sz w:val="20"/>
              </w:rPr>
              <w:t>94</w:t>
            </w:r>
          </w:p>
        </w:tc>
        <w:tc>
          <w:tcPr>
            <w:tcW w:type="dxa" w:w="2268"/>
          </w:tcPr>
          <w:p>
            <w:r/>
            <w:r>
              <w:rPr>
                <w:rFonts w:ascii="맑은 고딕" w:hAnsi="맑은 고딕" w:eastAsia="맑은 고딕"/>
                <w:b w:val="0"/>
                <w:color w:val="111827"/>
                <w:sz w:val="22"/>
              </w:rPr>
              <w:t>통합시키다</w:t>
            </w:r>
          </w:p>
        </w:tc>
      </w:tr>
      <w:tr>
        <w:tc>
          <w:tcPr>
            <w:tcW w:type="dxa" w:w="567"/>
          </w:tcPr>
          <w:p>
            <w:pPr>
              <w:jc w:val="center"/>
            </w:pPr>
            <w:r/>
            <w:r>
              <w:rPr>
                <w:rFonts w:ascii="맑은 고딕" w:hAnsi="맑은 고딕" w:eastAsia="맑은 고딕"/>
                <w:b w:val="0"/>
                <w:color w:val="374151"/>
                <w:sz w:val="20"/>
              </w:rPr>
              <w:t>15</w:t>
            </w:r>
          </w:p>
        </w:tc>
        <w:tc>
          <w:tcPr>
            <w:tcW w:type="dxa" w:w="2268"/>
          </w:tcPr>
          <w:p>
            <w:r/>
            <w:r>
              <w:rPr>
                <w:rFonts w:ascii="맑은 고딕" w:hAnsi="맑은 고딕" w:eastAsia="맑은 고딕"/>
                <w:b w:val="0"/>
                <w:color w:val="111827"/>
                <w:sz w:val="22"/>
              </w:rPr>
              <w:t>저하시키다</w:t>
            </w:r>
          </w:p>
        </w:tc>
        <w:tc>
          <w:tcPr>
            <w:tcW w:type="dxa" w:w="567"/>
          </w:tcPr>
          <w:p>
            <w:pPr>
              <w:jc w:val="center"/>
            </w:pPr>
            <w:r/>
            <w:r>
              <w:rPr>
                <w:rFonts w:ascii="맑은 고딕" w:hAnsi="맑은 고딕" w:eastAsia="맑은 고딕"/>
                <w:b w:val="0"/>
                <w:color w:val="374151"/>
                <w:sz w:val="20"/>
              </w:rPr>
              <w:t>97</w:t>
            </w:r>
          </w:p>
        </w:tc>
        <w:tc>
          <w:tcPr>
            <w:tcW w:type="dxa" w:w="2268"/>
          </w:tcPr>
          <w:p>
            <w:r/>
            <w:r>
              <w:rPr>
                <w:rFonts w:ascii="맑은 고딕" w:hAnsi="맑은 고딕" w:eastAsia="맑은 고딕"/>
                <w:b w:val="0"/>
                <w:color w:val="111827"/>
                <w:sz w:val="22"/>
              </w:rPr>
              <w:t>공감</w:t>
            </w:r>
          </w:p>
        </w:tc>
      </w:tr>
      <w:tr>
        <w:tc>
          <w:tcPr>
            <w:tcW w:type="dxa" w:w="567"/>
          </w:tcPr>
          <w:p>
            <w:pPr>
              <w:jc w:val="center"/>
            </w:pPr>
            <w:r/>
            <w:r>
              <w:rPr>
                <w:rFonts w:ascii="맑은 고딕" w:hAnsi="맑은 고딕" w:eastAsia="맑은 고딕"/>
                <w:b w:val="0"/>
                <w:color w:val="374151"/>
                <w:sz w:val="20"/>
              </w:rPr>
              <w:t>17</w:t>
            </w:r>
          </w:p>
        </w:tc>
        <w:tc>
          <w:tcPr>
            <w:tcW w:type="dxa" w:w="2268"/>
          </w:tcPr>
          <w:p>
            <w:r/>
            <w:r>
              <w:rPr>
                <w:rFonts w:ascii="맑은 고딕" w:hAnsi="맑은 고딕" w:eastAsia="맑은 고딕"/>
                <w:b w:val="0"/>
                <w:color w:val="111827"/>
                <w:sz w:val="22"/>
              </w:rPr>
              <w:t>터무니없이</w:t>
            </w:r>
          </w:p>
        </w:tc>
        <w:tc>
          <w:tcPr>
            <w:tcW w:type="dxa" w:w="567"/>
          </w:tcPr>
          <w:p>
            <w:pPr>
              <w:jc w:val="center"/>
            </w:pPr>
            <w:r/>
            <w:r>
              <w:rPr>
                <w:rFonts w:ascii="맑은 고딕" w:hAnsi="맑은 고딕" w:eastAsia="맑은 고딕"/>
                <w:b w:val="0"/>
                <w:color w:val="374151"/>
                <w:sz w:val="20"/>
              </w:rPr>
              <w:t>99</w:t>
            </w:r>
          </w:p>
        </w:tc>
        <w:tc>
          <w:tcPr>
            <w:tcW w:type="dxa" w:w="2268"/>
          </w:tcPr>
          <w:p>
            <w:r/>
            <w:r>
              <w:rPr>
                <w:rFonts w:ascii="맑은 고딕" w:hAnsi="맑은 고딕" w:eastAsia="맑은 고딕"/>
                <w:b w:val="0"/>
                <w:color w:val="111827"/>
                <w:sz w:val="22"/>
              </w:rPr>
              <w:t>의식하는</w:t>
            </w:r>
          </w:p>
        </w:tc>
      </w:tr>
      <w:tr>
        <w:tc>
          <w:tcPr>
            <w:tcW w:type="dxa" w:w="567"/>
          </w:tcPr>
          <w:p>
            <w:pPr>
              <w:jc w:val="center"/>
            </w:pPr>
            <w:r/>
            <w:r>
              <w:rPr>
                <w:rFonts w:ascii="맑은 고딕" w:hAnsi="맑은 고딕" w:eastAsia="맑은 고딕"/>
                <w:b w:val="0"/>
                <w:color w:val="374151"/>
                <w:sz w:val="20"/>
              </w:rPr>
              <w:t>22</w:t>
            </w:r>
          </w:p>
        </w:tc>
        <w:tc>
          <w:tcPr>
            <w:tcW w:type="dxa" w:w="2268"/>
          </w:tcPr>
          <w:p>
            <w:r/>
            <w:r>
              <w:rPr>
                <w:rFonts w:ascii="맑은 고딕" w:hAnsi="맑은 고딕" w:eastAsia="맑은 고딕"/>
                <w:b w:val="0"/>
                <w:color w:val="111827"/>
                <w:sz w:val="22"/>
              </w:rPr>
              <w:t>본능</w:t>
            </w:r>
          </w:p>
        </w:tc>
        <w:tc>
          <w:tcPr>
            <w:tcW w:type="dxa" w:w="567"/>
          </w:tcPr>
          <w:p>
            <w:pPr>
              <w:jc w:val="center"/>
            </w:pPr>
            <w:r/>
            <w:r>
              <w:rPr>
                <w:rFonts w:ascii="맑은 고딕" w:hAnsi="맑은 고딕" w:eastAsia="맑은 고딕"/>
                <w:b w:val="0"/>
                <w:color w:val="374151"/>
                <w:sz w:val="20"/>
              </w:rPr>
              <w:t>101</w:t>
            </w:r>
          </w:p>
        </w:tc>
        <w:tc>
          <w:tcPr>
            <w:tcW w:type="dxa" w:w="2268"/>
          </w:tcPr>
          <w:p>
            <w:r/>
            <w:r>
              <w:rPr>
                <w:rFonts w:ascii="맑은 고딕" w:hAnsi="맑은 고딕" w:eastAsia="맑은 고딕"/>
                <w:b w:val="0"/>
                <w:color w:val="111827"/>
                <w:sz w:val="22"/>
              </w:rPr>
              <w:t>차원, 요소</w:t>
            </w:r>
          </w:p>
        </w:tc>
      </w:tr>
      <w:tr>
        <w:tc>
          <w:tcPr>
            <w:tcW w:type="dxa" w:w="567"/>
          </w:tcPr>
          <w:p>
            <w:pPr>
              <w:jc w:val="center"/>
            </w:pPr>
            <w:r/>
            <w:r>
              <w:rPr>
                <w:rFonts w:ascii="맑은 고딕" w:hAnsi="맑은 고딕" w:eastAsia="맑은 고딕"/>
                <w:b w:val="0"/>
                <w:color w:val="374151"/>
                <w:sz w:val="20"/>
              </w:rPr>
              <w:t>33</w:t>
            </w:r>
          </w:p>
        </w:tc>
        <w:tc>
          <w:tcPr>
            <w:tcW w:type="dxa" w:w="2268"/>
          </w:tcPr>
          <w:p>
            <w:r/>
            <w:r>
              <w:rPr>
                <w:rFonts w:ascii="맑은 고딕" w:hAnsi="맑은 고딕" w:eastAsia="맑은 고딕"/>
                <w:b w:val="0"/>
                <w:color w:val="111827"/>
                <w:sz w:val="22"/>
              </w:rPr>
              <w:t>파괴적인</w:t>
            </w:r>
          </w:p>
        </w:tc>
        <w:tc>
          <w:tcPr>
            <w:tcW w:type="dxa" w:w="567"/>
          </w:tcPr>
          <w:p>
            <w:pPr>
              <w:jc w:val="center"/>
            </w:pPr>
            <w:r/>
            <w:r>
              <w:rPr>
                <w:rFonts w:ascii="맑은 고딕" w:hAnsi="맑은 고딕" w:eastAsia="맑은 고딕"/>
                <w:b w:val="0"/>
                <w:color w:val="374151"/>
                <w:sz w:val="20"/>
              </w:rPr>
              <w:t>106</w:t>
            </w:r>
          </w:p>
        </w:tc>
        <w:tc>
          <w:tcPr>
            <w:tcW w:type="dxa" w:w="2268"/>
          </w:tcPr>
          <w:p>
            <w:r/>
            <w:r>
              <w:rPr>
                <w:rFonts w:ascii="맑은 고딕" w:hAnsi="맑은 고딕" w:eastAsia="맑은 고딕"/>
                <w:b w:val="0"/>
                <w:color w:val="111827"/>
                <w:sz w:val="22"/>
              </w:rPr>
              <w:t>과소평가하다</w:t>
            </w:r>
          </w:p>
        </w:tc>
      </w:tr>
      <w:tr>
        <w:tc>
          <w:tcPr>
            <w:tcW w:type="dxa" w:w="567"/>
          </w:tcPr>
          <w:p>
            <w:pPr>
              <w:jc w:val="center"/>
            </w:pPr>
            <w:r/>
            <w:r>
              <w:rPr>
                <w:rFonts w:ascii="맑은 고딕" w:hAnsi="맑은 고딕" w:eastAsia="맑은 고딕"/>
                <w:b w:val="0"/>
                <w:color w:val="374151"/>
                <w:sz w:val="20"/>
              </w:rPr>
              <w:t>39</w:t>
            </w:r>
          </w:p>
        </w:tc>
        <w:tc>
          <w:tcPr>
            <w:tcW w:type="dxa" w:w="2268"/>
          </w:tcPr>
          <w:p>
            <w:r/>
            <w:r>
              <w:rPr>
                <w:rFonts w:ascii="맑은 고딕" w:hAnsi="맑은 고딕" w:eastAsia="맑은 고딕"/>
                <w:b w:val="0"/>
                <w:color w:val="111827"/>
                <w:sz w:val="22"/>
              </w:rPr>
              <w:t>비율, 속도</w:t>
            </w:r>
          </w:p>
        </w:tc>
        <w:tc>
          <w:tcPr>
            <w:tcW w:type="dxa" w:w="567"/>
          </w:tcPr>
          <w:p>
            <w:pPr>
              <w:jc w:val="center"/>
            </w:pPr>
            <w:r/>
            <w:r>
              <w:rPr>
                <w:rFonts w:ascii="맑은 고딕" w:hAnsi="맑은 고딕" w:eastAsia="맑은 고딕"/>
                <w:b w:val="0"/>
                <w:color w:val="374151"/>
                <w:sz w:val="20"/>
              </w:rPr>
              <w:t>109</w:t>
            </w:r>
          </w:p>
        </w:tc>
        <w:tc>
          <w:tcPr>
            <w:tcW w:type="dxa" w:w="2268"/>
          </w:tcPr>
          <w:p>
            <w:r/>
            <w:r>
              <w:rPr>
                <w:rFonts w:ascii="맑은 고딕" w:hAnsi="맑은 고딕" w:eastAsia="맑은 고딕"/>
                <w:b w:val="0"/>
                <w:color w:val="111827"/>
                <w:sz w:val="22"/>
              </w:rPr>
              <w:t>내뿜다</w:t>
            </w:r>
          </w:p>
        </w:tc>
      </w:tr>
      <w:tr>
        <w:tc>
          <w:tcPr>
            <w:tcW w:type="dxa" w:w="567"/>
          </w:tcPr>
          <w:p>
            <w:pPr>
              <w:jc w:val="center"/>
            </w:pPr>
            <w:r/>
            <w:r>
              <w:rPr>
                <w:rFonts w:ascii="맑은 고딕" w:hAnsi="맑은 고딕" w:eastAsia="맑은 고딕"/>
                <w:b w:val="0"/>
                <w:color w:val="374151"/>
                <w:sz w:val="20"/>
              </w:rPr>
              <w:t>41</w:t>
            </w:r>
          </w:p>
        </w:tc>
        <w:tc>
          <w:tcPr>
            <w:tcW w:type="dxa" w:w="2268"/>
          </w:tcPr>
          <w:p>
            <w:r/>
            <w:r>
              <w:rPr>
                <w:rFonts w:ascii="맑은 고딕" w:hAnsi="맑은 고딕" w:eastAsia="맑은 고딕"/>
                <w:b w:val="0"/>
                <w:color w:val="111827"/>
                <w:sz w:val="22"/>
              </w:rPr>
              <w:t>관점, 시각</w:t>
            </w:r>
          </w:p>
        </w:tc>
        <w:tc>
          <w:tcPr>
            <w:tcW w:type="dxa" w:w="567"/>
          </w:tcPr>
          <w:p>
            <w:pPr>
              <w:jc w:val="center"/>
            </w:pPr>
            <w:r/>
            <w:r>
              <w:rPr>
                <w:rFonts w:ascii="맑은 고딕" w:hAnsi="맑은 고딕" w:eastAsia="맑은 고딕"/>
                <w:b w:val="0"/>
                <w:color w:val="374151"/>
                <w:sz w:val="20"/>
              </w:rPr>
              <w:t>115</w:t>
            </w:r>
          </w:p>
        </w:tc>
        <w:tc>
          <w:tcPr>
            <w:tcW w:type="dxa" w:w="2268"/>
          </w:tcPr>
          <w:p>
            <w:r/>
            <w:r>
              <w:rPr>
                <w:rFonts w:ascii="맑은 고딕" w:hAnsi="맑은 고딕" w:eastAsia="맑은 고딕"/>
                <w:b w:val="0"/>
                <w:color w:val="111827"/>
                <w:sz w:val="22"/>
              </w:rPr>
              <w:t>편견</w:t>
            </w:r>
          </w:p>
        </w:tc>
      </w:tr>
      <w:tr>
        <w:tc>
          <w:tcPr>
            <w:tcW w:type="dxa" w:w="567"/>
          </w:tcPr>
          <w:p>
            <w:pPr>
              <w:jc w:val="center"/>
            </w:pPr>
            <w:r/>
            <w:r>
              <w:rPr>
                <w:rFonts w:ascii="맑은 고딕" w:hAnsi="맑은 고딕" w:eastAsia="맑은 고딕"/>
                <w:b w:val="0"/>
                <w:color w:val="374151"/>
                <w:sz w:val="20"/>
              </w:rPr>
              <w:t>45</w:t>
            </w:r>
          </w:p>
        </w:tc>
        <w:tc>
          <w:tcPr>
            <w:tcW w:type="dxa" w:w="2268"/>
          </w:tcPr>
          <w:p>
            <w:r/>
            <w:r>
              <w:rPr>
                <w:rFonts w:ascii="맑은 고딕" w:hAnsi="맑은 고딕" w:eastAsia="맑은 고딕"/>
                <w:b w:val="0"/>
                <w:color w:val="111827"/>
                <w:sz w:val="22"/>
              </w:rPr>
              <w:t>재정상의</w:t>
            </w:r>
          </w:p>
        </w:tc>
        <w:tc>
          <w:tcPr>
            <w:tcW w:type="dxa" w:w="567"/>
          </w:tcPr>
          <w:p>
            <w:pPr>
              <w:jc w:val="center"/>
            </w:pPr>
            <w:r/>
            <w:r>
              <w:rPr>
                <w:rFonts w:ascii="맑은 고딕" w:hAnsi="맑은 고딕" w:eastAsia="맑은 고딕"/>
                <w:b w:val="0"/>
                <w:color w:val="374151"/>
                <w:sz w:val="20"/>
              </w:rPr>
              <w:t>118</w:t>
            </w:r>
          </w:p>
        </w:tc>
        <w:tc>
          <w:tcPr>
            <w:tcW w:type="dxa" w:w="2268"/>
          </w:tcPr>
          <w:p>
            <w:r/>
            <w:r>
              <w:rPr>
                <w:rFonts w:ascii="맑은 고딕" w:hAnsi="맑은 고딕" w:eastAsia="맑은 고딕"/>
                <w:b w:val="0"/>
                <w:color w:val="111827"/>
                <w:sz w:val="22"/>
              </w:rPr>
              <w:t>운, 재산</w:t>
            </w:r>
          </w:p>
        </w:tc>
      </w:tr>
      <w:tr>
        <w:tc>
          <w:tcPr>
            <w:tcW w:type="dxa" w:w="567"/>
          </w:tcPr>
          <w:p>
            <w:pPr>
              <w:jc w:val="center"/>
            </w:pPr>
            <w:r/>
            <w:r>
              <w:rPr>
                <w:rFonts w:ascii="맑은 고딕" w:hAnsi="맑은 고딕" w:eastAsia="맑은 고딕"/>
                <w:b w:val="0"/>
                <w:color w:val="374151"/>
                <w:sz w:val="20"/>
              </w:rPr>
              <w:t>47</w:t>
            </w:r>
          </w:p>
        </w:tc>
        <w:tc>
          <w:tcPr>
            <w:tcW w:type="dxa" w:w="2268"/>
          </w:tcPr>
          <w:p>
            <w:r/>
            <w:r>
              <w:rPr>
                <w:rFonts w:ascii="맑은 고딕" w:hAnsi="맑은 고딕" w:eastAsia="맑은 고딕"/>
                <w:b w:val="0"/>
                <w:color w:val="111827"/>
                <w:sz w:val="22"/>
              </w:rPr>
              <w:t>맥락, 배경</w:t>
            </w:r>
          </w:p>
        </w:tc>
        <w:tc>
          <w:tcPr>
            <w:tcW w:type="dxa" w:w="567"/>
          </w:tcPr>
          <w:p/>
        </w:tc>
        <w:tc>
          <w:tcPr>
            <w:tcW w:type="dxa" w:w="2268"/>
          </w:tcPr>
          <w:p/>
        </w:tc>
      </w:tr>
    </w:tbl>
    <w:p>
      <w:r>
        <w:br w:type="page"/>
      </w:r>
    </w:p>
    <w:p>
      <w:pPr>
        <w:spacing w:before="280" w:after="120"/>
      </w:pPr>
      <w:r>
        <w:rPr>
          <w:rFonts w:ascii="맑은 고딕" w:hAnsi="맑은 고딕" w:eastAsia="맑은 고딕"/>
          <w:b/>
          <w:color w:val="92400E"/>
          <w:sz w:val="32"/>
        </w:rPr>
        <w:t>⑦ 연습 3 — 빈칸 문장에 단어 채우기</w:t>
      </w:r>
    </w:p>
    <w:p>
      <w:r>
        <w:rPr>
          <w:rFonts w:ascii="맑은 고딕" w:hAnsi="맑은 고딕" w:eastAsia="맑은 고딕"/>
          <w:b w:val="0"/>
          <w:i/>
          <w:color w:val="6B7280"/>
          <w:sz w:val="20"/>
        </w:rPr>
        <w:t>괄호 ( ) 안에 들어갈 단어를 보기에서 골라 쓰세요.</w:t>
      </w:r>
    </w:p>
    <w:p>
      <w:r>
        <w:rPr>
          <w:rFonts w:ascii="맑은 고딕" w:hAnsi="맑은 고딕" w:eastAsia="맑은 고딕"/>
          <w:b/>
          <w:color w:val="92400E"/>
          <w:sz w:val="20"/>
        </w:rPr>
        <w:t xml:space="preserve">[ 보기 ] </w:t>
      </w:r>
      <w:r>
        <w:rPr>
          <w:rFonts w:ascii="맑은 고딕" w:hAnsi="맑은 고딕" w:eastAsia="맑은 고딕"/>
          <w:b w:val="0"/>
          <w:color w:val="374151"/>
          <w:sz w:val="20"/>
        </w:rPr>
        <w:t>be incapable of, bias, conscious, context, credible, degrade, destructive, dimension, drought, emit, empathy, excessively, financial, flesh and blood, fortune, hydroelectric, illusion, instinct, integrate, miss out on, multiple, perspective, rate, retailer, ridiculously, underestimate, undesirable, unintentional, viewpoint</w:t>
      </w:r>
    </w:p>
    <w:p>
      <w:pPr>
        <w:spacing w:after="80"/>
      </w:pPr>
      <w:r>
        <w:rPr>
          <w:rFonts w:ascii="맑은 고딕" w:hAnsi="맑은 고딕" w:eastAsia="맑은 고딕"/>
          <w:b/>
          <w:color w:val="92400E"/>
          <w:sz w:val="20"/>
        </w:rPr>
        <w:t xml:space="preserve"> 1. </w:t>
      </w:r>
      <w:r>
        <w:rPr>
          <w:rFonts w:ascii="맑은 고딕" w:hAnsi="맑은 고딕" w:eastAsia="맑은 고딕"/>
          <w:b w:val="0"/>
          <w:color w:val="111827"/>
          <w:sz w:val="22"/>
        </w:rPr>
        <w:t>…evaluating (            ) perspectives before reaching a conclusion.</w:t>
      </w:r>
    </w:p>
    <w:p>
      <w:pPr>
        <w:spacing w:after="160"/>
        <w:ind w:left="454"/>
      </w:pPr>
      <w:r>
        <w:rPr>
          <w:rFonts w:ascii="맑은 고딕" w:hAnsi="맑은 고딕" w:eastAsia="맑은 고딕"/>
          <w:b w:val="0"/>
          <w:color w:val="6B7280"/>
          <w:sz w:val="18"/>
        </w:rPr>
        <w:t>뜻: 결론 전에 다수의 관점을 평가하는 것.</w:t>
      </w:r>
    </w:p>
    <w:p>
      <w:pPr>
        <w:spacing w:after="80"/>
      </w:pPr>
      <w:r>
        <w:rPr>
          <w:rFonts w:ascii="맑은 고딕" w:hAnsi="맑은 고딕" w:eastAsia="맑은 고딕"/>
          <w:b/>
          <w:color w:val="92400E"/>
          <w:sz w:val="20"/>
        </w:rPr>
        <w:t xml:space="preserve"> 2. </w:t>
      </w:r>
      <w:r>
        <w:rPr>
          <w:rFonts w:ascii="맑은 고딕" w:hAnsi="맑은 고딕" w:eastAsia="맑은 고딕"/>
          <w:b w:val="0"/>
          <w:color w:val="111827"/>
          <w:sz w:val="22"/>
        </w:rPr>
        <w:t>…written by someone who is not very (            ).</w:t>
      </w:r>
    </w:p>
    <w:p>
      <w:pPr>
        <w:spacing w:after="160"/>
        <w:ind w:left="454"/>
      </w:pPr>
      <w:r>
        <w:rPr>
          <w:rFonts w:ascii="맑은 고딕" w:hAnsi="맑은 고딕" w:eastAsia="맑은 고딕"/>
          <w:b w:val="0"/>
          <w:color w:val="6B7280"/>
          <w:sz w:val="18"/>
        </w:rPr>
        <w:t>뜻: 신뢰할 수 없는 사람이 쓴 설득력 있는 주장.</w:t>
      </w:r>
    </w:p>
    <w:p>
      <w:pPr>
        <w:spacing w:after="80"/>
      </w:pPr>
      <w:r>
        <w:rPr>
          <w:rFonts w:ascii="맑은 고딕" w:hAnsi="맑은 고딕" w:eastAsia="맑은 고딕"/>
          <w:b/>
          <w:color w:val="92400E"/>
          <w:sz w:val="20"/>
        </w:rPr>
        <w:t xml:space="preserve"> 3. </w:t>
      </w:r>
      <w:r>
        <w:rPr>
          <w:rFonts w:ascii="맑은 고딕" w:hAnsi="맑은 고딕" w:eastAsia="맑은 고딕"/>
          <w:b w:val="0"/>
          <w:color w:val="111827"/>
          <w:sz w:val="22"/>
        </w:rPr>
        <w:t>…another specialty Fortune 500 (            ) today…</w:t>
      </w:r>
    </w:p>
    <w:p>
      <w:pPr>
        <w:spacing w:after="160"/>
        <w:ind w:left="454"/>
      </w:pPr>
      <w:r>
        <w:rPr>
          <w:rFonts w:ascii="맑은 고딕" w:hAnsi="맑은 고딕" w:eastAsia="맑은 고딕"/>
          <w:b w:val="0"/>
          <w:color w:val="6B7280"/>
          <w:sz w:val="18"/>
        </w:rPr>
        <w:t>뜻: 포춘 500대 소매업체의 리더.</w:t>
      </w:r>
    </w:p>
    <w:p>
      <w:pPr>
        <w:spacing w:after="80"/>
      </w:pPr>
      <w:r>
        <w:rPr>
          <w:rFonts w:ascii="맑은 고딕" w:hAnsi="맑은 고딕" w:eastAsia="맑은 고딕"/>
          <w:b/>
          <w:color w:val="92400E"/>
          <w:sz w:val="20"/>
        </w:rPr>
        <w:t xml:space="preserve"> 4. </w:t>
      </w:r>
      <w:r>
        <w:rPr>
          <w:rFonts w:ascii="맑은 고딕" w:hAnsi="맑은 고딕" w:eastAsia="맑은 고딕"/>
          <w:b w:val="0"/>
          <w:color w:val="111827"/>
          <w:sz w:val="22"/>
        </w:rPr>
        <w:t>…actual flesh-and-blood individual moral agents…</w:t>
      </w:r>
    </w:p>
    <w:p>
      <w:pPr>
        <w:spacing w:after="160"/>
        <w:ind w:left="454"/>
      </w:pPr>
      <w:r>
        <w:rPr>
          <w:rFonts w:ascii="맑은 고딕" w:hAnsi="맑은 고딕" w:eastAsia="맑은 고딕"/>
          <w:b w:val="0"/>
          <w:color w:val="6B7280"/>
          <w:sz w:val="18"/>
        </w:rPr>
        <w:t>뜻: 실제 살아 있는 개인적 도덕 주체들.</w:t>
      </w:r>
    </w:p>
    <w:p>
      <w:pPr>
        <w:spacing w:after="80"/>
      </w:pPr>
      <w:r>
        <w:rPr>
          <w:rFonts w:ascii="맑은 고딕" w:hAnsi="맑은 고딕" w:eastAsia="맑은 고딕"/>
          <w:b/>
          <w:color w:val="92400E"/>
          <w:sz w:val="20"/>
        </w:rPr>
        <w:t xml:space="preserve"> 5. </w:t>
      </w:r>
      <w:r>
        <w:rPr>
          <w:rFonts w:ascii="맑은 고딕" w:hAnsi="맑은 고딕" w:eastAsia="맑은 고딕"/>
          <w:b w:val="0"/>
          <w:color w:val="111827"/>
          <w:sz w:val="22"/>
        </w:rPr>
        <w:t>We are not set up to double-check our own (            )s.</w:t>
      </w:r>
    </w:p>
    <w:p>
      <w:pPr>
        <w:spacing w:after="160"/>
        <w:ind w:left="454"/>
      </w:pPr>
      <w:r>
        <w:rPr>
          <w:rFonts w:ascii="맑은 고딕" w:hAnsi="맑은 고딕" w:eastAsia="맑은 고딕"/>
          <w:b w:val="0"/>
          <w:color w:val="6B7280"/>
          <w:sz w:val="18"/>
        </w:rPr>
        <w:t>뜻: 우리 자신의 관점을 재점검하도록 설정되어 있지 않다.</w:t>
      </w:r>
    </w:p>
    <w:p>
      <w:pPr>
        <w:spacing w:after="80"/>
      </w:pPr>
      <w:r>
        <w:rPr>
          <w:rFonts w:ascii="맑은 고딕" w:hAnsi="맑은 고딕" w:eastAsia="맑은 고딕"/>
          <w:b/>
          <w:color w:val="92400E"/>
          <w:sz w:val="20"/>
        </w:rPr>
        <w:t xml:space="preserve"> 6. </w:t>
      </w:r>
      <w:r>
        <w:rPr>
          <w:rFonts w:ascii="맑은 고딕" w:hAnsi="맑은 고딕" w:eastAsia="맑은 고딕"/>
          <w:b w:val="0"/>
          <w:color w:val="111827"/>
          <w:sz w:val="22"/>
        </w:rPr>
        <w:t>…humans are incapable of processing more than a certain amount of information at a time…</w:t>
      </w:r>
    </w:p>
    <w:p>
      <w:pPr>
        <w:spacing w:after="160"/>
        <w:ind w:left="454"/>
      </w:pPr>
      <w:r>
        <w:rPr>
          <w:rFonts w:ascii="맑은 고딕" w:hAnsi="맑은 고딕" w:eastAsia="맑은 고딕"/>
          <w:b w:val="0"/>
          <w:color w:val="6B7280"/>
          <w:sz w:val="18"/>
        </w:rPr>
        <w:t>뜻: 인간은 한 번에 일정량 이상의 정보를 처리할 수 없다.</w:t>
      </w:r>
    </w:p>
    <w:p>
      <w:pPr>
        <w:spacing w:after="80"/>
      </w:pPr>
      <w:r>
        <w:rPr>
          <w:rFonts w:ascii="맑은 고딕" w:hAnsi="맑은 고딕" w:eastAsia="맑은 고딕"/>
          <w:b/>
          <w:color w:val="92400E"/>
          <w:sz w:val="20"/>
        </w:rPr>
        <w:t xml:space="preserve"> 7. </w:t>
      </w:r>
      <w:r>
        <w:rPr>
          <w:rFonts w:ascii="맑은 고딕" w:hAnsi="맑은 고딕" w:eastAsia="맑은 고딕"/>
          <w:b w:val="0"/>
          <w:color w:val="111827"/>
          <w:sz w:val="22"/>
        </w:rPr>
        <w:t>…(            ) dams and solar panels are often cited as eco-friendly…</w:t>
      </w:r>
    </w:p>
    <w:p>
      <w:pPr>
        <w:spacing w:after="160"/>
        <w:ind w:left="454"/>
      </w:pPr>
      <w:r>
        <w:rPr>
          <w:rFonts w:ascii="맑은 고딕" w:hAnsi="맑은 고딕" w:eastAsia="맑은 고딕"/>
          <w:b w:val="0"/>
          <w:color w:val="6B7280"/>
          <w:sz w:val="18"/>
        </w:rPr>
        <w:t>뜻: 수력 발전 댐과 태양광 패널이 친환경적이라 언급된다.</w:t>
      </w:r>
    </w:p>
    <w:p>
      <w:pPr>
        <w:spacing w:after="80"/>
      </w:pPr>
      <w:r>
        <w:rPr>
          <w:rFonts w:ascii="맑은 고딕" w:hAnsi="맑은 고딕" w:eastAsia="맑은 고딕"/>
          <w:b/>
          <w:color w:val="92400E"/>
          <w:sz w:val="20"/>
        </w:rPr>
        <w:t xml:space="preserve"> 8. </w:t>
      </w:r>
      <w:r>
        <w:rPr>
          <w:rFonts w:ascii="맑은 고딕" w:hAnsi="맑은 고딕" w:eastAsia="맑은 고딕"/>
          <w:b w:val="0"/>
          <w:color w:val="111827"/>
          <w:sz w:val="22"/>
        </w:rPr>
        <w:t>People cut the forests, which (            )d the soil.</w:t>
      </w:r>
    </w:p>
    <w:p>
      <w:pPr>
        <w:spacing w:after="160"/>
        <w:ind w:left="454"/>
      </w:pPr>
      <w:r>
        <w:rPr>
          <w:rFonts w:ascii="맑은 고딕" w:hAnsi="맑은 고딕" w:eastAsia="맑은 고딕"/>
          <w:b w:val="0"/>
          <w:color w:val="6B7280"/>
          <w:sz w:val="18"/>
        </w:rPr>
        <w:t>뜻: 숲을 베어내 토양을 황폐하게 만들었다.</w:t>
      </w:r>
    </w:p>
    <w:p>
      <w:pPr>
        <w:spacing w:after="80"/>
      </w:pPr>
      <w:r>
        <w:rPr>
          <w:rFonts w:ascii="맑은 고딕" w:hAnsi="맑은 고딕" w:eastAsia="맑은 고딕"/>
          <w:b/>
          <w:color w:val="92400E"/>
          <w:sz w:val="20"/>
        </w:rPr>
        <w:t xml:space="preserve"> 9. </w:t>
      </w:r>
      <w:r>
        <w:rPr>
          <w:rFonts w:ascii="맑은 고딕" w:hAnsi="맑은 고딕" w:eastAsia="맑은 고딕"/>
          <w:b w:val="0"/>
          <w:color w:val="111827"/>
          <w:sz w:val="22"/>
        </w:rPr>
        <w:t>…the options were (            ) limited.</w:t>
      </w:r>
    </w:p>
    <w:p>
      <w:pPr>
        <w:spacing w:after="160"/>
        <w:ind w:left="454"/>
      </w:pPr>
      <w:r>
        <w:rPr>
          <w:rFonts w:ascii="맑은 고딕" w:hAnsi="맑은 고딕" w:eastAsia="맑은 고딕"/>
          <w:b w:val="0"/>
          <w:color w:val="6B7280"/>
          <w:sz w:val="18"/>
        </w:rPr>
        <w:t>뜻: 선택권이 터무니없이 제한적이었다.</w:t>
      </w:r>
    </w:p>
    <w:p>
      <w:pPr>
        <w:spacing w:after="80"/>
      </w:pPr>
      <w:r>
        <w:rPr>
          <w:rFonts w:ascii="맑은 고딕" w:hAnsi="맑은 고딕" w:eastAsia="맑은 고딕"/>
          <w:b/>
          <w:color w:val="92400E"/>
          <w:sz w:val="20"/>
        </w:rPr>
        <w:t xml:space="preserve">10. </w:t>
      </w:r>
      <w:r>
        <w:rPr>
          <w:rFonts w:ascii="맑은 고딕" w:hAnsi="맑은 고딕" w:eastAsia="맑은 고딕"/>
          <w:b w:val="0"/>
          <w:color w:val="111827"/>
          <w:sz w:val="22"/>
        </w:rPr>
        <w:t>…it has been integrated into the (            )s of many species.</w:t>
      </w:r>
    </w:p>
    <w:p>
      <w:pPr>
        <w:spacing w:after="160"/>
        <w:ind w:left="454"/>
      </w:pPr>
      <w:r>
        <w:rPr>
          <w:rFonts w:ascii="맑은 고딕" w:hAnsi="맑은 고딕" w:eastAsia="맑은 고딕"/>
          <w:b w:val="0"/>
          <w:color w:val="6B7280"/>
          <w:sz w:val="18"/>
        </w:rPr>
        <w:t>뜻: 많은 종의 본능 속으로 통합되어 왔다.</w:t>
      </w:r>
    </w:p>
    <w:p>
      <w:pPr>
        <w:spacing w:after="80"/>
      </w:pPr>
      <w:r>
        <w:rPr>
          <w:rFonts w:ascii="맑은 고딕" w:hAnsi="맑은 고딕" w:eastAsia="맑은 고딕"/>
          <w:b/>
          <w:color w:val="92400E"/>
          <w:sz w:val="20"/>
        </w:rPr>
        <w:t xml:space="preserve">11. </w:t>
      </w:r>
      <w:r>
        <w:rPr>
          <w:rFonts w:ascii="맑은 고딕" w:hAnsi="맑은 고딕" w:eastAsia="맑은 고딕"/>
          <w:b w:val="0"/>
          <w:color w:val="111827"/>
          <w:sz w:val="22"/>
        </w:rPr>
        <w:t>It is not just a (            ) force; it can also be a catalyst for change.</w:t>
      </w:r>
    </w:p>
    <w:p>
      <w:pPr>
        <w:spacing w:after="160"/>
        <w:ind w:left="454"/>
      </w:pPr>
      <w:r>
        <w:rPr>
          <w:rFonts w:ascii="맑은 고딕" w:hAnsi="맑은 고딕" w:eastAsia="맑은 고딕"/>
          <w:b w:val="0"/>
          <w:color w:val="6B7280"/>
          <w:sz w:val="18"/>
        </w:rPr>
        <w:t>뜻: 파괴적인 힘이 아니라 변화의 촉매가 될 수도 있다.</w:t>
      </w:r>
    </w:p>
    <w:p>
      <w:pPr>
        <w:spacing w:after="80"/>
      </w:pPr>
      <w:r>
        <w:rPr>
          <w:rFonts w:ascii="맑은 고딕" w:hAnsi="맑은 고딕" w:eastAsia="맑은 고딕"/>
          <w:b/>
          <w:color w:val="92400E"/>
          <w:sz w:val="20"/>
        </w:rPr>
        <w:t xml:space="preserve">12. </w:t>
      </w:r>
      <w:r>
        <w:rPr>
          <w:rFonts w:ascii="맑은 고딕" w:hAnsi="맑은 고딕" w:eastAsia="맑은 고딕"/>
          <w:b w:val="0"/>
          <w:color w:val="111827"/>
          <w:sz w:val="22"/>
        </w:rPr>
        <w:t>The (            ) at which we forget information depends on how we learned it.</w:t>
      </w:r>
    </w:p>
    <w:p>
      <w:pPr>
        <w:spacing w:after="160"/>
        <w:ind w:left="454"/>
      </w:pPr>
      <w:r>
        <w:rPr>
          <w:rFonts w:ascii="맑은 고딕" w:hAnsi="맑은 고딕" w:eastAsia="맑은 고딕"/>
          <w:b w:val="0"/>
          <w:color w:val="6B7280"/>
          <w:sz w:val="18"/>
        </w:rPr>
        <w:t>뜻: 정보를 잊어버리는 속도는 배운 방식에 달려 있다.</w:t>
      </w:r>
    </w:p>
    <w:p>
      <w:pPr>
        <w:spacing w:after="80"/>
      </w:pPr>
      <w:r>
        <w:rPr>
          <w:rFonts w:ascii="맑은 고딕" w:hAnsi="맑은 고딕" w:eastAsia="맑은 고딕"/>
          <w:b/>
          <w:color w:val="92400E"/>
          <w:sz w:val="20"/>
        </w:rPr>
        <w:t xml:space="preserve">13. </w:t>
      </w:r>
      <w:r>
        <w:rPr>
          <w:rFonts w:ascii="맑은 고딕" w:hAnsi="맑은 고딕" w:eastAsia="맑은 고딕"/>
          <w:b w:val="0"/>
          <w:color w:val="111827"/>
          <w:sz w:val="22"/>
        </w:rPr>
        <w:t>…the (            ) of someone who creates a story…</w:t>
      </w:r>
    </w:p>
    <w:p>
      <w:pPr>
        <w:spacing w:after="160"/>
        <w:ind w:left="454"/>
      </w:pPr>
      <w:r>
        <w:rPr>
          <w:rFonts w:ascii="맑은 고딕" w:hAnsi="맑은 고딕" w:eastAsia="맑은 고딕"/>
          <w:b w:val="0"/>
          <w:color w:val="6B7280"/>
          <w:sz w:val="18"/>
        </w:rPr>
        <w:t>뜻: 이야기를 창조하는 사람의 관점.</w:t>
      </w:r>
    </w:p>
    <w:p>
      <w:pPr>
        <w:spacing w:after="80"/>
      </w:pPr>
      <w:r>
        <w:rPr>
          <w:rFonts w:ascii="맑은 고딕" w:hAnsi="맑은 고딕" w:eastAsia="맑은 고딕"/>
          <w:b/>
          <w:color w:val="92400E"/>
          <w:sz w:val="20"/>
        </w:rPr>
        <w:t xml:space="preserve">14. </w:t>
      </w:r>
      <w:r>
        <w:rPr>
          <w:rFonts w:ascii="맑은 고딕" w:hAnsi="맑은 고딕" w:eastAsia="맑은 고딕"/>
          <w:b w:val="0"/>
          <w:color w:val="111827"/>
          <w:sz w:val="22"/>
        </w:rPr>
        <w:t>They lacked the (            ) resources to rebuild their lives.</w:t>
      </w:r>
    </w:p>
    <w:p>
      <w:pPr>
        <w:spacing w:after="160"/>
        <w:ind w:left="454"/>
      </w:pPr>
      <w:r>
        <w:rPr>
          <w:rFonts w:ascii="맑은 고딕" w:hAnsi="맑은 고딕" w:eastAsia="맑은 고딕"/>
          <w:b w:val="0"/>
          <w:color w:val="6B7280"/>
          <w:sz w:val="18"/>
        </w:rPr>
        <w:t>뜻: 삶을 재건할 재정적 자원이 부족했다.</w:t>
      </w:r>
    </w:p>
    <w:p>
      <w:pPr>
        <w:spacing w:after="80"/>
      </w:pPr>
      <w:r>
        <w:rPr>
          <w:rFonts w:ascii="맑은 고딕" w:hAnsi="맑은 고딕" w:eastAsia="맑은 고딕"/>
          <w:b/>
          <w:color w:val="92400E"/>
          <w:sz w:val="20"/>
        </w:rPr>
        <w:t xml:space="preserve">15. </w:t>
      </w:r>
      <w:r>
        <w:rPr>
          <w:rFonts w:ascii="맑은 고딕" w:hAnsi="맑은 고딕" w:eastAsia="맑은 고딕"/>
          <w:b w:val="0"/>
          <w:color w:val="111827"/>
          <w:sz w:val="22"/>
        </w:rPr>
        <w:t>(            ) information is frequently easier to forget than content.</w:t>
      </w:r>
    </w:p>
    <w:p>
      <w:pPr>
        <w:spacing w:after="160"/>
        <w:ind w:left="454"/>
      </w:pPr>
      <w:r>
        <w:rPr>
          <w:rFonts w:ascii="맑은 고딕" w:hAnsi="맑은 고딕" w:eastAsia="맑은 고딕"/>
          <w:b w:val="0"/>
          <w:color w:val="6B7280"/>
          <w:sz w:val="18"/>
        </w:rPr>
        <w:t>뜻: 맥락 정보는 흔히 내용보다 잊어버리기 쉽다.</w:t>
      </w:r>
    </w:p>
    <w:p>
      <w:pPr>
        <w:spacing w:after="80"/>
      </w:pPr>
      <w:r>
        <w:rPr>
          <w:rFonts w:ascii="맑은 고딕" w:hAnsi="맑은 고딕" w:eastAsia="맑은 고딕"/>
          <w:b/>
          <w:color w:val="92400E"/>
          <w:sz w:val="20"/>
        </w:rPr>
        <w:t xml:space="preserve">16. </w:t>
      </w:r>
      <w:r>
        <w:rPr>
          <w:rFonts w:ascii="맑은 고딕" w:hAnsi="맑은 고딕" w:eastAsia="맑은 고딕"/>
          <w:b w:val="0"/>
          <w:color w:val="111827"/>
          <w:sz w:val="22"/>
        </w:rPr>
        <w:t>Uganda experienced a prolonged (            ) in 2004 and 2005.</w:t>
      </w:r>
    </w:p>
    <w:p>
      <w:pPr>
        <w:spacing w:after="160"/>
        <w:ind w:left="454"/>
      </w:pPr>
      <w:r>
        <w:rPr>
          <w:rFonts w:ascii="맑은 고딕" w:hAnsi="맑은 고딕" w:eastAsia="맑은 고딕"/>
          <w:b w:val="0"/>
          <w:color w:val="6B7280"/>
          <w:sz w:val="18"/>
        </w:rPr>
        <w:t>뜻: 우간다는 장기적인 가뭄을 겪었다.</w:t>
      </w:r>
    </w:p>
    <w:p>
      <w:pPr>
        <w:spacing w:after="80"/>
      </w:pPr>
      <w:r>
        <w:rPr>
          <w:rFonts w:ascii="맑은 고딕" w:hAnsi="맑은 고딕" w:eastAsia="맑은 고딕"/>
          <w:b/>
          <w:color w:val="92400E"/>
          <w:sz w:val="20"/>
        </w:rPr>
        <w:t xml:space="preserve">17. </w:t>
      </w:r>
      <w:r>
        <w:rPr>
          <w:rFonts w:ascii="맑은 고딕" w:hAnsi="맑은 고딕" w:eastAsia="맑은 고딕"/>
          <w:b w:val="0"/>
          <w:color w:val="111827"/>
          <w:sz w:val="22"/>
        </w:rPr>
        <w:t>This is not necessarily an (            ) outcome.</w:t>
      </w:r>
    </w:p>
    <w:p>
      <w:pPr>
        <w:spacing w:after="160"/>
        <w:ind w:left="454"/>
      </w:pPr>
      <w:r>
        <w:rPr>
          <w:rFonts w:ascii="맑은 고딕" w:hAnsi="맑은 고딕" w:eastAsia="맑은 고딕"/>
          <w:b w:val="0"/>
          <w:color w:val="6B7280"/>
          <w:sz w:val="18"/>
        </w:rPr>
        <w:t>뜻: 반드시 바람직하지 않은 결과인 것은 아니다.</w:t>
      </w:r>
    </w:p>
    <w:p>
      <w:pPr>
        <w:spacing w:after="80"/>
      </w:pPr>
      <w:r>
        <w:rPr>
          <w:rFonts w:ascii="맑은 고딕" w:hAnsi="맑은 고딕" w:eastAsia="맑은 고딕"/>
          <w:b/>
          <w:color w:val="92400E"/>
          <w:sz w:val="20"/>
        </w:rPr>
        <w:t xml:space="preserve">18. </w:t>
      </w:r>
      <w:r>
        <w:rPr>
          <w:rFonts w:ascii="맑은 고딕" w:hAnsi="맑은 고딕" w:eastAsia="맑은 고딕"/>
          <w:b w:val="0"/>
          <w:color w:val="111827"/>
          <w:sz w:val="22"/>
        </w:rPr>
        <w:t>People worry that they might be missing out on something better.</w:t>
      </w:r>
    </w:p>
    <w:p>
      <w:pPr>
        <w:spacing w:after="160"/>
        <w:ind w:left="454"/>
      </w:pPr>
      <w:r>
        <w:rPr>
          <w:rFonts w:ascii="맑은 고딕" w:hAnsi="맑은 고딕" w:eastAsia="맑은 고딕"/>
          <w:b w:val="0"/>
          <w:color w:val="6B7280"/>
          <w:sz w:val="18"/>
        </w:rPr>
        <w:t>뜻: 더 나은 무언가를 놓치고 있을지도 모른다고 걱정한다.</w:t>
      </w:r>
    </w:p>
    <w:p>
      <w:pPr>
        <w:spacing w:after="80"/>
      </w:pPr>
      <w:r>
        <w:rPr>
          <w:rFonts w:ascii="맑은 고딕" w:hAnsi="맑은 고딕" w:eastAsia="맑은 고딕"/>
          <w:b/>
          <w:color w:val="92400E"/>
          <w:sz w:val="20"/>
        </w:rPr>
        <w:t xml:space="preserve">19. </w:t>
      </w:r>
      <w:r>
        <w:rPr>
          <w:rFonts w:ascii="맑은 고딕" w:hAnsi="맑은 고딕" w:eastAsia="맑은 고딕"/>
          <w:b w:val="0"/>
          <w:color w:val="111827"/>
          <w:sz w:val="22"/>
        </w:rPr>
        <w:t>Sometimes, the most profound changes are (            ).</w:t>
      </w:r>
    </w:p>
    <w:p>
      <w:pPr>
        <w:spacing w:after="160"/>
        <w:ind w:left="454"/>
      </w:pPr>
      <w:r>
        <w:rPr>
          <w:rFonts w:ascii="맑은 고딕" w:hAnsi="맑은 고딕" w:eastAsia="맑은 고딕"/>
          <w:b w:val="0"/>
          <w:color w:val="6B7280"/>
          <w:sz w:val="18"/>
        </w:rPr>
        <w:t>뜻: 가장 심오한 변화들은 의도치 않게 일어난다.</w:t>
      </w:r>
    </w:p>
    <w:p>
      <w:pPr>
        <w:spacing w:after="80"/>
      </w:pPr>
      <w:r>
        <w:rPr>
          <w:rFonts w:ascii="맑은 고딕" w:hAnsi="맑은 고딕" w:eastAsia="맑은 고딕"/>
          <w:b/>
          <w:color w:val="92400E"/>
          <w:sz w:val="20"/>
        </w:rPr>
        <w:t xml:space="preserve">20. </w:t>
      </w:r>
      <w:r>
        <w:rPr>
          <w:rFonts w:ascii="맑은 고딕" w:hAnsi="맑은 고딕" w:eastAsia="맑은 고딕"/>
          <w:b w:val="0"/>
          <w:color w:val="111827"/>
          <w:sz w:val="22"/>
        </w:rPr>
        <w:t>When we focus (            ) on one detail, we lose sight of the big picture.</w:t>
      </w:r>
    </w:p>
    <w:p>
      <w:pPr>
        <w:spacing w:after="160"/>
        <w:ind w:left="454"/>
      </w:pPr>
      <w:r>
        <w:rPr>
          <w:rFonts w:ascii="맑은 고딕" w:hAnsi="맑은 고딕" w:eastAsia="맑은 고딕"/>
          <w:b w:val="0"/>
          <w:color w:val="6B7280"/>
          <w:sz w:val="18"/>
        </w:rPr>
        <w:t>뜻: 하나의 세부 사항에 지나치게 집중하면 전체를 놓친다.</w:t>
      </w:r>
    </w:p>
    <w:p>
      <w:pPr>
        <w:spacing w:after="80"/>
      </w:pPr>
      <w:r>
        <w:rPr>
          <w:rFonts w:ascii="맑은 고딕" w:hAnsi="맑은 고딕" w:eastAsia="맑은 고딕"/>
          <w:b/>
          <w:color w:val="92400E"/>
          <w:sz w:val="20"/>
        </w:rPr>
        <w:t xml:space="preserve">21. </w:t>
      </w:r>
      <w:r>
        <w:rPr>
          <w:rFonts w:ascii="맑은 고딕" w:hAnsi="맑은 고딕" w:eastAsia="맑은 고딕"/>
          <w:b w:val="0"/>
          <w:color w:val="111827"/>
          <w:sz w:val="22"/>
        </w:rPr>
        <w:t>…it is the source of a variety of memory (            )s.</w:t>
      </w:r>
    </w:p>
    <w:p>
      <w:pPr>
        <w:spacing w:after="160"/>
        <w:ind w:left="454"/>
      </w:pPr>
      <w:r>
        <w:rPr>
          <w:rFonts w:ascii="맑은 고딕" w:hAnsi="맑은 고딕" w:eastAsia="맑은 고딕"/>
          <w:b w:val="0"/>
          <w:color w:val="6B7280"/>
          <w:sz w:val="18"/>
        </w:rPr>
        <w:t>뜻: 다양한 기억 착각의 원인이 된다.</w:t>
      </w:r>
    </w:p>
    <w:p>
      <w:pPr>
        <w:spacing w:after="80"/>
      </w:pPr>
      <w:r>
        <w:rPr>
          <w:rFonts w:ascii="맑은 고딕" w:hAnsi="맑은 고딕" w:eastAsia="맑은 고딕"/>
          <w:b/>
          <w:color w:val="92400E"/>
          <w:sz w:val="20"/>
        </w:rPr>
        <w:t xml:space="preserve">22. </w:t>
      </w:r>
      <w:r>
        <w:rPr>
          <w:rFonts w:ascii="맑은 고딕" w:hAnsi="맑은 고딕" w:eastAsia="맑은 고딕"/>
          <w:b w:val="0"/>
          <w:color w:val="111827"/>
          <w:sz w:val="22"/>
        </w:rPr>
        <w:t>…it has been (            )d into the instincts of many species.</w:t>
      </w:r>
    </w:p>
    <w:p>
      <w:pPr>
        <w:spacing w:after="160"/>
        <w:ind w:left="454"/>
      </w:pPr>
      <w:r>
        <w:rPr>
          <w:rFonts w:ascii="맑은 고딕" w:hAnsi="맑은 고딕" w:eastAsia="맑은 고딕"/>
          <w:b w:val="0"/>
          <w:color w:val="6B7280"/>
          <w:sz w:val="18"/>
        </w:rPr>
        <w:t>뜻: 많은 종의 본능 속으로 통합되어 왔다.</w:t>
      </w:r>
    </w:p>
    <w:p>
      <w:pPr>
        <w:spacing w:after="80"/>
      </w:pPr>
      <w:r>
        <w:rPr>
          <w:rFonts w:ascii="맑은 고딕" w:hAnsi="맑은 고딕" w:eastAsia="맑은 고딕"/>
          <w:b/>
          <w:color w:val="92400E"/>
          <w:sz w:val="20"/>
        </w:rPr>
        <w:t xml:space="preserve">23. </w:t>
      </w:r>
      <w:r>
        <w:rPr>
          <w:rFonts w:ascii="맑은 고딕" w:hAnsi="맑은 고딕" w:eastAsia="맑은 고딕"/>
          <w:b w:val="0"/>
          <w:color w:val="111827"/>
          <w:sz w:val="22"/>
        </w:rPr>
        <w:t>The evidence of (            ) and altruism in other species…</w:t>
      </w:r>
    </w:p>
    <w:p>
      <w:pPr>
        <w:spacing w:after="160"/>
        <w:ind w:left="454"/>
      </w:pPr>
      <w:r>
        <w:rPr>
          <w:rFonts w:ascii="맑은 고딕" w:hAnsi="맑은 고딕" w:eastAsia="맑은 고딕"/>
          <w:b w:val="0"/>
          <w:color w:val="6B7280"/>
          <w:sz w:val="18"/>
        </w:rPr>
        <w:t>뜻: 다른 종들의 공감과 이타주의의 증거.</w:t>
      </w:r>
    </w:p>
    <w:p>
      <w:pPr>
        <w:spacing w:after="80"/>
      </w:pPr>
      <w:r>
        <w:rPr>
          <w:rFonts w:ascii="맑은 고딕" w:hAnsi="맑은 고딕" w:eastAsia="맑은 고딕"/>
          <w:b/>
          <w:color w:val="92400E"/>
          <w:sz w:val="20"/>
        </w:rPr>
        <w:t xml:space="preserve">24. </w:t>
      </w:r>
      <w:r>
        <w:rPr>
          <w:rFonts w:ascii="맑은 고딕" w:hAnsi="맑은 고딕" w:eastAsia="맑은 고딕"/>
          <w:b w:val="0"/>
          <w:color w:val="111827"/>
          <w:sz w:val="22"/>
        </w:rPr>
        <w:t>…regardless of how (            ) the individual might be.</w:t>
      </w:r>
    </w:p>
    <w:p>
      <w:pPr>
        <w:spacing w:after="160"/>
        <w:ind w:left="454"/>
      </w:pPr>
      <w:r>
        <w:rPr>
          <w:rFonts w:ascii="맑은 고딕" w:hAnsi="맑은 고딕" w:eastAsia="맑은 고딕"/>
          <w:b w:val="0"/>
          <w:color w:val="6B7280"/>
          <w:sz w:val="18"/>
        </w:rPr>
        <w:t>뜻: 그 개인이 얼마나 의식하고 있는지와 상관없이.</w:t>
      </w:r>
    </w:p>
    <w:p>
      <w:pPr>
        <w:spacing w:after="80"/>
      </w:pPr>
      <w:r>
        <w:rPr>
          <w:rFonts w:ascii="맑은 고딕" w:hAnsi="맑은 고딕" w:eastAsia="맑은 고딕"/>
          <w:b/>
          <w:color w:val="92400E"/>
          <w:sz w:val="20"/>
        </w:rPr>
        <w:t xml:space="preserve">25. </w:t>
      </w:r>
      <w:r>
        <w:rPr>
          <w:rFonts w:ascii="맑은 고딕" w:hAnsi="맑은 고딕" w:eastAsia="맑은 고딕"/>
          <w:b w:val="0"/>
          <w:color w:val="111827"/>
          <w:sz w:val="22"/>
        </w:rPr>
        <w:t>This adds a new (            ) to the story's emotional impact.</w:t>
      </w:r>
    </w:p>
    <w:p>
      <w:pPr>
        <w:spacing w:after="160"/>
        <w:ind w:left="454"/>
      </w:pPr>
      <w:r>
        <w:rPr>
          <w:rFonts w:ascii="맑은 고딕" w:hAnsi="맑은 고딕" w:eastAsia="맑은 고딕"/>
          <w:b w:val="0"/>
          <w:color w:val="6B7280"/>
          <w:sz w:val="18"/>
        </w:rPr>
        <w:t>뜻: 이야기의 감정적 영향에 새로운 차원을 더한다.</w:t>
      </w:r>
    </w:p>
    <w:p>
      <w:pPr>
        <w:spacing w:after="80"/>
      </w:pPr>
      <w:r>
        <w:rPr>
          <w:rFonts w:ascii="맑은 고딕" w:hAnsi="맑은 고딕" w:eastAsia="맑은 고딕"/>
          <w:b/>
          <w:color w:val="92400E"/>
          <w:sz w:val="20"/>
        </w:rPr>
        <w:t xml:space="preserve">26. </w:t>
      </w:r>
      <w:r>
        <w:rPr>
          <w:rFonts w:ascii="맑은 고딕" w:hAnsi="맑은 고딕" w:eastAsia="맑은 고딕"/>
          <w:b w:val="0"/>
          <w:color w:val="111827"/>
          <w:sz w:val="22"/>
        </w:rPr>
        <w:t>…we (            ) what we actually remember.</w:t>
      </w:r>
    </w:p>
    <w:p>
      <w:pPr>
        <w:spacing w:after="160"/>
        <w:ind w:left="454"/>
      </w:pPr>
      <w:r>
        <w:rPr>
          <w:rFonts w:ascii="맑은 고딕" w:hAnsi="맑은 고딕" w:eastAsia="맑은 고딕"/>
          <w:b w:val="0"/>
          <w:color w:val="6B7280"/>
          <w:sz w:val="18"/>
        </w:rPr>
        <w:t>뜻: 실제로 기억하는 것을 과소평가한다.</w:t>
      </w:r>
    </w:p>
    <w:p>
      <w:pPr>
        <w:spacing w:after="80"/>
      </w:pPr>
      <w:r>
        <w:rPr>
          <w:rFonts w:ascii="맑은 고딕" w:hAnsi="맑은 고딕" w:eastAsia="맑은 고딕"/>
          <w:b/>
          <w:color w:val="92400E"/>
          <w:sz w:val="20"/>
        </w:rPr>
        <w:t xml:space="preserve">27. </w:t>
      </w:r>
      <w:r>
        <w:rPr>
          <w:rFonts w:ascii="맑은 고딕" w:hAnsi="맑은 고딕" w:eastAsia="맑은 고딕"/>
          <w:b w:val="0"/>
          <w:color w:val="111827"/>
          <w:sz w:val="22"/>
        </w:rPr>
        <w:t>…the heat it (            )s stays in the atmosphere and warms the earth.</w:t>
      </w:r>
    </w:p>
    <w:p>
      <w:pPr>
        <w:spacing w:after="160"/>
        <w:ind w:left="454"/>
      </w:pPr>
      <w:r>
        <w:rPr>
          <w:rFonts w:ascii="맑은 고딕" w:hAnsi="맑은 고딕" w:eastAsia="맑은 고딕"/>
          <w:b w:val="0"/>
          <w:color w:val="6B7280"/>
          <w:sz w:val="18"/>
        </w:rPr>
        <w:t>뜻: 내뿜는 열이 대기에 머물며 지구를 따뜻하게 한다.</w:t>
      </w:r>
    </w:p>
    <w:p>
      <w:pPr>
        <w:spacing w:after="80"/>
      </w:pPr>
      <w:r>
        <w:rPr>
          <w:rFonts w:ascii="맑은 고딕" w:hAnsi="맑은 고딕" w:eastAsia="맑은 고딕"/>
          <w:b/>
          <w:color w:val="92400E"/>
          <w:sz w:val="20"/>
        </w:rPr>
        <w:t xml:space="preserve">28. </w:t>
      </w:r>
      <w:r>
        <w:rPr>
          <w:rFonts w:ascii="맑은 고딕" w:hAnsi="맑은 고딕" w:eastAsia="맑은 고딕"/>
          <w:b w:val="0"/>
          <w:color w:val="111827"/>
          <w:sz w:val="22"/>
        </w:rPr>
        <w:t>This my-side (            ) acts like a default setting.</w:t>
      </w:r>
    </w:p>
    <w:p>
      <w:pPr>
        <w:spacing w:after="160"/>
        <w:ind w:left="454"/>
      </w:pPr>
      <w:r>
        <w:rPr>
          <w:rFonts w:ascii="맑은 고딕" w:hAnsi="맑은 고딕" w:eastAsia="맑은 고딕"/>
          <w:b w:val="0"/>
          <w:color w:val="6B7280"/>
          <w:sz w:val="18"/>
        </w:rPr>
        <w:t>뜻: 이 내 편향(편견)은 기본 설정처럼 작동한다.</w:t>
      </w:r>
    </w:p>
    <w:p>
      <w:pPr>
        <w:spacing w:after="80"/>
      </w:pPr>
      <w:r>
        <w:rPr>
          <w:rFonts w:ascii="맑은 고딕" w:hAnsi="맑은 고딕" w:eastAsia="맑은 고딕"/>
          <w:b/>
          <w:color w:val="92400E"/>
          <w:sz w:val="20"/>
        </w:rPr>
        <w:t xml:space="preserve">29. </w:t>
      </w:r>
      <w:r>
        <w:rPr>
          <w:rFonts w:ascii="맑은 고딕" w:hAnsi="맑은 고딕" w:eastAsia="맑은 고딕"/>
          <w:b w:val="0"/>
          <w:color w:val="111827"/>
          <w:sz w:val="22"/>
        </w:rPr>
        <w:t>…another specialty (            ) 500 retailer today…</w:t>
      </w:r>
    </w:p>
    <w:p>
      <w:pPr>
        <w:spacing w:after="160"/>
        <w:ind w:left="454"/>
      </w:pPr>
      <w:r>
        <w:rPr>
          <w:rFonts w:ascii="맑은 고딕" w:hAnsi="맑은 고딕" w:eastAsia="맑은 고딕"/>
          <w:b w:val="0"/>
          <w:color w:val="6B7280"/>
          <w:sz w:val="18"/>
        </w:rPr>
        <w:t>뜻: 포춘 500대 소매업체 — fortune은 재산·운을 뜻하는 브랜드명.</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