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Genomics and NGS Fundamentals</w:t>
      </w:r>
    </w:p>
    <w:p>
      <w:pPr>
        <w:pStyle w:val="Heading1"/>
      </w:pPr>
      <w:r>
        <w:t>1. DNA Basics</w:t>
      </w:r>
    </w:p>
    <w:p>
      <w:r>
        <w:t>DNA (Deoxyribonucleic Acid) is the molecule that carries genetic instructions for all living organisms. DNA consists of four nucleotide bases: Adenine (A), Thymine (T), Cytosine (C), and Guanine (G). These bases form pairs (A-T and C-G) creating the double helix structure.</w:t>
      </w:r>
    </w:p>
    <w:p>
      <w:pPr>
        <w:pStyle w:val="Heading1"/>
      </w:pPr>
      <w:r>
        <w:t>2. How Next Generation Sequencing Works</w:t>
      </w:r>
    </w:p>
    <w:p>
      <w:r>
        <w:t>Next Generation Sequencing (NGS) allows millions of DNA fragments to be sequenced simultaneously. DNA is fragmented, amplified, and read base-by-base by sequencing machines, producing large datasets representing genetic sequences.</w:t>
      </w:r>
    </w:p>
    <w:p>
      <w:pPr>
        <w:pStyle w:val="Heading1"/>
      </w:pPr>
      <w:r>
        <w:t>3. Sequencing Workflow</w:t>
      </w:r>
    </w:p>
    <w:p>
      <w:r>
        <w:t>Typical NGS workflow:</w:t>
        <w:br/>
        <w:t>1. DNA extraction</w:t>
        <w:br/>
        <w:t>2. Library preparation</w:t>
        <w:br/>
        <w:t>3. Sequencing</w:t>
        <w:br/>
        <w:t>4. Data generation (FASTQ)</w:t>
        <w:br/>
        <w:t>5. Bioinformatics processing</w:t>
        <w:br/>
        <w:t>6. Variant detection and analysis</w:t>
      </w:r>
    </w:p>
    <w:p>
      <w:pPr>
        <w:pStyle w:val="Heading1"/>
      </w:pPr>
      <w:r>
        <w:t>4. Genomics File Formats</w:t>
      </w:r>
    </w:p>
    <w:p>
      <w:r>
        <w:t>FASTQ: Raw sequencing reads and quality scores</w:t>
        <w:br/>
        <w:t>BAM: Binary alignment format storing mapped reads</w:t>
        <w:br/>
        <w:t>VCF: Variant Call Format used to store genetic mutations</w:t>
        <w:br/>
        <w:t>BED: Genomic interval format used to describe genomic regions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