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C66A49" w14:textId="55A4F3B7" w:rsidR="00261FE5" w:rsidRPr="00707CE2" w:rsidRDefault="00261FE5" w:rsidP="00707CE2">
      <w:pPr>
        <w:rPr>
          <w:rFonts w:ascii="Courier New" w:hAnsi="Courier New" w:cs="Courier New"/>
          <w:szCs w:val="22"/>
        </w:rPr>
      </w:pPr>
      <w:r w:rsidRPr="00261FE5">
        <w:rPr>
          <w:rFonts w:ascii="Courier New" w:hAnsi="Courier New" w:cs="Courier New"/>
        </w:rPr>
        <w:t>BibTeX:</w:t>
      </w:r>
      <w:r w:rsidRPr="00261FE5">
        <w:rPr>
          <w:rFonts w:ascii="Courier New" w:hAnsi="Courier New" w:cs="Courier New"/>
        </w:rPr>
        <w:br/>
      </w:r>
      <w:r w:rsidR="00707CE2" w:rsidRPr="00707CE2">
        <w:rPr>
          <w:rFonts w:ascii="Courier New" w:hAnsi="Courier New" w:cs="Courier New"/>
          <w:color w:val="000000"/>
          <w:szCs w:val="22"/>
        </w:rPr>
        <w:t>@ARTICLE{8004449, </w:t>
      </w:r>
      <w:r w:rsidR="00707CE2" w:rsidRPr="00707CE2">
        <w:rPr>
          <w:rFonts w:ascii="Courier New" w:hAnsi="Courier New" w:cs="Courier New"/>
          <w:szCs w:val="22"/>
        </w:rPr>
        <w:br/>
        <w:t>author={T. True and D. Sandler and P. Odorico}, </w:t>
      </w:r>
      <w:r w:rsidR="00707CE2" w:rsidRPr="00707CE2">
        <w:rPr>
          <w:rFonts w:ascii="Courier New" w:hAnsi="Courier New" w:cs="Courier New"/>
          <w:szCs w:val="22"/>
        </w:rPr>
        <w:br/>
        <w:t>journal={SMPTE Motion Imaging Journal}, </w:t>
      </w:r>
      <w:r w:rsidR="00707CE2" w:rsidRPr="00707CE2">
        <w:rPr>
          <w:rFonts w:ascii="Courier New" w:hAnsi="Courier New" w:cs="Courier New"/>
          <w:szCs w:val="22"/>
        </w:rPr>
        <w:br/>
        <w:t>title={GPU-Based Realtime System for Cinematic Virtual Reality Production}, </w:t>
      </w:r>
      <w:r w:rsidR="00707CE2" w:rsidRPr="00707CE2">
        <w:rPr>
          <w:rFonts w:ascii="Courier New" w:hAnsi="Courier New" w:cs="Courier New"/>
          <w:szCs w:val="22"/>
        </w:rPr>
        <w:br/>
        <w:t>year={2017}, </w:t>
      </w:r>
      <w:r w:rsidR="00707CE2" w:rsidRPr="00707CE2">
        <w:rPr>
          <w:rFonts w:ascii="Courier New" w:hAnsi="Courier New" w:cs="Courier New"/>
          <w:szCs w:val="22"/>
        </w:rPr>
        <w:br/>
        <w:t>volume={126}, </w:t>
      </w:r>
      <w:r w:rsidR="00707CE2" w:rsidRPr="00707CE2">
        <w:rPr>
          <w:rFonts w:ascii="Courier New" w:hAnsi="Courier New" w:cs="Courier New"/>
          <w:szCs w:val="22"/>
        </w:rPr>
        <w:br/>
        <w:t>number={6}, </w:t>
      </w:r>
      <w:r w:rsidR="00707CE2" w:rsidRPr="00707CE2">
        <w:rPr>
          <w:rFonts w:ascii="Courier New" w:hAnsi="Courier New" w:cs="Courier New"/>
          <w:szCs w:val="22"/>
        </w:rPr>
        <w:br/>
        <w:t>pages={47-53}, </w:t>
      </w:r>
      <w:r w:rsidR="00707CE2" w:rsidRPr="00707CE2">
        <w:rPr>
          <w:rFonts w:ascii="Courier New" w:hAnsi="Courier New" w:cs="Courier New"/>
          <w:szCs w:val="22"/>
        </w:rPr>
        <w:br/>
        <w:t>abstract={Relatively inexpensive head mounted display (HMD) devices made possible by advances in digital imaging technology are moving the immersive virtual and augmented reality mediums into the entertainment mainstream. This departure from the traditional art of linear storytelling requires a richer production workflow and toolset capable of seamlessly integrating numerous potential narratives. An effective virtual reality (VR) workflow requires low-latency realtime synchronized capture of multiple live high-resolution video streams, realtime stitching and viewing of the captured assets, and realtime composition with computer generated elements optimally rendered for the HMD. This paper presents a realtime system for VR production that encompasses optimal high-bandwidth data transfers, graphics processor unit-based video stitching, and techniques for optimally rendering to the individual display characteristics of specific VR HMDs for on-set preview.}, </w:t>
      </w:r>
      <w:r w:rsidR="00707CE2" w:rsidRPr="00707CE2">
        <w:rPr>
          <w:rFonts w:ascii="Courier New" w:hAnsi="Courier New" w:cs="Courier New"/>
          <w:szCs w:val="22"/>
        </w:rPr>
        <w:br/>
        <w:t>keywords={Graphics processor unit (GPU);post-production;video stitching;virtual reality (VR)}, </w:t>
      </w:r>
      <w:r w:rsidR="00707CE2" w:rsidRPr="00707CE2">
        <w:rPr>
          <w:rFonts w:ascii="Courier New" w:hAnsi="Courier New" w:cs="Courier New"/>
          <w:szCs w:val="22"/>
        </w:rPr>
        <w:br/>
        <w:t>doi={10.5594/JMI.2017.2711878}, </w:t>
      </w:r>
      <w:r w:rsidR="00707CE2" w:rsidRPr="00707CE2">
        <w:rPr>
          <w:rFonts w:ascii="Courier New" w:hAnsi="Courier New" w:cs="Courier New"/>
          <w:szCs w:val="22"/>
        </w:rPr>
        <w:br/>
        <w:t>ISSN={1545-0279}, </w:t>
      </w:r>
      <w:r w:rsidR="00707CE2" w:rsidRPr="00707CE2">
        <w:rPr>
          <w:rFonts w:ascii="Courier New" w:hAnsi="Courier New" w:cs="Courier New"/>
          <w:szCs w:val="22"/>
        </w:rPr>
        <w:br/>
        <w:t>month={Aug},}</w:t>
      </w:r>
    </w:p>
    <w:p w14:paraId="0F505BE6" w14:textId="1E5A8013" w:rsidR="009C583D" w:rsidRPr="00261FE5" w:rsidRDefault="00261FE5" w:rsidP="00261FE5">
      <w:pPr>
        <w:jc w:val="center"/>
        <w:rPr>
          <w:b/>
          <w:bCs/>
          <w:sz w:val="28"/>
          <w:szCs w:val="24"/>
        </w:rPr>
      </w:pPr>
      <w:r w:rsidRPr="00261FE5">
        <w:rPr>
          <w:b/>
          <w:bCs/>
          <w:sz w:val="28"/>
          <w:szCs w:val="24"/>
        </w:rPr>
        <w:t>Bibliography</w:t>
      </w:r>
    </w:p>
    <w:p w14:paraId="6BA3021F" w14:textId="77777777" w:rsidR="00F16CBC" w:rsidRPr="00F16CBC" w:rsidRDefault="00F16CBC" w:rsidP="00F16CBC">
      <w:pPr>
        <w:spacing w:before="100" w:beforeAutospacing="1" w:after="100" w:afterAutospacing="1"/>
        <w:ind w:firstLine="720"/>
        <w:rPr>
          <w:rFonts w:cstheme="minorHAnsi"/>
          <w:szCs w:val="22"/>
        </w:rPr>
      </w:pPr>
      <w:r w:rsidRPr="00F16CBC">
        <w:rPr>
          <w:rFonts w:cstheme="minorHAnsi"/>
          <w:color w:val="333333"/>
          <w:szCs w:val="22"/>
        </w:rPr>
        <w:t>Virtual reality is concept which has been fascinating owing to the fact of its vast diversity in various fields. In the recent time, HMD (head mounted display) devices are acting as a medium to propagate virtual and augmented reality.</w:t>
      </w:r>
    </w:p>
    <w:p w14:paraId="67954936" w14:textId="77777777" w:rsidR="00F16CBC" w:rsidRPr="00F16CBC" w:rsidRDefault="00F16CBC" w:rsidP="00F16CBC">
      <w:pPr>
        <w:spacing w:before="100" w:beforeAutospacing="1" w:after="100" w:afterAutospacing="1"/>
        <w:ind w:firstLine="720"/>
        <w:rPr>
          <w:rFonts w:cstheme="minorHAnsi"/>
          <w:szCs w:val="22"/>
        </w:rPr>
      </w:pPr>
      <w:r w:rsidRPr="00F16CBC">
        <w:rPr>
          <w:rFonts w:cstheme="minorHAnsi"/>
          <w:color w:val="333333"/>
          <w:szCs w:val="22"/>
        </w:rPr>
        <w:t xml:space="preserve">To achieve an effective virtual reality results, the workflow pattern must be designed to have low-latency real-time synchronized capture of multiple live high-resolution video streams, real-time stitching and viewing of the captured assets, and real-time composition with computer generated elements optimally rendered for the HMD. </w:t>
      </w:r>
    </w:p>
    <w:p w14:paraId="0A46A53A" w14:textId="6BF0E9FA" w:rsidR="0078344C" w:rsidRPr="00F16CBC" w:rsidRDefault="00F16CBC" w:rsidP="00F16CBC">
      <w:pPr>
        <w:ind w:firstLine="720"/>
        <w:jc w:val="both"/>
        <w:rPr>
          <w:rFonts w:cstheme="minorHAnsi"/>
          <w:szCs w:val="22"/>
        </w:rPr>
      </w:pPr>
      <w:r w:rsidRPr="00F16CBC">
        <w:rPr>
          <w:rFonts w:cstheme="minorHAnsi"/>
          <w:color w:val="333333"/>
          <w:szCs w:val="22"/>
        </w:rPr>
        <w:t>I am interested in this article since the paper focuses on a real-time system for VR production that encompasses optimal high-bandwidth data transfers, graphics processor unit-based video stitching, and techniques for optimally rendering to the individual display characteristics of specific VR HMDs for on-set preview.</w:t>
      </w:r>
    </w:p>
    <w:p w14:paraId="579E8FBE" w14:textId="77777777" w:rsidR="00261FE5" w:rsidRDefault="00261FE5" w:rsidP="00261FE5">
      <w:pPr>
        <w:jc w:val="both"/>
      </w:pPr>
    </w:p>
    <w:p w14:paraId="164EB0CF" w14:textId="77777777" w:rsidR="00261FE5" w:rsidRDefault="00261FE5" w:rsidP="00261FE5">
      <w:pPr>
        <w:jc w:val="both"/>
      </w:pPr>
    </w:p>
    <w:p w14:paraId="4F7EDFA4" w14:textId="77777777" w:rsidR="00261FE5" w:rsidRDefault="00261FE5" w:rsidP="00261FE5">
      <w:pPr>
        <w:jc w:val="both"/>
      </w:pPr>
    </w:p>
    <w:p w14:paraId="18B28438" w14:textId="77777777" w:rsidR="00261FE5" w:rsidRDefault="00261FE5" w:rsidP="00261FE5">
      <w:pPr>
        <w:jc w:val="both"/>
      </w:pPr>
    </w:p>
    <w:p w14:paraId="60B54EDE" w14:textId="77777777" w:rsidR="00261FE5" w:rsidRDefault="00261FE5" w:rsidP="00261FE5">
      <w:pPr>
        <w:jc w:val="both"/>
      </w:pPr>
    </w:p>
    <w:p w14:paraId="63A00F55" w14:textId="77777777" w:rsidR="00261FE5" w:rsidRDefault="00261FE5" w:rsidP="00261FE5">
      <w:pPr>
        <w:jc w:val="both"/>
      </w:pPr>
    </w:p>
    <w:p w14:paraId="21BE67A8" w14:textId="77777777" w:rsidR="00261FE5" w:rsidRDefault="00261FE5" w:rsidP="00261FE5">
      <w:pPr>
        <w:jc w:val="both"/>
      </w:pPr>
    </w:p>
    <w:p w14:paraId="022DBA93" w14:textId="77777777" w:rsidR="00261FE5" w:rsidRDefault="00261FE5" w:rsidP="00261FE5">
      <w:pPr>
        <w:jc w:val="both"/>
      </w:pPr>
    </w:p>
    <w:p w14:paraId="5A4B4050" w14:textId="77777777" w:rsidR="00261FE5" w:rsidRDefault="00261FE5" w:rsidP="00261FE5">
      <w:pPr>
        <w:jc w:val="both"/>
      </w:pPr>
    </w:p>
    <w:p w14:paraId="388CA723" w14:textId="77777777" w:rsidR="00261FE5" w:rsidRDefault="00261FE5" w:rsidP="00261FE5">
      <w:pPr>
        <w:jc w:val="both"/>
      </w:pPr>
    </w:p>
    <w:p w14:paraId="73F9B30B" w14:textId="77777777" w:rsidR="00261FE5" w:rsidRDefault="00261FE5" w:rsidP="00261FE5">
      <w:pPr>
        <w:jc w:val="both"/>
      </w:pPr>
    </w:p>
    <w:p w14:paraId="533D5D30" w14:textId="69624520" w:rsidR="0078344C" w:rsidRPr="00261FE5" w:rsidRDefault="00261FE5" w:rsidP="00261FE5">
      <w:pPr>
        <w:jc w:val="both"/>
        <w:rPr>
          <w:b/>
          <w:bCs/>
        </w:rPr>
      </w:pPr>
      <w:r w:rsidRPr="00261FE5">
        <w:rPr>
          <w:b/>
          <w:bCs/>
        </w:rPr>
        <w:t>References:</w:t>
      </w:r>
    </w:p>
    <w:p w14:paraId="6091E244" w14:textId="77777777" w:rsidR="001644AF" w:rsidRPr="001644AF" w:rsidRDefault="002D61BD" w:rsidP="001644AF">
      <w:pPr>
        <w:pStyle w:val="ListParagraph"/>
        <w:numPr>
          <w:ilvl w:val="0"/>
          <w:numId w:val="1"/>
        </w:numPr>
        <w:jc w:val="both"/>
        <w:rPr>
          <w:rStyle w:val="Hyperlink"/>
          <w:color w:val="auto"/>
          <w:u w:val="none"/>
        </w:rPr>
      </w:pPr>
      <w:hyperlink r:id="rId7" w:history="1">
        <w:r w:rsidR="0078344C" w:rsidRPr="00175679">
          <w:rPr>
            <w:rStyle w:val="Hyperlink"/>
          </w:rPr>
          <w:t>http://ieeexplore.ieee.org.libproxy.uml.edu/xpls/icp.jsp?arnumber=7251842</w:t>
        </w:r>
      </w:hyperlink>
    </w:p>
    <w:p w14:paraId="2F07E40A" w14:textId="77777777" w:rsidR="001644AF" w:rsidRPr="001644AF" w:rsidRDefault="001644AF" w:rsidP="001644AF">
      <w:pPr>
        <w:pStyle w:val="ListParagraph"/>
        <w:numPr>
          <w:ilvl w:val="0"/>
          <w:numId w:val="1"/>
        </w:numPr>
        <w:jc w:val="both"/>
      </w:pPr>
      <w:r w:rsidRPr="001644AF">
        <w:rPr>
          <w:rFonts w:cstheme="minorHAnsi"/>
          <w:color w:val="000000"/>
          <w:szCs w:val="22"/>
        </w:rPr>
        <w:t>M. Grundmann et al. "Calibration-Free Rolling Shutter Removal" &lt;em&gt;Proc. IEEE Int. Conf. Computational Photography&lt;/em&gt; pp. 1-8 2012. </w:t>
      </w:r>
    </w:p>
    <w:p w14:paraId="37695C83" w14:textId="77777777" w:rsidR="001644AF" w:rsidRPr="001644AF" w:rsidRDefault="001644AF" w:rsidP="001644AF">
      <w:pPr>
        <w:pStyle w:val="ListParagraph"/>
        <w:numPr>
          <w:ilvl w:val="0"/>
          <w:numId w:val="1"/>
        </w:numPr>
        <w:jc w:val="both"/>
      </w:pPr>
      <w:r w:rsidRPr="001644AF">
        <w:rPr>
          <w:rFonts w:cstheme="minorHAnsi"/>
          <w:color w:val="000000"/>
          <w:szCs w:val="22"/>
        </w:rPr>
        <w:t>M. L. Gleicher F. Liu "Re-Cinematography: Improving the Camera Dynamics of Casual Video" &lt;em&gt;ACM Trans. Multimedia&lt;/em&gt; Oct. 2008. </w:t>
      </w:r>
    </w:p>
    <w:p w14:paraId="2773D9D0" w14:textId="77777777" w:rsidR="001644AF" w:rsidRPr="001644AF" w:rsidRDefault="001644AF" w:rsidP="001644AF">
      <w:pPr>
        <w:pStyle w:val="ListParagraph"/>
        <w:numPr>
          <w:ilvl w:val="0"/>
          <w:numId w:val="1"/>
        </w:numPr>
        <w:jc w:val="both"/>
      </w:pPr>
      <w:r w:rsidRPr="001644AF">
        <w:rPr>
          <w:rFonts w:cstheme="minorHAnsi"/>
          <w:color w:val="000000"/>
          <w:szCs w:val="22"/>
        </w:rPr>
        <w:t>M. Grundmann V. Kwatra I. Essa "Auto-Directed Video Stabilization with Robust L1 Optimal Camera Paths" &lt;em&gt;Proc. IEEE Conf. Comput. Vision Pattern Recognition&lt;/em&gt; pp. 225-232 2011. </w:t>
      </w:r>
    </w:p>
    <w:p w14:paraId="53A426D3" w14:textId="77777777" w:rsidR="001644AF" w:rsidRPr="001644AF" w:rsidRDefault="001644AF" w:rsidP="001644AF">
      <w:pPr>
        <w:pStyle w:val="ListParagraph"/>
        <w:numPr>
          <w:ilvl w:val="0"/>
          <w:numId w:val="1"/>
        </w:numPr>
        <w:jc w:val="both"/>
      </w:pPr>
      <w:r w:rsidRPr="001644AF">
        <w:rPr>
          <w:rFonts w:cstheme="minorHAnsi"/>
          <w:color w:val="000000"/>
          <w:szCs w:val="22"/>
        </w:rPr>
        <w:t>L. Shuaicheng et al. "Bundled Camera Paths for Video Stabilization" &lt;em&gt;ACM Trans. Graphics&lt;/em&gt; July 2013. </w:t>
      </w:r>
    </w:p>
    <w:p w14:paraId="2367E8D4" w14:textId="77777777" w:rsidR="001644AF" w:rsidRPr="001644AF" w:rsidRDefault="001644AF" w:rsidP="001644AF">
      <w:pPr>
        <w:pStyle w:val="ListParagraph"/>
        <w:numPr>
          <w:ilvl w:val="0"/>
          <w:numId w:val="1"/>
        </w:numPr>
        <w:jc w:val="both"/>
      </w:pPr>
      <w:r w:rsidRPr="001644AF">
        <w:rPr>
          <w:rFonts w:cstheme="minorHAnsi"/>
          <w:color w:val="000000"/>
          <w:szCs w:val="22"/>
        </w:rPr>
        <w:t>Y. Matsushita et al. "Full-Frame Video Stabilization with Motion Inpainting" &lt;em&gt;IEEE Trans. Pattern Analysis and Machine Intelligence&lt;/em&gt; July 2008. </w:t>
      </w:r>
    </w:p>
    <w:p w14:paraId="4DC16CE9" w14:textId="77777777" w:rsidR="001644AF" w:rsidRPr="001644AF" w:rsidRDefault="001644AF" w:rsidP="001644AF">
      <w:pPr>
        <w:pStyle w:val="ListParagraph"/>
        <w:numPr>
          <w:ilvl w:val="0"/>
          <w:numId w:val="1"/>
        </w:numPr>
        <w:jc w:val="both"/>
      </w:pPr>
      <w:r w:rsidRPr="001644AF">
        <w:rPr>
          <w:rFonts w:cstheme="minorHAnsi"/>
          <w:color w:val="000000"/>
          <w:szCs w:val="22"/>
        </w:rPr>
        <w:t>S. Baker et al. "Removing Rolling Shutter Wobble" &lt;em&gt;Proc. IEEE Conf. Comput. Vision Pattern Recognition&lt;/em&gt; pp. 2392-2399 2010. </w:t>
      </w:r>
    </w:p>
    <w:p w14:paraId="0854914A" w14:textId="77777777" w:rsidR="001644AF" w:rsidRPr="001644AF" w:rsidRDefault="001644AF" w:rsidP="001644AF">
      <w:pPr>
        <w:pStyle w:val="ListParagraph"/>
        <w:numPr>
          <w:ilvl w:val="0"/>
          <w:numId w:val="1"/>
        </w:numPr>
        <w:jc w:val="both"/>
      </w:pPr>
      <w:r w:rsidRPr="001644AF">
        <w:rPr>
          <w:rFonts w:cstheme="minorHAnsi"/>
          <w:color w:val="000000"/>
          <w:szCs w:val="22"/>
        </w:rPr>
        <w:t>F. Liu J. Hailin "Content-Preserving Warps for 3D Video Stabilization" &lt;em&gt;ACM Trans. Graphics&lt;/em&gt; July 2009. </w:t>
      </w:r>
    </w:p>
    <w:p w14:paraId="7E6B2993" w14:textId="006CD5C5" w:rsidR="009C583D" w:rsidRDefault="001644AF" w:rsidP="0057231D">
      <w:pPr>
        <w:pStyle w:val="ListParagraph"/>
        <w:numPr>
          <w:ilvl w:val="0"/>
          <w:numId w:val="1"/>
        </w:numPr>
        <w:jc w:val="both"/>
      </w:pPr>
      <w:r w:rsidRPr="001644AF">
        <w:rPr>
          <w:rFonts w:cstheme="minorHAnsi"/>
          <w:color w:val="000000"/>
          <w:szCs w:val="22"/>
        </w:rPr>
        <w:t>F. Liu et al. "Subspace Video Stabilization" &lt;em&gt;ACM Trans. Graphics&lt;/em&gt; 2011. </w:t>
      </w:r>
      <w:r>
        <w:t xml:space="preserve"> </w:t>
      </w:r>
    </w:p>
    <w:p w14:paraId="55B23F23" w14:textId="77777777" w:rsidR="001644AF" w:rsidRDefault="001644AF" w:rsidP="00CD1EFB">
      <w:pPr>
        <w:jc w:val="both"/>
      </w:pPr>
    </w:p>
    <w:p w14:paraId="036AA05F" w14:textId="77777777" w:rsidR="001644AF" w:rsidRDefault="001644AF" w:rsidP="00CD1EFB">
      <w:pPr>
        <w:jc w:val="both"/>
      </w:pPr>
    </w:p>
    <w:p w14:paraId="35241176" w14:textId="6A4754AB" w:rsidR="00CD1EFB" w:rsidRDefault="00CD1EFB" w:rsidP="00CD1EFB">
      <w:pPr>
        <w:jc w:val="both"/>
      </w:pPr>
      <w:bookmarkStart w:id="0" w:name="_GoBack"/>
      <w:bookmarkEnd w:id="0"/>
      <w:r>
        <w:t>"This is entirely my own work, except as disclosed in the documentation. I gave</w:t>
      </w:r>
      <w:r w:rsidR="009C24FC">
        <w:t xml:space="preserve"> help to the following persons:</w:t>
      </w:r>
      <w:r w:rsidR="009C24FC">
        <w:br/>
      </w:r>
      <w:r>
        <w:t>None</w:t>
      </w:r>
      <w:r>
        <w:br/>
        <w:t xml:space="preserve">Signed </w:t>
      </w:r>
      <w:r w:rsidRPr="00CD1EFB">
        <w:rPr>
          <w:u w:val="single"/>
        </w:rPr>
        <w:t>Kiran C Shettar</w:t>
      </w:r>
      <w:r>
        <w:t>"</w:t>
      </w:r>
    </w:p>
    <w:sectPr w:rsidR="00CD1EF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2CC510" w14:textId="77777777" w:rsidR="002D61BD" w:rsidRDefault="002D61BD" w:rsidP="00261FE5">
      <w:pPr>
        <w:spacing w:after="0" w:line="240" w:lineRule="auto"/>
      </w:pPr>
      <w:r>
        <w:separator/>
      </w:r>
    </w:p>
  </w:endnote>
  <w:endnote w:type="continuationSeparator" w:id="0">
    <w:p w14:paraId="3614E5B3" w14:textId="77777777" w:rsidR="002D61BD" w:rsidRDefault="002D61BD" w:rsidP="00261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7D267" w14:textId="462AA55A" w:rsidR="00CD1EFB" w:rsidRDefault="00F16CBC">
    <w:pPr>
      <w:pStyle w:val="Footer"/>
    </w:pPr>
    <w:r>
      <w:t>Week 2</w:t>
    </w:r>
    <w:r w:rsidR="00CD1EFB">
      <w:ptab w:relativeTo="margin" w:alignment="center" w:leader="none"/>
    </w:r>
    <w:r w:rsidR="00CD1EFB">
      <w:t>Reading 2</w:t>
    </w:r>
    <w:r w:rsidR="00CD1EFB">
      <w:ptab w:relativeTo="margin" w:alignment="right" w:leader="none"/>
    </w:r>
    <w:r w:rsidR="00CD1EFB">
      <w:t>Kiran C Shettar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8FED45" w14:textId="77777777" w:rsidR="002D61BD" w:rsidRDefault="002D61BD" w:rsidP="00261FE5">
      <w:pPr>
        <w:spacing w:after="0" w:line="240" w:lineRule="auto"/>
      </w:pPr>
      <w:r>
        <w:separator/>
      </w:r>
    </w:p>
  </w:footnote>
  <w:footnote w:type="continuationSeparator" w:id="0">
    <w:p w14:paraId="3A5F056F" w14:textId="77777777" w:rsidR="002D61BD" w:rsidRDefault="002D61BD" w:rsidP="00261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3614A" w14:textId="0B866D17" w:rsidR="00261FE5" w:rsidRDefault="00261FE5">
    <w:pPr>
      <w:pStyle w:val="Header"/>
    </w:pPr>
    <w:r>
      <w:rPr>
        <w:noProof/>
      </w:rPr>
      <mc:AlternateContent>
        <mc:Choice Requires="wps">
          <w:drawing>
            <wp:anchor distT="0" distB="0" distL="118745" distR="118745" simplePos="0" relativeHeight="251659264" behindDoc="1" locked="0" layoutInCell="1" allowOverlap="0" wp14:anchorId="3F13CC8B" wp14:editId="759ACB6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EB187A2" w14:textId="756BFD5F" w:rsidR="00261FE5" w:rsidRDefault="00707CE2">
                              <w:pPr>
                                <w:pStyle w:val="Header"/>
                                <w:tabs>
                                  <w:tab w:val="clear" w:pos="4680"/>
                                  <w:tab w:val="clear" w:pos="9360"/>
                                </w:tabs>
                                <w:jc w:val="center"/>
                                <w:rPr>
                                  <w:caps/>
                                  <w:color w:val="FFFFFF" w:themeColor="background1"/>
                                </w:rPr>
                              </w:pPr>
                              <w:r>
                                <w:rPr>
                                  <w:caps/>
                                  <w:color w:val="FFFFFF" w:themeColor="background1"/>
                                </w:rPr>
                                <w:t>GPU based realtime system for cinematic virtual reality production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F13CC8B"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EB187A2" w14:textId="756BFD5F" w:rsidR="00261FE5" w:rsidRDefault="00707CE2">
                        <w:pPr>
                          <w:pStyle w:val="Header"/>
                          <w:tabs>
                            <w:tab w:val="clear" w:pos="4680"/>
                            <w:tab w:val="clear" w:pos="9360"/>
                          </w:tabs>
                          <w:jc w:val="center"/>
                          <w:rPr>
                            <w:caps/>
                            <w:color w:val="FFFFFF" w:themeColor="background1"/>
                          </w:rPr>
                        </w:pPr>
                        <w:r>
                          <w:rPr>
                            <w:caps/>
                            <w:color w:val="FFFFFF" w:themeColor="background1"/>
                          </w:rPr>
                          <w:t>GPU based realtime system for cinematic virtual reality production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A5BB4"/>
    <w:multiLevelType w:val="hybridMultilevel"/>
    <w:tmpl w:val="9B22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83D"/>
    <w:rsid w:val="001644AF"/>
    <w:rsid w:val="00183945"/>
    <w:rsid w:val="00261FE5"/>
    <w:rsid w:val="002D61BD"/>
    <w:rsid w:val="00407F94"/>
    <w:rsid w:val="00483940"/>
    <w:rsid w:val="006B5969"/>
    <w:rsid w:val="00707CE2"/>
    <w:rsid w:val="0078344C"/>
    <w:rsid w:val="008310B4"/>
    <w:rsid w:val="008C7711"/>
    <w:rsid w:val="009423AF"/>
    <w:rsid w:val="00964F29"/>
    <w:rsid w:val="009C24FC"/>
    <w:rsid w:val="009C583D"/>
    <w:rsid w:val="00A7785A"/>
    <w:rsid w:val="00BA2FF6"/>
    <w:rsid w:val="00C766E0"/>
    <w:rsid w:val="00CD1EFB"/>
    <w:rsid w:val="00E96C2D"/>
    <w:rsid w:val="00F16CBC"/>
    <w:rsid w:val="00FD46E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24D70"/>
  <w15:chartTrackingRefBased/>
  <w15:docId w15:val="{B4B58CA8-6BBA-4CF6-B03C-A2F54D88B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9C58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83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8344C"/>
    <w:rPr>
      <w:color w:val="0563C1" w:themeColor="hyperlink"/>
      <w:u w:val="single"/>
    </w:rPr>
  </w:style>
  <w:style w:type="character" w:styleId="Mention">
    <w:name w:val="Mention"/>
    <w:basedOn w:val="DefaultParagraphFont"/>
    <w:uiPriority w:val="99"/>
    <w:semiHidden/>
    <w:unhideWhenUsed/>
    <w:rsid w:val="0078344C"/>
    <w:rPr>
      <w:color w:val="2B579A"/>
      <w:shd w:val="clear" w:color="auto" w:fill="E6E6E6"/>
    </w:rPr>
  </w:style>
  <w:style w:type="paragraph" w:styleId="ListParagraph">
    <w:name w:val="List Paragraph"/>
    <w:basedOn w:val="Normal"/>
    <w:uiPriority w:val="34"/>
    <w:qFormat/>
    <w:rsid w:val="0078344C"/>
    <w:pPr>
      <w:ind w:left="720"/>
      <w:contextualSpacing/>
    </w:pPr>
  </w:style>
  <w:style w:type="paragraph" w:styleId="Header">
    <w:name w:val="header"/>
    <w:basedOn w:val="Normal"/>
    <w:link w:val="HeaderChar"/>
    <w:uiPriority w:val="99"/>
    <w:unhideWhenUsed/>
    <w:rsid w:val="00261F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FE5"/>
  </w:style>
  <w:style w:type="paragraph" w:styleId="Footer">
    <w:name w:val="footer"/>
    <w:basedOn w:val="Normal"/>
    <w:link w:val="FooterChar"/>
    <w:uiPriority w:val="99"/>
    <w:unhideWhenUsed/>
    <w:rsid w:val="00261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FE5"/>
  </w:style>
  <w:style w:type="paragraph" w:customStyle="1" w:styleId="gmail-msolistparagraph">
    <w:name w:val="gmail-msolistparagraph"/>
    <w:basedOn w:val="Normal"/>
    <w:rsid w:val="001644AF"/>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506602">
      <w:bodyDiv w:val="1"/>
      <w:marLeft w:val="0"/>
      <w:marRight w:val="0"/>
      <w:marTop w:val="0"/>
      <w:marBottom w:val="0"/>
      <w:divBdr>
        <w:top w:val="none" w:sz="0" w:space="0" w:color="auto"/>
        <w:left w:val="none" w:sz="0" w:space="0" w:color="auto"/>
        <w:bottom w:val="none" w:sz="0" w:space="0" w:color="auto"/>
        <w:right w:val="none" w:sz="0" w:space="0" w:color="auto"/>
      </w:divBdr>
    </w:div>
    <w:div w:id="528690252">
      <w:bodyDiv w:val="1"/>
      <w:marLeft w:val="0"/>
      <w:marRight w:val="0"/>
      <w:marTop w:val="0"/>
      <w:marBottom w:val="0"/>
      <w:divBdr>
        <w:top w:val="none" w:sz="0" w:space="0" w:color="auto"/>
        <w:left w:val="none" w:sz="0" w:space="0" w:color="auto"/>
        <w:bottom w:val="none" w:sz="0" w:space="0" w:color="auto"/>
        <w:right w:val="none" w:sz="0" w:space="0" w:color="auto"/>
      </w:divBdr>
    </w:div>
    <w:div w:id="1652369077">
      <w:bodyDiv w:val="1"/>
      <w:marLeft w:val="0"/>
      <w:marRight w:val="0"/>
      <w:marTop w:val="0"/>
      <w:marBottom w:val="0"/>
      <w:divBdr>
        <w:top w:val="none" w:sz="0" w:space="0" w:color="auto"/>
        <w:left w:val="none" w:sz="0" w:space="0" w:color="auto"/>
        <w:bottom w:val="none" w:sz="0" w:space="0" w:color="auto"/>
        <w:right w:val="none" w:sz="0" w:space="0" w:color="auto"/>
      </w:divBdr>
    </w:div>
    <w:div w:id="191654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ieeexplore.ieee.org.libproxy.uml.edu/xpls/icp.jsp?arnumber=72518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GPU based realtime system for cinematic virtual reality production</dc:title>
  <dc:subject/>
  <dc:creator>Kiran Shettar</dc:creator>
  <cp:keywords/>
  <dc:description/>
  <cp:lastModifiedBy>Kiran Shettar</cp:lastModifiedBy>
  <cp:revision>21</cp:revision>
  <dcterms:created xsi:type="dcterms:W3CDTF">2017-09-10T22:52:00Z</dcterms:created>
  <dcterms:modified xsi:type="dcterms:W3CDTF">2017-09-20T03:51:00Z</dcterms:modified>
</cp:coreProperties>
</file>