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3F5" w:rsidRDefault="00A773F5" w:rsidP="00A773F5">
      <w:pPr>
        <w:pStyle w:val="BodyText"/>
      </w:pPr>
      <w:bookmarkStart w:id="0" w:name="_top"/>
      <w:bookmarkEnd w:id="0"/>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Default="00A773F5" w:rsidP="00A773F5">
      <w:pPr>
        <w:pStyle w:val="BodyText"/>
        <w:jc w:val="center"/>
      </w:pPr>
    </w:p>
    <w:p w:rsidR="00A773F5" w:rsidRPr="00433783" w:rsidRDefault="00135566" w:rsidP="00433783">
      <w:pPr>
        <w:pStyle w:val="BodyText"/>
        <w:spacing w:line="360" w:lineRule="auto"/>
        <w:jc w:val="center"/>
        <w:rPr>
          <w:rFonts w:cs="Arial"/>
          <w:b/>
          <w:bCs/>
          <w:sz w:val="24"/>
        </w:rPr>
      </w:pPr>
      <w:r>
        <w:rPr>
          <w:rFonts w:cs="Arial"/>
          <w:b/>
          <w:bCs/>
          <w:sz w:val="24"/>
        </w:rPr>
        <w:t>CIQ</w:t>
      </w:r>
      <w:r w:rsidR="00A773F5" w:rsidRPr="00433783">
        <w:rPr>
          <w:rFonts w:cs="Arial"/>
          <w:b/>
          <w:bCs/>
          <w:sz w:val="24"/>
        </w:rPr>
        <w:t xml:space="preserve"> Technology </w:t>
      </w:r>
      <w:r>
        <w:rPr>
          <w:rFonts w:cs="Arial"/>
          <w:b/>
          <w:bCs/>
          <w:sz w:val="24"/>
        </w:rPr>
        <w:t>Services</w:t>
      </w:r>
      <w:r w:rsidR="00A773F5" w:rsidRPr="00433783">
        <w:rPr>
          <w:rFonts w:cs="Arial"/>
          <w:b/>
          <w:bCs/>
          <w:sz w:val="24"/>
        </w:rPr>
        <w:t xml:space="preserve"> Specifications</w:t>
      </w:r>
    </w:p>
    <w:p w:rsidR="003758F6" w:rsidRDefault="002B0F7B" w:rsidP="00433783">
      <w:pPr>
        <w:pStyle w:val="BodyText"/>
        <w:spacing w:line="360" w:lineRule="auto"/>
        <w:jc w:val="center"/>
        <w:rPr>
          <w:rFonts w:cs="Arial"/>
          <w:b/>
          <w:bCs/>
          <w:sz w:val="24"/>
        </w:rPr>
      </w:pPr>
      <w:r>
        <w:rPr>
          <w:rFonts w:cs="Arial"/>
          <w:b/>
          <w:bCs/>
          <w:sz w:val="24"/>
        </w:rPr>
        <w:t>Search</w:t>
      </w:r>
      <w:r w:rsidR="00930E55">
        <w:rPr>
          <w:rFonts w:cs="Arial"/>
          <w:b/>
          <w:bCs/>
          <w:sz w:val="24"/>
        </w:rPr>
        <w:t xml:space="preserve">Document </w:t>
      </w:r>
    </w:p>
    <w:p w:rsidR="00E74753" w:rsidRPr="00433783" w:rsidRDefault="00A92288" w:rsidP="00433783">
      <w:pPr>
        <w:pStyle w:val="BodyText"/>
        <w:spacing w:line="360" w:lineRule="auto"/>
        <w:jc w:val="center"/>
        <w:rPr>
          <w:rFonts w:cs="Arial"/>
          <w:b/>
          <w:bCs/>
          <w:sz w:val="24"/>
        </w:rPr>
      </w:pPr>
      <w:r>
        <w:rPr>
          <w:rFonts w:cs="Arial"/>
          <w:b/>
          <w:bCs/>
          <w:sz w:val="24"/>
        </w:rPr>
        <w:t xml:space="preserve">Version: </w:t>
      </w:r>
      <w:r w:rsidR="008B4FC0">
        <w:rPr>
          <w:rFonts w:cs="Arial"/>
          <w:b/>
          <w:bCs/>
          <w:sz w:val="24"/>
        </w:rPr>
        <w:t>1</w:t>
      </w:r>
      <w:r w:rsidR="003C76BD">
        <w:rPr>
          <w:rFonts w:cs="Arial"/>
          <w:b/>
          <w:bCs/>
          <w:sz w:val="24"/>
        </w:rPr>
        <w:t>.0</w:t>
      </w:r>
    </w:p>
    <w:p w:rsidR="00A773F5" w:rsidRDefault="00A773F5" w:rsidP="00A773F5">
      <w:pPr>
        <w:pStyle w:val="BodyText"/>
        <w:jc w:val="center"/>
      </w:pPr>
    </w:p>
    <w:p w:rsidR="00A773F5" w:rsidRDefault="00A773F5" w:rsidP="00A773F5">
      <w:pPr>
        <w:pStyle w:val="Heading3"/>
        <w:jc w:val="center"/>
        <w:rPr>
          <w:rFonts w:ascii="Verdana" w:hAnsi="Verdana"/>
          <w:sz w:val="18"/>
        </w:rPr>
      </w:pPr>
      <w:r>
        <w:rPr>
          <w:rFonts w:ascii="Verdana" w:hAnsi="Verdana"/>
          <w:sz w:val="18"/>
        </w:rPr>
        <w:t xml:space="preserve">Date Created: </w:t>
      </w:r>
      <w:r w:rsidR="001C1FEC">
        <w:rPr>
          <w:rFonts w:ascii="Verdana" w:hAnsi="Verdana"/>
          <w:sz w:val="18"/>
        </w:rPr>
        <w:fldChar w:fldCharType="begin"/>
      </w:r>
      <w:r>
        <w:rPr>
          <w:rFonts w:ascii="Verdana" w:hAnsi="Verdana"/>
          <w:sz w:val="18"/>
        </w:rPr>
        <w:instrText xml:space="preserve"> CREATEDATE  \@ "M.d.yyyy"  \* MERGEFORMAT </w:instrText>
      </w:r>
      <w:r w:rsidR="001C1FEC">
        <w:rPr>
          <w:rFonts w:ascii="Verdana" w:hAnsi="Verdana"/>
          <w:sz w:val="18"/>
        </w:rPr>
        <w:fldChar w:fldCharType="separate"/>
      </w:r>
      <w:r w:rsidR="002B0F7B">
        <w:rPr>
          <w:rFonts w:ascii="Verdana" w:hAnsi="Verdana"/>
          <w:noProof/>
          <w:sz w:val="18"/>
        </w:rPr>
        <w:t>6.5.2008</w:t>
      </w:r>
      <w:r w:rsidR="001C1FEC">
        <w:rPr>
          <w:rFonts w:ascii="Verdana" w:hAnsi="Verdana"/>
          <w:sz w:val="18"/>
        </w:rPr>
        <w:fldChar w:fldCharType="end"/>
      </w:r>
    </w:p>
    <w:p w:rsidR="00A773F5" w:rsidRDefault="00A773F5" w:rsidP="00A773F5">
      <w:pPr>
        <w:pStyle w:val="Heading3"/>
        <w:jc w:val="center"/>
        <w:rPr>
          <w:rFonts w:ascii="Verdana" w:hAnsi="Verdana"/>
          <w:sz w:val="18"/>
        </w:rPr>
      </w:pPr>
      <w:r>
        <w:rPr>
          <w:rFonts w:ascii="Verdana" w:hAnsi="Verdana"/>
          <w:sz w:val="18"/>
        </w:rPr>
        <w:t xml:space="preserve">Last Updated: </w:t>
      </w:r>
      <w:r w:rsidR="001C1FEC">
        <w:rPr>
          <w:rFonts w:ascii="Verdana" w:hAnsi="Verdana"/>
          <w:sz w:val="18"/>
        </w:rPr>
        <w:fldChar w:fldCharType="begin"/>
      </w:r>
      <w:r>
        <w:rPr>
          <w:rFonts w:ascii="Verdana" w:hAnsi="Verdana"/>
          <w:sz w:val="18"/>
        </w:rPr>
        <w:instrText xml:space="preserve"> SAVEDATE \@ "M.d.yyyy" \* MERGEFORMAT </w:instrText>
      </w:r>
      <w:r w:rsidR="001C1FEC">
        <w:rPr>
          <w:rFonts w:ascii="Verdana" w:hAnsi="Verdana"/>
          <w:sz w:val="18"/>
        </w:rPr>
        <w:fldChar w:fldCharType="separate"/>
      </w:r>
      <w:r w:rsidR="00763721">
        <w:rPr>
          <w:rFonts w:ascii="Verdana" w:hAnsi="Verdana"/>
          <w:noProof/>
          <w:sz w:val="18"/>
        </w:rPr>
        <w:t>4.3.2009</w:t>
      </w:r>
      <w:r w:rsidR="001C1FEC">
        <w:rPr>
          <w:rFonts w:ascii="Verdana" w:hAnsi="Verdana"/>
          <w:sz w:val="18"/>
        </w:rPr>
        <w:fldChar w:fldCharType="end"/>
      </w: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A773F5" w:rsidRDefault="00A773F5" w:rsidP="00A773F5">
      <w:pPr>
        <w:pStyle w:val="BodyText"/>
      </w:pPr>
    </w:p>
    <w:p w:rsidR="00930E55" w:rsidRDefault="00930E55" w:rsidP="00930E55">
      <w:pPr>
        <w:pStyle w:val="BodyText"/>
      </w:pPr>
    </w:p>
    <w:tbl>
      <w:tblPr>
        <w:tblW w:w="5000" w:type="pct"/>
        <w:tblLook w:val="0000"/>
      </w:tblPr>
      <w:tblGrid>
        <w:gridCol w:w="2448"/>
        <w:gridCol w:w="8424"/>
      </w:tblGrid>
      <w:tr w:rsidR="00930E55" w:rsidTr="00F82CA2">
        <w:tc>
          <w:tcPr>
            <w:tcW w:w="2448" w:type="dxa"/>
            <w:vAlign w:val="center"/>
          </w:tcPr>
          <w:p w:rsidR="00930E55" w:rsidRDefault="00930E55" w:rsidP="00F82CA2">
            <w:pPr>
              <w:pStyle w:val="Header"/>
              <w:rPr>
                <w:rFonts w:ascii="Verdana" w:hAnsi="Verdana"/>
                <w:sz w:val="17"/>
              </w:rPr>
            </w:pPr>
            <w:r>
              <w:rPr>
                <w:rFonts w:ascii="Verdana" w:hAnsi="Verdana"/>
                <w:sz w:val="17"/>
              </w:rPr>
              <w:t>Business Owner:</w:t>
            </w:r>
          </w:p>
        </w:tc>
        <w:tc>
          <w:tcPr>
            <w:tcW w:w="8424" w:type="dxa"/>
            <w:vAlign w:val="center"/>
          </w:tcPr>
          <w:p w:rsidR="00930E55" w:rsidRPr="00281247" w:rsidRDefault="00930E55" w:rsidP="00F82CA2">
            <w:pPr>
              <w:pStyle w:val="BodyText"/>
              <w:rPr>
                <w:sz w:val="17"/>
              </w:rPr>
            </w:pPr>
            <w:r w:rsidRPr="00281247">
              <w:rPr>
                <w:sz w:val="17"/>
              </w:rPr>
              <w:t>Jay Zachter, Michael Yusko</w:t>
            </w:r>
          </w:p>
        </w:tc>
      </w:tr>
      <w:tr w:rsidR="00930E55" w:rsidRPr="00607521" w:rsidTr="00F82CA2">
        <w:tc>
          <w:tcPr>
            <w:tcW w:w="2448" w:type="dxa"/>
            <w:vAlign w:val="center"/>
          </w:tcPr>
          <w:p w:rsidR="00930E55" w:rsidRDefault="00930E55" w:rsidP="00F82CA2">
            <w:pPr>
              <w:pStyle w:val="Header"/>
              <w:rPr>
                <w:rFonts w:ascii="Verdana" w:hAnsi="Verdana"/>
                <w:sz w:val="17"/>
              </w:rPr>
            </w:pPr>
            <w:r>
              <w:rPr>
                <w:rFonts w:ascii="Verdana" w:hAnsi="Verdana"/>
                <w:sz w:val="17"/>
              </w:rPr>
              <w:t>Technology Owner:</w:t>
            </w:r>
          </w:p>
        </w:tc>
        <w:tc>
          <w:tcPr>
            <w:tcW w:w="8424" w:type="dxa"/>
            <w:vAlign w:val="center"/>
          </w:tcPr>
          <w:p w:rsidR="00930E55" w:rsidRPr="00281247" w:rsidRDefault="00930E55" w:rsidP="00F82CA2">
            <w:pPr>
              <w:pStyle w:val="BodyText"/>
              <w:rPr>
                <w:sz w:val="17"/>
                <w:lang w:val="de-DE"/>
              </w:rPr>
            </w:pPr>
            <w:smartTag w:uri="urn:schemas-microsoft-com:office:smarttags" w:element="PersonName">
              <w:r w:rsidRPr="00281247">
                <w:rPr>
                  <w:sz w:val="17"/>
                </w:rPr>
                <w:t>William Murphy</w:t>
              </w:r>
            </w:smartTag>
            <w:r w:rsidRPr="00281247">
              <w:rPr>
                <w:sz w:val="17"/>
              </w:rPr>
              <w:t xml:space="preserve"> (CIQ), </w:t>
            </w:r>
          </w:p>
        </w:tc>
      </w:tr>
      <w:tr w:rsidR="00930E55" w:rsidRPr="00607521" w:rsidTr="00F82CA2">
        <w:tc>
          <w:tcPr>
            <w:tcW w:w="2448" w:type="dxa"/>
            <w:vAlign w:val="center"/>
          </w:tcPr>
          <w:p w:rsidR="00930E55" w:rsidRPr="00607521" w:rsidRDefault="00930E55" w:rsidP="00F82CA2">
            <w:pPr>
              <w:pStyle w:val="Header"/>
              <w:rPr>
                <w:rFonts w:ascii="Verdana" w:hAnsi="Verdana"/>
                <w:sz w:val="17"/>
                <w:lang w:val="de-DE"/>
              </w:rPr>
            </w:pPr>
            <w:r>
              <w:rPr>
                <w:rFonts w:ascii="Verdana" w:hAnsi="Verdana"/>
                <w:sz w:val="17"/>
                <w:lang w:val="de-DE"/>
              </w:rPr>
              <w:t>Business Analysts</w:t>
            </w:r>
          </w:p>
        </w:tc>
        <w:tc>
          <w:tcPr>
            <w:tcW w:w="8424" w:type="dxa"/>
            <w:vAlign w:val="center"/>
          </w:tcPr>
          <w:p w:rsidR="00930E55" w:rsidRPr="00607521" w:rsidRDefault="00930E55" w:rsidP="00F82CA2">
            <w:pPr>
              <w:pStyle w:val="BodyText"/>
              <w:rPr>
                <w:sz w:val="17"/>
                <w:lang w:val="de-DE"/>
              </w:rPr>
            </w:pPr>
            <w:r>
              <w:rPr>
                <w:sz w:val="17"/>
                <w:lang w:val="de-DE"/>
              </w:rPr>
              <w:t>Shawn West</w:t>
            </w:r>
          </w:p>
        </w:tc>
      </w:tr>
      <w:tr w:rsidR="00930E55" w:rsidRPr="00607521" w:rsidTr="00F82CA2">
        <w:tc>
          <w:tcPr>
            <w:tcW w:w="2448" w:type="dxa"/>
            <w:vAlign w:val="center"/>
          </w:tcPr>
          <w:p w:rsidR="00930E55" w:rsidRDefault="00930E55" w:rsidP="00F82CA2">
            <w:pPr>
              <w:pStyle w:val="Header"/>
              <w:rPr>
                <w:rFonts w:ascii="Verdana" w:hAnsi="Verdana"/>
                <w:sz w:val="17"/>
                <w:lang w:val="de-DE"/>
              </w:rPr>
            </w:pPr>
            <w:r>
              <w:rPr>
                <w:rFonts w:ascii="Verdana" w:hAnsi="Verdana"/>
                <w:sz w:val="17"/>
                <w:lang w:val="de-DE"/>
              </w:rPr>
              <w:t>Version</w:t>
            </w:r>
          </w:p>
        </w:tc>
        <w:tc>
          <w:tcPr>
            <w:tcW w:w="8424" w:type="dxa"/>
            <w:vAlign w:val="center"/>
          </w:tcPr>
          <w:p w:rsidR="00930E55" w:rsidRDefault="00930E55" w:rsidP="00F82CA2">
            <w:pPr>
              <w:pStyle w:val="BodyText"/>
              <w:rPr>
                <w:sz w:val="17"/>
                <w:lang w:val="de-DE"/>
              </w:rPr>
            </w:pPr>
            <w:r>
              <w:rPr>
                <w:sz w:val="17"/>
                <w:lang w:val="de-DE"/>
              </w:rPr>
              <w:t>1</w:t>
            </w:r>
            <w:r w:rsidR="00DD5D08">
              <w:rPr>
                <w:sz w:val="17"/>
                <w:lang w:val="de-DE"/>
              </w:rPr>
              <w:t>.0</w:t>
            </w:r>
          </w:p>
        </w:tc>
      </w:tr>
    </w:tbl>
    <w:p w:rsidR="00930E55" w:rsidRDefault="00930E55" w:rsidP="00930E55">
      <w:pPr>
        <w:pStyle w:val="BodyText"/>
      </w:pPr>
    </w:p>
    <w:tbl>
      <w:tblPr>
        <w:tblW w:w="5000" w:type="pct"/>
        <w:tblLook w:val="0000"/>
      </w:tblPr>
      <w:tblGrid>
        <w:gridCol w:w="2448"/>
        <w:gridCol w:w="8424"/>
      </w:tblGrid>
      <w:tr w:rsidR="00930E55" w:rsidTr="00F82CA2">
        <w:tc>
          <w:tcPr>
            <w:tcW w:w="2448" w:type="dxa"/>
            <w:vAlign w:val="center"/>
          </w:tcPr>
          <w:p w:rsidR="00930E55" w:rsidRDefault="00930E55" w:rsidP="00F82CA2">
            <w:pPr>
              <w:pStyle w:val="Header"/>
              <w:rPr>
                <w:rFonts w:ascii="Verdana" w:hAnsi="Verdana"/>
                <w:sz w:val="17"/>
              </w:rPr>
            </w:pPr>
          </w:p>
        </w:tc>
        <w:tc>
          <w:tcPr>
            <w:tcW w:w="8424" w:type="dxa"/>
            <w:vAlign w:val="center"/>
          </w:tcPr>
          <w:p w:rsidR="00930E55" w:rsidRPr="00281247" w:rsidRDefault="00930E55" w:rsidP="00F82CA2">
            <w:pPr>
              <w:pStyle w:val="BodyText"/>
              <w:rPr>
                <w:sz w:val="17"/>
              </w:rPr>
            </w:pPr>
          </w:p>
        </w:tc>
      </w:tr>
      <w:tr w:rsidR="00930E55" w:rsidRPr="00607521" w:rsidTr="00F82CA2">
        <w:tc>
          <w:tcPr>
            <w:tcW w:w="2448" w:type="dxa"/>
            <w:vAlign w:val="center"/>
          </w:tcPr>
          <w:p w:rsidR="00930E55" w:rsidRDefault="00930E55" w:rsidP="00F82CA2">
            <w:pPr>
              <w:pStyle w:val="Header"/>
              <w:rPr>
                <w:rFonts w:ascii="Verdana" w:hAnsi="Verdana"/>
                <w:sz w:val="17"/>
              </w:rPr>
            </w:pPr>
          </w:p>
        </w:tc>
        <w:tc>
          <w:tcPr>
            <w:tcW w:w="8424" w:type="dxa"/>
            <w:vAlign w:val="center"/>
          </w:tcPr>
          <w:p w:rsidR="00930E55" w:rsidRPr="00281247" w:rsidRDefault="00930E55" w:rsidP="003C76BD">
            <w:pPr>
              <w:pStyle w:val="BodyText"/>
              <w:rPr>
                <w:sz w:val="17"/>
                <w:lang w:val="de-DE"/>
              </w:rPr>
            </w:pPr>
          </w:p>
        </w:tc>
      </w:tr>
      <w:tr w:rsidR="00930E55" w:rsidRPr="00607521" w:rsidTr="00F82CA2">
        <w:tc>
          <w:tcPr>
            <w:tcW w:w="2448" w:type="dxa"/>
            <w:vAlign w:val="center"/>
          </w:tcPr>
          <w:p w:rsidR="00930E55" w:rsidRPr="00607521" w:rsidRDefault="00930E55" w:rsidP="00F82CA2">
            <w:pPr>
              <w:pStyle w:val="Header"/>
              <w:rPr>
                <w:rFonts w:ascii="Verdana" w:hAnsi="Verdana"/>
                <w:sz w:val="17"/>
                <w:lang w:val="de-DE"/>
              </w:rPr>
            </w:pPr>
          </w:p>
        </w:tc>
        <w:tc>
          <w:tcPr>
            <w:tcW w:w="8424" w:type="dxa"/>
            <w:vAlign w:val="center"/>
          </w:tcPr>
          <w:p w:rsidR="00930E55" w:rsidRPr="00607521" w:rsidRDefault="00930E55" w:rsidP="00F82CA2">
            <w:pPr>
              <w:pStyle w:val="BodyText"/>
              <w:rPr>
                <w:sz w:val="17"/>
                <w:lang w:val="de-DE"/>
              </w:rPr>
            </w:pPr>
          </w:p>
        </w:tc>
      </w:tr>
      <w:tr w:rsidR="00930E55" w:rsidRPr="00607521" w:rsidTr="00F82CA2">
        <w:tc>
          <w:tcPr>
            <w:tcW w:w="2448" w:type="dxa"/>
            <w:vAlign w:val="center"/>
          </w:tcPr>
          <w:p w:rsidR="00930E55" w:rsidRDefault="00930E55" w:rsidP="00F82CA2">
            <w:pPr>
              <w:pStyle w:val="Header"/>
              <w:rPr>
                <w:rFonts w:ascii="Verdana" w:hAnsi="Verdana"/>
                <w:sz w:val="17"/>
                <w:lang w:val="de-DE"/>
              </w:rPr>
            </w:pPr>
          </w:p>
        </w:tc>
        <w:tc>
          <w:tcPr>
            <w:tcW w:w="8424" w:type="dxa"/>
            <w:vAlign w:val="center"/>
          </w:tcPr>
          <w:p w:rsidR="00930E55" w:rsidRDefault="00930E55" w:rsidP="00F82CA2">
            <w:pPr>
              <w:pStyle w:val="BodyText"/>
              <w:rPr>
                <w:sz w:val="17"/>
                <w:lang w:val="de-DE"/>
              </w:rPr>
            </w:pPr>
          </w:p>
        </w:tc>
      </w:tr>
      <w:tr w:rsidR="00930E55" w:rsidRPr="00607521" w:rsidTr="00F82CA2">
        <w:tc>
          <w:tcPr>
            <w:tcW w:w="2448" w:type="dxa"/>
            <w:vAlign w:val="center"/>
          </w:tcPr>
          <w:p w:rsidR="00930E55" w:rsidRDefault="00930E55" w:rsidP="00F82CA2">
            <w:pPr>
              <w:pStyle w:val="Header"/>
              <w:rPr>
                <w:rFonts w:ascii="Verdana" w:hAnsi="Verdana"/>
                <w:sz w:val="17"/>
                <w:lang w:val="de-DE"/>
              </w:rPr>
            </w:pPr>
          </w:p>
        </w:tc>
        <w:tc>
          <w:tcPr>
            <w:tcW w:w="8424" w:type="dxa"/>
            <w:vAlign w:val="center"/>
          </w:tcPr>
          <w:p w:rsidR="00930E55" w:rsidRDefault="00930E55" w:rsidP="00F82CA2">
            <w:pPr>
              <w:pStyle w:val="BodyText"/>
              <w:rPr>
                <w:sz w:val="17"/>
                <w:lang w:val="de-DE"/>
              </w:rPr>
            </w:pPr>
          </w:p>
        </w:tc>
      </w:tr>
    </w:tbl>
    <w:p w:rsidR="00A773F5" w:rsidRDefault="00A773F5" w:rsidP="00A773F5">
      <w:pPr>
        <w:pStyle w:val="BodyText"/>
        <w:rPr>
          <w:lang w:val="de-DE"/>
        </w:rPr>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A773F5">
        <w:trPr>
          <w:trHeight w:val="413"/>
        </w:trPr>
        <w:tc>
          <w:tcPr>
            <w:tcW w:w="5000" w:type="pct"/>
            <w:shd w:val="clear" w:color="auto" w:fill="F3F3F3"/>
            <w:vAlign w:val="center"/>
          </w:tcPr>
          <w:p w:rsidR="00A773F5" w:rsidRDefault="00A773F5" w:rsidP="00A773F5">
            <w:pPr>
              <w:pStyle w:val="Heading3"/>
              <w:rPr>
                <w:rFonts w:ascii="Verdana" w:hAnsi="Verdana"/>
                <w:sz w:val="22"/>
              </w:rPr>
            </w:pPr>
            <w:r>
              <w:lastRenderedPageBreak/>
              <w:br w:type="page"/>
            </w:r>
            <w:r>
              <w:rPr>
                <w:rFonts w:ascii="Verdana" w:hAnsi="Verdana"/>
                <w:sz w:val="22"/>
              </w:rPr>
              <w:t>Scenario</w:t>
            </w:r>
          </w:p>
        </w:tc>
      </w:tr>
    </w:tbl>
    <w:p w:rsidR="00A773F5" w:rsidRDefault="00A773F5" w:rsidP="00A773F5">
      <w:pPr>
        <w:pStyle w:val="BodyText"/>
        <w:rPr>
          <w:sz w:val="17"/>
        </w:rPr>
      </w:pPr>
    </w:p>
    <w:p w:rsidR="00506A04" w:rsidRDefault="00A773F5" w:rsidP="00506A04">
      <w:pPr>
        <w:pStyle w:val="BodyText3"/>
        <w:rPr>
          <w:sz w:val="17"/>
          <w:szCs w:val="17"/>
          <w:shd w:val="clear" w:color="auto" w:fill="FFFFFF"/>
        </w:rPr>
      </w:pPr>
      <w:r w:rsidRPr="003C76BD">
        <w:rPr>
          <w:color w:val="000000"/>
          <w:sz w:val="17"/>
        </w:rPr>
        <w:t xml:space="preserve">This document represents the specifications for </w:t>
      </w:r>
      <w:r w:rsidR="002B0F7B" w:rsidRPr="003C76BD">
        <w:rPr>
          <w:color w:val="000000"/>
          <w:sz w:val="17"/>
        </w:rPr>
        <w:t>Search</w:t>
      </w:r>
      <w:r w:rsidR="00AC76D9" w:rsidRPr="003C76BD">
        <w:rPr>
          <w:color w:val="000000"/>
          <w:sz w:val="17"/>
        </w:rPr>
        <w:t>Document</w:t>
      </w:r>
      <w:r w:rsidR="00135566" w:rsidRPr="003C76BD">
        <w:rPr>
          <w:color w:val="000000"/>
          <w:sz w:val="17"/>
        </w:rPr>
        <w:t xml:space="preserve">. </w:t>
      </w:r>
      <w:r w:rsidR="008D215C" w:rsidRPr="003C76BD">
        <w:rPr>
          <w:color w:val="000000"/>
          <w:sz w:val="17"/>
        </w:rPr>
        <w:t xml:space="preserve">It allows the client application to search specific document types stored in </w:t>
      </w:r>
      <w:r w:rsidR="005A7D5E" w:rsidRPr="003C76BD">
        <w:rPr>
          <w:color w:val="000000"/>
          <w:sz w:val="17"/>
        </w:rPr>
        <w:t>Capital IQ</w:t>
      </w:r>
      <w:r w:rsidR="00395590" w:rsidRPr="003C76BD">
        <w:rPr>
          <w:color w:val="000000"/>
          <w:sz w:val="17"/>
        </w:rPr>
        <w:t>.</w:t>
      </w:r>
      <w:r w:rsidR="003C76BD" w:rsidRPr="003C76BD">
        <w:rPr>
          <w:color w:val="000000"/>
          <w:sz w:val="17"/>
        </w:rPr>
        <w:t xml:space="preserve"> These Types include filings from the </w:t>
      </w:r>
      <w:r w:rsidR="00506A04" w:rsidRPr="003C76BD">
        <w:rPr>
          <w:color w:val="000000"/>
          <w:sz w:val="17"/>
        </w:rPr>
        <w:t>Securities</w:t>
      </w:r>
      <w:r w:rsidR="003C76BD" w:rsidRPr="003C76BD">
        <w:rPr>
          <w:color w:val="000000"/>
          <w:sz w:val="17"/>
        </w:rPr>
        <w:t xml:space="preserve"> Exchange Commission (SEC), System for Electronic Document Analysis and Retrieval (SEDAR), </w:t>
      </w:r>
      <w:r w:rsidR="00506A04">
        <w:rPr>
          <w:color w:val="000000"/>
          <w:sz w:val="17"/>
        </w:rPr>
        <w:t>Australian</w:t>
      </w:r>
      <w:r w:rsidR="003C76BD">
        <w:rPr>
          <w:color w:val="000000"/>
          <w:sz w:val="17"/>
        </w:rPr>
        <w:t xml:space="preserve"> Stock Exchange (</w:t>
      </w:r>
      <w:r w:rsidR="003C76BD" w:rsidRPr="003C76BD">
        <w:rPr>
          <w:color w:val="000000"/>
          <w:sz w:val="17"/>
        </w:rPr>
        <w:t>ASX</w:t>
      </w:r>
      <w:r w:rsidR="003C76BD">
        <w:rPr>
          <w:color w:val="000000"/>
          <w:sz w:val="17"/>
        </w:rPr>
        <w:t>)</w:t>
      </w:r>
      <w:r w:rsidR="003C76BD" w:rsidRPr="003C76BD">
        <w:rPr>
          <w:color w:val="000000"/>
          <w:sz w:val="17"/>
        </w:rPr>
        <w:t xml:space="preserve"> and Annual Reports. </w:t>
      </w:r>
      <w:r w:rsidR="00506A04">
        <w:rPr>
          <w:sz w:val="17"/>
          <w:szCs w:val="17"/>
          <w:shd w:val="clear" w:color="auto" w:fill="FFFFFF"/>
        </w:rPr>
        <w:t xml:space="preserve">Clients may </w:t>
      </w:r>
      <w:r w:rsidR="00506A04">
        <w:rPr>
          <w:sz w:val="17"/>
          <w:szCs w:val="17"/>
        </w:rPr>
        <w:t>be required to purchase a separate license for the use of these data sets. Contact your Client Development Representative for details.</w:t>
      </w:r>
    </w:p>
    <w:p w:rsidR="00836409" w:rsidRPr="003C76BD" w:rsidRDefault="00836409" w:rsidP="00A773F5">
      <w:pPr>
        <w:pStyle w:val="BodyText"/>
        <w:rPr>
          <w:color w:val="000000"/>
          <w:sz w:val="17"/>
        </w:rPr>
      </w:pPr>
    </w:p>
    <w:p w:rsidR="001118DC" w:rsidRPr="003C76BD" w:rsidRDefault="001118DC" w:rsidP="001118DC">
      <w:pPr>
        <w:jc w:val="left"/>
        <w:rPr>
          <w:color w:val="000000"/>
          <w:sz w:val="17"/>
        </w:rPr>
      </w:pPr>
    </w:p>
    <w:p w:rsidR="003C76BD" w:rsidRDefault="003C76BD" w:rsidP="009B1B61">
      <w:pPr>
        <w:jc w:val="left"/>
      </w:pPr>
    </w:p>
    <w:p w:rsidR="003C76BD" w:rsidRDefault="003C76BD" w:rsidP="009B1B61">
      <w:pPr>
        <w:jc w:val="left"/>
      </w:pPr>
      <w: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3C76BD" w:rsidTr="003C76BD">
        <w:trPr>
          <w:trHeight w:val="413"/>
        </w:trPr>
        <w:tc>
          <w:tcPr>
            <w:tcW w:w="5000" w:type="pct"/>
            <w:shd w:val="clear" w:color="auto" w:fill="F3F3F3"/>
            <w:vAlign w:val="center"/>
          </w:tcPr>
          <w:p w:rsidR="003C76BD" w:rsidRDefault="003C76BD" w:rsidP="003C76BD">
            <w:pPr>
              <w:pStyle w:val="Heading3"/>
              <w:rPr>
                <w:rFonts w:ascii="Verdana" w:hAnsi="Verdana"/>
                <w:sz w:val="22"/>
              </w:rPr>
            </w:pPr>
            <w:r>
              <w:lastRenderedPageBreak/>
              <w:br w:type="page"/>
            </w:r>
            <w:bookmarkStart w:id="1" w:name="_Toc164223211"/>
            <w:bookmarkStart w:id="2" w:name="_Toc214012040"/>
            <w:r>
              <w:rPr>
                <w:rFonts w:ascii="Verdana" w:hAnsi="Verdana"/>
                <w:sz w:val="22"/>
                <w:szCs w:val="22"/>
              </w:rPr>
              <w:t>Application Framework</w:t>
            </w:r>
            <w:bookmarkEnd w:id="1"/>
            <w:bookmarkEnd w:id="2"/>
          </w:p>
        </w:tc>
      </w:tr>
    </w:tbl>
    <w:p w:rsidR="003C76BD" w:rsidRDefault="003C76BD" w:rsidP="003C76BD">
      <w:pPr>
        <w:pStyle w:val="BodyText"/>
      </w:pPr>
    </w:p>
    <w:p w:rsidR="00570A72" w:rsidRDefault="00570A72" w:rsidP="00570A72">
      <w:pPr>
        <w:jc w:val="left"/>
        <w:rPr>
          <w:sz w:val="17"/>
        </w:rPr>
      </w:pPr>
      <w:r>
        <w:rPr>
          <w:sz w:val="17"/>
        </w:rPr>
        <w:t>The primary technology for this solution is XML Web Services (SOAP). Capital IQ hosts an API that responds to XML requests according to this API, and returns XML structured data in response. These XML requests are encrypted via the standard HTTPS protocol.</w:t>
      </w:r>
    </w:p>
    <w:p w:rsidR="00570A72" w:rsidRDefault="00570A72" w:rsidP="00570A72">
      <w:pPr>
        <w:jc w:val="left"/>
        <w:rPr>
          <w:sz w:val="17"/>
        </w:rPr>
      </w:pPr>
    </w:p>
    <w:p w:rsidR="00570A72" w:rsidRDefault="00570A72" w:rsidP="00570A72">
      <w:pPr>
        <w:jc w:val="left"/>
        <w:rPr>
          <w:sz w:val="17"/>
        </w:rPr>
      </w:pPr>
      <w:r>
        <w:rPr>
          <w:sz w:val="17"/>
        </w:rPr>
        <w:t xml:space="preserve">A secondary technology for this solution is the integration of CIQ DataFeeds on client database tier. This allows for reduced network traffic for common items that change infrequently. </w:t>
      </w:r>
    </w:p>
    <w:p w:rsidR="00570A72" w:rsidRDefault="00570A72" w:rsidP="00570A72">
      <w:pPr>
        <w:jc w:val="left"/>
        <w:rPr>
          <w:sz w:val="17"/>
        </w:rPr>
      </w:pPr>
    </w:p>
    <w:p w:rsidR="00570A72" w:rsidRDefault="00570A72" w:rsidP="00570A72">
      <w:pPr>
        <w:jc w:val="left"/>
        <w:rPr>
          <w:sz w:val="17"/>
        </w:rPr>
      </w:pPr>
      <w:r>
        <w:rPr>
          <w:sz w:val="17"/>
        </w:rPr>
        <w:t>Capital IQ hosts this data on Windows-based servers, powered by Microsoft SQL Server in an active-passive failover cluster configuration. Data is stored in multiple fully redundant EMC Storage Area Networks (SANs). The servers that run the platform are hosted at Quality Technology Services with a disaster recovery site at XO.  At all levels, these environments are redundant, fault tolerant, and backed up to industry standards.</w:t>
      </w:r>
    </w:p>
    <w:p w:rsidR="00570A72" w:rsidRDefault="00570A72" w:rsidP="00570A72">
      <w:pPr>
        <w:jc w:val="left"/>
        <w:rPr>
          <w:sz w:val="17"/>
        </w:rPr>
      </w:pPr>
    </w:p>
    <w:p w:rsidR="00570A72" w:rsidRDefault="00570A72" w:rsidP="00570A72">
      <w:pPr>
        <w:jc w:val="left"/>
        <w:rPr>
          <w:sz w:val="17"/>
        </w:rPr>
      </w:pPr>
      <w:r>
        <w:rPr>
          <w:sz w:val="17"/>
        </w:rPr>
        <w:t xml:space="preserve">Web Services Description Language (WSDL) documents describe the detailed Services &amp; Ports (Function Calls) available in this specification. See </w:t>
      </w:r>
      <w:hyperlink r:id="rId11" w:history="1">
        <w:r>
          <w:rPr>
            <w:rStyle w:val="Hyperlink"/>
            <w:sz w:val="17"/>
          </w:rPr>
          <w:t>http://www.w3.org/TR/wsdl</w:t>
        </w:r>
      </w:hyperlink>
      <w:r>
        <w:rPr>
          <w:sz w:val="17"/>
        </w:rPr>
        <w:t xml:space="preserve"> for more on WSDL. </w:t>
      </w:r>
    </w:p>
    <w:p w:rsidR="00570A72" w:rsidRDefault="00570A72" w:rsidP="00570A72">
      <w:pPr>
        <w:jc w:val="left"/>
        <w:rPr>
          <w:sz w:val="17"/>
        </w:rPr>
      </w:pPr>
    </w:p>
    <w:p w:rsidR="00570A72" w:rsidRDefault="00570A72" w:rsidP="00570A72">
      <w:pPr>
        <w:jc w:val="left"/>
        <w:rPr>
          <w:sz w:val="17"/>
          <w:szCs w:val="17"/>
        </w:rPr>
      </w:pPr>
      <w:r>
        <w:rPr>
          <w:sz w:val="17"/>
        </w:rPr>
        <w:t xml:space="preserve">Please note that all Web Service and WSDL URLs in this document are subject to change based on changing infrastructure requirements. CIQ will provide sufficient advanced notice to the client before changing any URL, hostname, IP address, etc. It is recommended that these URLs be configurable (via config files, etc.) on the client application so that changes can be handled with minimal user downtime.  </w:t>
      </w:r>
      <w:r>
        <w:rPr>
          <w:sz w:val="17"/>
          <w:szCs w:val="17"/>
        </w:rPr>
        <w:t>CIQ monitors activity on Production systems and may shut down improper-use processes or user accounts as required to preserve overall system health.</w:t>
      </w:r>
    </w:p>
    <w:p w:rsidR="00570A72" w:rsidRDefault="00570A72" w:rsidP="00570A72">
      <w:pPr>
        <w:pStyle w:val="BodyText2"/>
        <w:jc w:val="both"/>
        <w:rPr>
          <w:rFonts w:cs="Arial"/>
          <w:color w:val="000000"/>
        </w:rPr>
      </w:pPr>
    </w:p>
    <w:p w:rsidR="00570A72" w:rsidRDefault="00570A72" w:rsidP="00570A72">
      <w:pPr>
        <w:jc w:val="left"/>
        <w:rPr>
          <w:sz w:val="17"/>
        </w:rPr>
      </w:pPr>
      <w:r>
        <w:rPr>
          <w:sz w:val="17"/>
        </w:rPr>
        <w:t>All Web Services requests and responses in this solution are encoded in the UTF-8 character set (</w:t>
      </w:r>
      <w:hyperlink r:id="rId12" w:history="1">
        <w:r>
          <w:rPr>
            <w:rStyle w:val="Hyperlink"/>
            <w:sz w:val="17"/>
          </w:rPr>
          <w:t>http://en.wikipedia.org/wiki/UTF-8</w:t>
        </w:r>
      </w:hyperlink>
      <w:r>
        <w:rPr>
          <w:sz w:val="17"/>
        </w:rPr>
        <w:t>). Some string data in this solution is expected to only contain Windows-1252 characters (</w:t>
      </w:r>
      <w:hyperlink r:id="rId13" w:history="1">
        <w:r>
          <w:rPr>
            <w:rStyle w:val="Hyperlink"/>
            <w:sz w:val="17"/>
          </w:rPr>
          <w:t>http://en.wikipedia.org/wiki/Windows-1252</w:t>
        </w:r>
      </w:hyperlink>
      <w:r>
        <w:rPr>
          <w:sz w:val="17"/>
        </w:rPr>
        <w:t>); these are labeled with “</w:t>
      </w:r>
      <w:r>
        <w:rPr>
          <w:sz w:val="14"/>
          <w:szCs w:val="14"/>
        </w:rPr>
        <w:t>(W1252)</w:t>
      </w:r>
      <w:r>
        <w:rPr>
          <w:sz w:val="17"/>
        </w:rPr>
        <w:t>” in this document. Other string data in this solution allows full UTF-8 characters; these are labeled with “</w:t>
      </w:r>
      <w:r>
        <w:rPr>
          <w:sz w:val="14"/>
          <w:szCs w:val="14"/>
        </w:rPr>
        <w:t>(UTF-8)</w:t>
      </w:r>
      <w:r>
        <w:rPr>
          <w:sz w:val="17"/>
        </w:rPr>
        <w:t>” in this document. Email addresses (labeled “</w:t>
      </w:r>
      <w:r>
        <w:rPr>
          <w:sz w:val="14"/>
          <w:szCs w:val="14"/>
        </w:rPr>
        <w:t>(email)</w:t>
      </w:r>
      <w:r>
        <w:rPr>
          <w:sz w:val="17"/>
        </w:rPr>
        <w:t>” in this document) and website URLs (labeled “</w:t>
      </w:r>
      <w:r>
        <w:rPr>
          <w:sz w:val="14"/>
          <w:szCs w:val="14"/>
        </w:rPr>
        <w:t>(URL)</w:t>
      </w:r>
      <w:r>
        <w:rPr>
          <w:sz w:val="17"/>
        </w:rPr>
        <w:t xml:space="preserve">” in this document) have more limited valid character sets. See </w:t>
      </w:r>
      <w:hyperlink r:id="rId14" w:history="1">
        <w:r>
          <w:rPr>
            <w:rStyle w:val="Hyperlink"/>
            <w:sz w:val="17"/>
          </w:rPr>
          <w:t>http://en.wikipedia.org/wiki/Email_address</w:t>
        </w:r>
      </w:hyperlink>
      <w:r>
        <w:rPr>
          <w:sz w:val="17"/>
        </w:rPr>
        <w:t xml:space="preserve"> and </w:t>
      </w:r>
      <w:hyperlink r:id="rId15" w:history="1">
        <w:r>
          <w:rPr>
            <w:rStyle w:val="Hyperlink"/>
            <w:sz w:val="17"/>
          </w:rPr>
          <w:t>http://en.wikipedia.org/wiki/URL</w:t>
        </w:r>
      </w:hyperlink>
      <w:r>
        <w:rPr>
          <w:sz w:val="17"/>
        </w:rPr>
        <w:t xml:space="preserve"> for more information.</w:t>
      </w:r>
    </w:p>
    <w:p w:rsidR="00570A72" w:rsidRDefault="00570A72" w:rsidP="00570A72">
      <w:pPr>
        <w:pStyle w:val="BodyText2"/>
        <w:jc w:val="both"/>
        <w:rPr>
          <w:rFonts w:cs="Arial"/>
          <w:color w:val="000000"/>
        </w:rPr>
      </w:pPr>
    </w:p>
    <w:p w:rsidR="00570A72" w:rsidRDefault="00570A72" w:rsidP="00570A72">
      <w:pPr>
        <w:pStyle w:val="BodyText2"/>
        <w:jc w:val="left"/>
        <w:rPr>
          <w:rFonts w:cs="Arial"/>
          <w:color w:val="000000"/>
        </w:rPr>
      </w:pPr>
      <w:r>
        <w:rPr>
          <w:rFonts w:cs="Arial"/>
          <w:color w:val="000000"/>
        </w:rPr>
        <w:t>All the web services have a WSDL definition that external developers will code against and pull in data that is served from the same Capital IQ data repository as our web platform.  For a full menu of our Web Services and implementation documentation, please contact your account manager.</w:t>
      </w:r>
    </w:p>
    <w:p w:rsidR="003C76BD" w:rsidRDefault="003C76BD" w:rsidP="003C76BD">
      <w:pPr>
        <w:pStyle w:val="BodyText"/>
        <w:rPr>
          <w:sz w:val="20"/>
          <w:szCs w:val="20"/>
          <w:u w:val="dotted"/>
        </w:rPr>
      </w:pPr>
    </w:p>
    <w:p w:rsidR="003C76BD" w:rsidRDefault="003C76BD" w:rsidP="003C76BD">
      <w:pPr>
        <w:jc w:val="left"/>
        <w:rPr>
          <w:sz w:val="20"/>
          <w:szCs w:val="20"/>
          <w:u w:val="dotted"/>
        </w:rPr>
      </w:pPr>
      <w:r>
        <w:rPr>
          <w:sz w:val="20"/>
          <w:szCs w:val="20"/>
          <w:u w:val="dotted"/>
        </w:rPr>
        <w:br w:type="page"/>
      </w:r>
    </w:p>
    <w:p w:rsidR="003C76BD" w:rsidRDefault="003C76BD" w:rsidP="003C76BD">
      <w:pPr>
        <w:jc w:val="left"/>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3C76BD" w:rsidTr="003C76BD">
        <w:trPr>
          <w:trHeight w:val="413"/>
        </w:trPr>
        <w:tc>
          <w:tcPr>
            <w:tcW w:w="5000" w:type="pct"/>
            <w:shd w:val="clear" w:color="auto" w:fill="F3F3F3"/>
            <w:vAlign w:val="center"/>
          </w:tcPr>
          <w:p w:rsidR="003C76BD" w:rsidRDefault="003C76BD" w:rsidP="003C76BD">
            <w:pPr>
              <w:pStyle w:val="Heading3"/>
              <w:rPr>
                <w:rFonts w:ascii="Verdana" w:hAnsi="Verdana"/>
                <w:sz w:val="22"/>
              </w:rPr>
            </w:pPr>
            <w:r>
              <w:br w:type="page"/>
            </w:r>
            <w:bookmarkStart w:id="3" w:name="_Toc213837478"/>
            <w:bookmarkStart w:id="4" w:name="_Toc214012041"/>
            <w:r>
              <w:rPr>
                <w:rFonts w:ascii="Verdana" w:hAnsi="Verdana"/>
                <w:sz w:val="22"/>
                <w:szCs w:val="22"/>
              </w:rPr>
              <w:t>Web Service Versioning</w:t>
            </w:r>
            <w:bookmarkEnd w:id="3"/>
            <w:bookmarkEnd w:id="4"/>
          </w:p>
        </w:tc>
      </w:tr>
    </w:tbl>
    <w:p w:rsidR="003C76BD" w:rsidRDefault="003C76BD" w:rsidP="003C76BD">
      <w:pPr>
        <w:pStyle w:val="BodyText"/>
      </w:pPr>
    </w:p>
    <w:p w:rsidR="00DD06FA" w:rsidRDefault="00DD06FA" w:rsidP="00DD06FA">
      <w:pPr>
        <w:jc w:val="left"/>
        <w:rPr>
          <w:sz w:val="17"/>
          <w:szCs w:val="17"/>
        </w:rPr>
      </w:pPr>
      <w:r>
        <w:rPr>
          <w:b/>
          <w:bCs/>
          <w:sz w:val="17"/>
          <w:szCs w:val="17"/>
        </w:rPr>
        <w:t>Versioning Web Services</w:t>
      </w:r>
      <w:r>
        <w:rPr>
          <w:sz w:val="17"/>
          <w:szCs w:val="17"/>
        </w:rPr>
        <w:t xml:space="preserve">: Over time, Capital IQ may need to extend the tags or datasets supported by our Web services. As a results we have created a URL based versioning solution provides a scalable framework for the future. Versioning provides a way for to accommodate these enhancements in a graceful manner. </w:t>
      </w:r>
    </w:p>
    <w:p w:rsidR="00DD06FA" w:rsidRDefault="00DD06FA" w:rsidP="00DD06FA">
      <w:pPr>
        <w:jc w:val="left"/>
        <w:rPr>
          <w:sz w:val="17"/>
          <w:szCs w:val="17"/>
        </w:rPr>
      </w:pPr>
    </w:p>
    <w:p w:rsidR="00DD06FA" w:rsidRDefault="00DD06FA" w:rsidP="00DD06FA">
      <w:pPr>
        <w:jc w:val="left"/>
        <w:rPr>
          <w:sz w:val="17"/>
          <w:szCs w:val="17"/>
        </w:rPr>
      </w:pPr>
      <w:r>
        <w:rPr>
          <w:b/>
          <w:sz w:val="17"/>
          <w:szCs w:val="17"/>
        </w:rPr>
        <w:t>Recommendation</w:t>
      </w:r>
      <w:r>
        <w:rPr>
          <w:sz w:val="17"/>
          <w:szCs w:val="17"/>
        </w:rPr>
        <w:t>: Capital IQ recommends that all users upgrade to version 1.0 if they are using legacy services, to conform to the new URL formats.</w:t>
      </w:r>
    </w:p>
    <w:p w:rsidR="00DD06FA" w:rsidRDefault="00DD06FA" w:rsidP="00DD06FA">
      <w:pPr>
        <w:jc w:val="left"/>
        <w:rPr>
          <w:sz w:val="17"/>
          <w:szCs w:val="17"/>
        </w:rPr>
      </w:pPr>
    </w:p>
    <w:p w:rsidR="00DD06FA" w:rsidRDefault="00DD06FA" w:rsidP="00DD06FA">
      <w:pPr>
        <w:jc w:val="left"/>
        <w:rPr>
          <w:b/>
          <w:bCs/>
          <w:sz w:val="17"/>
          <w:szCs w:val="17"/>
        </w:rPr>
      </w:pPr>
      <w:r>
        <w:rPr>
          <w:b/>
          <w:bCs/>
          <w:sz w:val="17"/>
          <w:szCs w:val="17"/>
        </w:rPr>
        <w:t xml:space="preserve">How versioning works: </w:t>
      </w:r>
      <w:r>
        <w:rPr>
          <w:bCs/>
          <w:sz w:val="17"/>
          <w:szCs w:val="17"/>
        </w:rPr>
        <w:t xml:space="preserve">Please note in the example below </w:t>
      </w:r>
      <w:r>
        <w:rPr>
          <w:bCs/>
          <w:i/>
          <w:color w:val="0000FF"/>
          <w:sz w:val="17"/>
          <w:szCs w:val="17"/>
        </w:rPr>
        <w:t>&lt;ServiceName.asmx&gt;</w:t>
      </w:r>
      <w:r>
        <w:rPr>
          <w:bCs/>
          <w:sz w:val="17"/>
          <w:szCs w:val="17"/>
        </w:rPr>
        <w:t xml:space="preserve"> is replaced with the name of the service and is used for illustration purposes only. </w:t>
      </w:r>
      <w:r>
        <w:rPr>
          <w:sz w:val="17"/>
          <w:szCs w:val="17"/>
        </w:rPr>
        <w:br/>
      </w:r>
    </w:p>
    <w:p w:rsidR="00DD06FA" w:rsidRDefault="00DD06FA" w:rsidP="00DD06FA">
      <w:pPr>
        <w:numPr>
          <w:ilvl w:val="2"/>
          <w:numId w:val="210"/>
        </w:numPr>
        <w:tabs>
          <w:tab w:val="clear" w:pos="2340"/>
          <w:tab w:val="num" w:pos="1080"/>
          <w:tab w:val="num" w:pos="2700"/>
        </w:tabs>
        <w:ind w:left="1080"/>
        <w:jc w:val="left"/>
        <w:rPr>
          <w:sz w:val="17"/>
          <w:szCs w:val="17"/>
        </w:rPr>
      </w:pPr>
      <w:r>
        <w:rPr>
          <w:sz w:val="17"/>
          <w:szCs w:val="17"/>
        </w:rPr>
        <w:t>Web Service changes are captured as a new version of the file in a new directory.</w:t>
      </w:r>
      <w:r>
        <w:rPr>
          <w:sz w:val="17"/>
          <w:szCs w:val="17"/>
        </w:rPr>
        <w:br/>
      </w:r>
    </w:p>
    <w:p w:rsidR="00DD06FA" w:rsidRDefault="00DD06FA" w:rsidP="00DD06FA">
      <w:pPr>
        <w:numPr>
          <w:ilvl w:val="3"/>
          <w:numId w:val="210"/>
        </w:numPr>
        <w:tabs>
          <w:tab w:val="clear" w:pos="2880"/>
          <w:tab w:val="num" w:pos="1620"/>
          <w:tab w:val="num" w:pos="3240"/>
        </w:tabs>
        <w:ind w:left="1620"/>
        <w:jc w:val="left"/>
        <w:rPr>
          <w:sz w:val="17"/>
          <w:szCs w:val="17"/>
        </w:rPr>
      </w:pPr>
      <w:r>
        <w:rPr>
          <w:b/>
          <w:sz w:val="17"/>
          <w:szCs w:val="17"/>
        </w:rPr>
        <w:t>Version 1</w:t>
      </w:r>
      <w:r>
        <w:rPr>
          <w:sz w:val="17"/>
          <w:szCs w:val="17"/>
        </w:rPr>
        <w:t xml:space="preserve">  - </w:t>
      </w:r>
      <w:r>
        <w:rPr>
          <w:color w:val="0000FF"/>
          <w:sz w:val="17"/>
          <w:szCs w:val="17"/>
        </w:rPr>
        <w:t>https://api.capitaliq.com/ciqdotnet/api/1.0/&lt;</w:t>
      </w:r>
      <w:r>
        <w:rPr>
          <w:i/>
          <w:color w:val="0000FF"/>
          <w:sz w:val="17"/>
          <w:szCs w:val="17"/>
        </w:rPr>
        <w:t>ServiceName</w:t>
      </w:r>
      <w:r>
        <w:rPr>
          <w:color w:val="0000FF"/>
          <w:sz w:val="17"/>
          <w:szCs w:val="17"/>
        </w:rPr>
        <w:t>.</w:t>
      </w:r>
      <w:r>
        <w:rPr>
          <w:i/>
          <w:color w:val="0000FF"/>
          <w:sz w:val="17"/>
          <w:szCs w:val="17"/>
        </w:rPr>
        <w:t>asmx&gt;</w:t>
      </w:r>
      <w:r>
        <w:rPr>
          <w:sz w:val="17"/>
          <w:szCs w:val="17"/>
        </w:rPr>
        <w:t xml:space="preserve"> - Represents the first release of the service</w:t>
      </w:r>
    </w:p>
    <w:p w:rsidR="00DD06FA" w:rsidRDefault="00DD06FA" w:rsidP="00DD06FA">
      <w:pPr>
        <w:numPr>
          <w:ilvl w:val="3"/>
          <w:numId w:val="210"/>
        </w:numPr>
        <w:tabs>
          <w:tab w:val="clear" w:pos="2880"/>
          <w:tab w:val="num" w:pos="1620"/>
          <w:tab w:val="num" w:pos="3240"/>
        </w:tabs>
        <w:ind w:left="1620"/>
        <w:jc w:val="left"/>
        <w:rPr>
          <w:sz w:val="17"/>
          <w:szCs w:val="17"/>
        </w:rPr>
      </w:pPr>
      <w:r>
        <w:rPr>
          <w:b/>
          <w:sz w:val="17"/>
          <w:szCs w:val="17"/>
        </w:rPr>
        <w:t>Version 2</w:t>
      </w:r>
      <w:r>
        <w:rPr>
          <w:sz w:val="17"/>
          <w:szCs w:val="17"/>
        </w:rPr>
        <w:t xml:space="preserve"> - </w:t>
      </w:r>
      <w:r>
        <w:rPr>
          <w:color w:val="0000FF"/>
          <w:sz w:val="17"/>
          <w:szCs w:val="17"/>
        </w:rPr>
        <w:t>https://api.capitaliq.com/ciqdotnet/api/2.0/&lt;</w:t>
      </w:r>
      <w:r>
        <w:rPr>
          <w:i/>
          <w:color w:val="0000FF"/>
          <w:sz w:val="17"/>
          <w:szCs w:val="17"/>
        </w:rPr>
        <w:t>ServiceName</w:t>
      </w:r>
      <w:r>
        <w:rPr>
          <w:color w:val="0000FF"/>
          <w:sz w:val="17"/>
          <w:szCs w:val="17"/>
        </w:rPr>
        <w:t>.</w:t>
      </w:r>
      <w:r>
        <w:rPr>
          <w:i/>
          <w:color w:val="0000FF"/>
          <w:sz w:val="17"/>
          <w:szCs w:val="17"/>
        </w:rPr>
        <w:t>asmx</w:t>
      </w:r>
      <w:r>
        <w:rPr>
          <w:color w:val="0000FF"/>
          <w:sz w:val="17"/>
          <w:szCs w:val="17"/>
        </w:rPr>
        <w:t xml:space="preserve">&gt; </w:t>
      </w:r>
      <w:r>
        <w:rPr>
          <w:sz w:val="17"/>
          <w:szCs w:val="17"/>
        </w:rPr>
        <w:t>- Represents the second release and breaking change or significant enhancement.</w:t>
      </w:r>
    </w:p>
    <w:p w:rsidR="00DD06FA" w:rsidRDefault="00DD06FA" w:rsidP="00DD06FA">
      <w:pPr>
        <w:numPr>
          <w:ilvl w:val="3"/>
          <w:numId w:val="210"/>
        </w:numPr>
        <w:tabs>
          <w:tab w:val="clear" w:pos="2880"/>
          <w:tab w:val="num" w:pos="1620"/>
          <w:tab w:val="num" w:pos="3240"/>
        </w:tabs>
        <w:ind w:left="1620"/>
        <w:jc w:val="left"/>
        <w:rPr>
          <w:sz w:val="17"/>
          <w:szCs w:val="17"/>
        </w:rPr>
      </w:pPr>
      <w:r>
        <w:rPr>
          <w:sz w:val="17"/>
          <w:szCs w:val="17"/>
        </w:rPr>
        <w:t>Clients have the ability to transition to the new version of the service or stay on the original version until they can transition older code.</w:t>
      </w:r>
    </w:p>
    <w:p w:rsidR="00DD06FA" w:rsidRDefault="00DD06FA" w:rsidP="00DD06FA">
      <w:pPr>
        <w:ind w:left="1260"/>
        <w:jc w:val="left"/>
        <w:rPr>
          <w:sz w:val="17"/>
          <w:szCs w:val="17"/>
        </w:rPr>
      </w:pPr>
    </w:p>
    <w:p w:rsidR="00DD06FA" w:rsidRDefault="00DD06FA" w:rsidP="00DD06FA">
      <w:pPr>
        <w:numPr>
          <w:ilvl w:val="2"/>
          <w:numId w:val="210"/>
        </w:numPr>
        <w:tabs>
          <w:tab w:val="clear" w:pos="2340"/>
          <w:tab w:val="num" w:pos="1080"/>
          <w:tab w:val="num" w:pos="2700"/>
        </w:tabs>
        <w:ind w:left="1080"/>
        <w:jc w:val="left"/>
        <w:rPr>
          <w:b/>
          <w:bCs/>
          <w:sz w:val="17"/>
          <w:szCs w:val="17"/>
        </w:rPr>
      </w:pPr>
      <w:r>
        <w:rPr>
          <w:sz w:val="17"/>
          <w:szCs w:val="17"/>
        </w:rPr>
        <w:t xml:space="preserve">Latest version of the Service will be located at the following URL. </w:t>
      </w:r>
      <w:r>
        <w:rPr>
          <w:color w:val="0000FF"/>
          <w:sz w:val="17"/>
          <w:szCs w:val="17"/>
        </w:rPr>
        <w:t>https://api.capitaliq.com/ciqdotnet/api/current/&lt;</w:t>
      </w:r>
      <w:r>
        <w:rPr>
          <w:i/>
          <w:color w:val="0000FF"/>
          <w:sz w:val="17"/>
          <w:szCs w:val="17"/>
        </w:rPr>
        <w:t>ServiceName</w:t>
      </w:r>
      <w:r>
        <w:rPr>
          <w:color w:val="0000FF"/>
          <w:sz w:val="17"/>
          <w:szCs w:val="17"/>
        </w:rPr>
        <w:t>.</w:t>
      </w:r>
      <w:r>
        <w:rPr>
          <w:i/>
          <w:color w:val="0000FF"/>
          <w:sz w:val="17"/>
          <w:szCs w:val="17"/>
        </w:rPr>
        <w:t>asmx</w:t>
      </w:r>
      <w:r>
        <w:rPr>
          <w:color w:val="0000FF"/>
          <w:sz w:val="17"/>
          <w:szCs w:val="17"/>
        </w:rPr>
        <w:t>&gt;</w:t>
      </w:r>
      <w:r>
        <w:rPr>
          <w:sz w:val="17"/>
          <w:szCs w:val="17"/>
        </w:rPr>
        <w:t xml:space="preserve">. Using the example in section i above </w:t>
      </w:r>
      <w:r>
        <w:rPr>
          <w:color w:val="0000FF"/>
          <w:sz w:val="17"/>
          <w:szCs w:val="17"/>
        </w:rPr>
        <w:t>https://api.capitaliq.com/ciqdotnet/api/2.0/&lt;</w:t>
      </w:r>
      <w:r>
        <w:rPr>
          <w:i/>
          <w:color w:val="0000FF"/>
          <w:sz w:val="17"/>
          <w:szCs w:val="17"/>
        </w:rPr>
        <w:t>ServiceName</w:t>
      </w:r>
      <w:r>
        <w:rPr>
          <w:color w:val="0000FF"/>
          <w:sz w:val="17"/>
          <w:szCs w:val="17"/>
        </w:rPr>
        <w:t>.</w:t>
      </w:r>
      <w:r>
        <w:rPr>
          <w:i/>
          <w:color w:val="0000FF"/>
          <w:sz w:val="17"/>
          <w:szCs w:val="17"/>
        </w:rPr>
        <w:t>asmx</w:t>
      </w:r>
      <w:r>
        <w:rPr>
          <w:color w:val="0000FF"/>
          <w:sz w:val="17"/>
          <w:szCs w:val="17"/>
        </w:rPr>
        <w:t xml:space="preserve">&gt; </w:t>
      </w:r>
      <w:r>
        <w:rPr>
          <w:sz w:val="17"/>
          <w:szCs w:val="17"/>
        </w:rPr>
        <w:t>would be in its own directory and referenced in the current directory.</w:t>
      </w:r>
    </w:p>
    <w:p w:rsidR="003B1543" w:rsidRDefault="003B1543" w:rsidP="003B1543">
      <w:pPr>
        <w:pStyle w:val="BodyText"/>
      </w:pPr>
    </w:p>
    <w:p w:rsidR="003B1543" w:rsidRDefault="003B1543" w:rsidP="003B1543">
      <w:pPr>
        <w:pStyle w:val="BodyText"/>
      </w:pP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3B1543" w:rsidTr="008A6C24">
        <w:trPr>
          <w:trHeight w:val="413"/>
        </w:trPr>
        <w:tc>
          <w:tcPr>
            <w:tcW w:w="5000" w:type="pct"/>
            <w:shd w:val="clear" w:color="auto" w:fill="F3F3F3"/>
            <w:vAlign w:val="center"/>
          </w:tcPr>
          <w:p w:rsidR="003B1543" w:rsidRDefault="003B1543" w:rsidP="008A6C24">
            <w:pPr>
              <w:pStyle w:val="Heading3"/>
              <w:rPr>
                <w:rFonts w:ascii="Verdana" w:hAnsi="Verdana"/>
                <w:sz w:val="22"/>
              </w:rPr>
            </w:pPr>
            <w:r>
              <w:br w:type="page"/>
            </w:r>
            <w:bookmarkStart w:id="5" w:name="_Toc214042251"/>
            <w:bookmarkStart w:id="6" w:name="_Toc214042953"/>
            <w:r>
              <w:rPr>
                <w:rFonts w:ascii="Verdana" w:hAnsi="Verdana"/>
                <w:sz w:val="22"/>
                <w:szCs w:val="22"/>
              </w:rPr>
              <w:t>Service Changes</w:t>
            </w:r>
            <w:bookmarkEnd w:id="5"/>
            <w:bookmarkEnd w:id="6"/>
          </w:p>
        </w:tc>
      </w:tr>
    </w:tbl>
    <w:p w:rsidR="003B1543" w:rsidRDefault="003B1543" w:rsidP="003B1543">
      <w:pPr>
        <w:jc w:val="left"/>
        <w:rPr>
          <w:b/>
          <w:bCs/>
          <w:sz w:val="17"/>
        </w:rPr>
      </w:pPr>
    </w:p>
    <w:p w:rsidR="003C76BD" w:rsidRPr="00A943B9" w:rsidRDefault="000C453B" w:rsidP="003C76BD">
      <w:pPr>
        <w:jc w:val="left"/>
        <w:rPr>
          <w:b/>
          <w:bCs/>
          <w:sz w:val="17"/>
        </w:rPr>
      </w:pPr>
      <w:r>
        <w:rPr>
          <w:b/>
          <w:bCs/>
          <w:sz w:val="17"/>
        </w:rPr>
        <w:t>Search Documents</w:t>
      </w:r>
    </w:p>
    <w:p w:rsidR="003C76BD" w:rsidRDefault="003C76BD" w:rsidP="003C76BD">
      <w:pPr>
        <w:pStyle w:val="BodyText"/>
      </w:pPr>
    </w:p>
    <w:tbl>
      <w:tblPr>
        <w:tblW w:w="0" w:type="auto"/>
        <w:tblBorders>
          <w:top w:val="single" w:sz="12" w:space="0" w:color="000000"/>
          <w:bottom w:val="single" w:sz="12" w:space="0" w:color="000000"/>
        </w:tblBorders>
        <w:tblLook w:val="04A0"/>
      </w:tblPr>
      <w:tblGrid>
        <w:gridCol w:w="1458"/>
        <w:gridCol w:w="1170"/>
        <w:gridCol w:w="8244"/>
      </w:tblGrid>
      <w:tr w:rsidR="003C76BD" w:rsidRPr="000F4E30" w:rsidTr="003C76BD">
        <w:tc>
          <w:tcPr>
            <w:tcW w:w="1458" w:type="dxa"/>
            <w:shd w:val="clear" w:color="auto" w:fill="auto"/>
          </w:tcPr>
          <w:p w:rsidR="003C76BD" w:rsidRPr="000F4E30" w:rsidRDefault="003C76BD" w:rsidP="003C76BD">
            <w:pPr>
              <w:pStyle w:val="BodyText"/>
              <w:rPr>
                <w:b/>
                <w:sz w:val="17"/>
                <w:szCs w:val="17"/>
              </w:rPr>
            </w:pPr>
            <w:r w:rsidRPr="000F4E30">
              <w:rPr>
                <w:b/>
                <w:sz w:val="17"/>
                <w:szCs w:val="17"/>
              </w:rPr>
              <w:t>Service</w:t>
            </w:r>
            <w:r w:rsidRPr="000F4E30">
              <w:rPr>
                <w:sz w:val="17"/>
                <w:szCs w:val="17"/>
              </w:rPr>
              <w:t xml:space="preserve"> </w:t>
            </w:r>
          </w:p>
        </w:tc>
        <w:tc>
          <w:tcPr>
            <w:tcW w:w="1170" w:type="dxa"/>
            <w:shd w:val="clear" w:color="auto" w:fill="auto"/>
          </w:tcPr>
          <w:p w:rsidR="003C76BD" w:rsidRPr="000F4E30" w:rsidRDefault="003C76BD" w:rsidP="003C76BD">
            <w:pPr>
              <w:pStyle w:val="BodyText"/>
              <w:rPr>
                <w:b/>
                <w:sz w:val="17"/>
                <w:szCs w:val="17"/>
              </w:rPr>
            </w:pPr>
            <w:r w:rsidRPr="000F4E30">
              <w:rPr>
                <w:b/>
                <w:sz w:val="17"/>
                <w:szCs w:val="17"/>
              </w:rPr>
              <w:t>Version</w:t>
            </w:r>
          </w:p>
        </w:tc>
        <w:tc>
          <w:tcPr>
            <w:tcW w:w="8244" w:type="dxa"/>
            <w:shd w:val="clear" w:color="auto" w:fill="auto"/>
          </w:tcPr>
          <w:p w:rsidR="003C76BD" w:rsidRPr="000F4E30" w:rsidRDefault="003C76BD" w:rsidP="003C76BD">
            <w:pPr>
              <w:pStyle w:val="BodyText"/>
              <w:rPr>
                <w:b/>
                <w:sz w:val="17"/>
                <w:szCs w:val="17"/>
              </w:rPr>
            </w:pPr>
            <w:r w:rsidRPr="000F4E30">
              <w:rPr>
                <w:b/>
                <w:sz w:val="17"/>
                <w:szCs w:val="17"/>
              </w:rPr>
              <w:t>Comments</w:t>
            </w:r>
          </w:p>
        </w:tc>
      </w:tr>
      <w:tr w:rsidR="003C76BD" w:rsidRPr="000F4E30" w:rsidTr="003C76BD">
        <w:tc>
          <w:tcPr>
            <w:tcW w:w="1458" w:type="dxa"/>
            <w:shd w:val="clear" w:color="auto" w:fill="auto"/>
          </w:tcPr>
          <w:p w:rsidR="003C76BD" w:rsidRPr="000F4E30" w:rsidRDefault="003C76BD" w:rsidP="003C76BD">
            <w:pPr>
              <w:pStyle w:val="BodyText"/>
              <w:rPr>
                <w:sz w:val="17"/>
                <w:szCs w:val="17"/>
              </w:rPr>
            </w:pPr>
            <w:r w:rsidRPr="000F4E30">
              <w:rPr>
                <w:sz w:val="17"/>
                <w:szCs w:val="17"/>
              </w:rPr>
              <w:t>URL</w:t>
            </w:r>
          </w:p>
        </w:tc>
        <w:tc>
          <w:tcPr>
            <w:tcW w:w="1170" w:type="dxa"/>
            <w:shd w:val="clear" w:color="auto" w:fill="auto"/>
          </w:tcPr>
          <w:p w:rsidR="003C76BD" w:rsidRPr="000F4E30" w:rsidRDefault="003C76BD" w:rsidP="003C76BD">
            <w:pPr>
              <w:pStyle w:val="BodyText"/>
              <w:rPr>
                <w:sz w:val="17"/>
                <w:szCs w:val="17"/>
              </w:rPr>
            </w:pPr>
            <w:r w:rsidRPr="000F4E30">
              <w:rPr>
                <w:sz w:val="17"/>
                <w:szCs w:val="17"/>
              </w:rPr>
              <w:t>Current</w:t>
            </w:r>
          </w:p>
        </w:tc>
        <w:tc>
          <w:tcPr>
            <w:tcW w:w="8244" w:type="dxa"/>
            <w:shd w:val="clear" w:color="auto" w:fill="auto"/>
          </w:tcPr>
          <w:p w:rsidR="003C76BD" w:rsidRPr="000F4E30" w:rsidRDefault="003C76BD" w:rsidP="003C76BD">
            <w:pPr>
              <w:pStyle w:val="BodyText"/>
              <w:rPr>
                <w:sz w:val="17"/>
                <w:szCs w:val="17"/>
              </w:rPr>
            </w:pPr>
            <w:r w:rsidRPr="000F4E30">
              <w:rPr>
                <w:rFonts w:cs="Courier New"/>
                <w:sz w:val="17"/>
                <w:szCs w:val="16"/>
              </w:rPr>
              <w:t>https://api.capitaliq.com/ciqdotnet/api/Current/</w:t>
            </w:r>
            <w:r w:rsidR="00DD5D08" w:rsidRPr="000F4E30">
              <w:rPr>
                <w:rFonts w:cs="Arial"/>
                <w:sz w:val="17"/>
              </w:rPr>
              <w:t>SearchDocuments.asmx?WSDL</w:t>
            </w:r>
          </w:p>
        </w:tc>
      </w:tr>
      <w:tr w:rsidR="003C76BD" w:rsidRPr="000F4E30" w:rsidTr="003C76BD">
        <w:tc>
          <w:tcPr>
            <w:tcW w:w="1458" w:type="dxa"/>
            <w:shd w:val="clear" w:color="auto" w:fill="auto"/>
          </w:tcPr>
          <w:p w:rsidR="003C76BD" w:rsidRPr="000F4E30" w:rsidRDefault="003C76BD" w:rsidP="003C76BD">
            <w:pPr>
              <w:pStyle w:val="BodyText"/>
              <w:rPr>
                <w:sz w:val="17"/>
                <w:szCs w:val="17"/>
              </w:rPr>
            </w:pPr>
            <w:r w:rsidRPr="000F4E30">
              <w:rPr>
                <w:sz w:val="17"/>
                <w:szCs w:val="17"/>
              </w:rPr>
              <w:t>URL</w:t>
            </w:r>
          </w:p>
        </w:tc>
        <w:tc>
          <w:tcPr>
            <w:tcW w:w="1170" w:type="dxa"/>
            <w:shd w:val="clear" w:color="auto" w:fill="auto"/>
          </w:tcPr>
          <w:p w:rsidR="003C76BD" w:rsidRPr="000F4E30" w:rsidRDefault="003C76BD" w:rsidP="003C76BD">
            <w:pPr>
              <w:pStyle w:val="BodyText"/>
              <w:rPr>
                <w:sz w:val="17"/>
                <w:szCs w:val="17"/>
              </w:rPr>
            </w:pPr>
            <w:r w:rsidRPr="000F4E30">
              <w:rPr>
                <w:sz w:val="17"/>
                <w:szCs w:val="17"/>
              </w:rPr>
              <w:t>1.0</w:t>
            </w:r>
          </w:p>
        </w:tc>
        <w:tc>
          <w:tcPr>
            <w:tcW w:w="8244" w:type="dxa"/>
            <w:shd w:val="clear" w:color="auto" w:fill="auto"/>
          </w:tcPr>
          <w:p w:rsidR="003C76BD" w:rsidRPr="000F4E30" w:rsidRDefault="003C76BD" w:rsidP="003C76BD">
            <w:pPr>
              <w:pStyle w:val="BodyText"/>
              <w:rPr>
                <w:rFonts w:cs="Courier New"/>
                <w:sz w:val="17"/>
                <w:szCs w:val="16"/>
              </w:rPr>
            </w:pPr>
            <w:r w:rsidRPr="000F4E30">
              <w:rPr>
                <w:rFonts w:cs="Courier New"/>
                <w:sz w:val="17"/>
                <w:szCs w:val="16"/>
              </w:rPr>
              <w:t>https://api.capitaliq.com/CIQDotNet/api/</w:t>
            </w:r>
            <w:r w:rsidR="00DD5D08" w:rsidRPr="000F4E30">
              <w:rPr>
                <w:rFonts w:cs="Courier New"/>
                <w:sz w:val="17"/>
                <w:szCs w:val="16"/>
              </w:rPr>
              <w:t>1.0/SearchDocuments.asmx?WSDL</w:t>
            </w:r>
          </w:p>
        </w:tc>
      </w:tr>
    </w:tbl>
    <w:p w:rsidR="003C76BD" w:rsidRPr="000F4E30" w:rsidRDefault="003C76BD" w:rsidP="003C76BD">
      <w:pPr>
        <w:pStyle w:val="BodyText"/>
      </w:pPr>
    </w:p>
    <w:tbl>
      <w:tblPr>
        <w:tblW w:w="0" w:type="auto"/>
        <w:tblBorders>
          <w:top w:val="single" w:sz="12" w:space="0" w:color="000000"/>
          <w:bottom w:val="single" w:sz="12" w:space="0" w:color="000000"/>
        </w:tblBorders>
        <w:tblLook w:val="04A0"/>
      </w:tblPr>
      <w:tblGrid>
        <w:gridCol w:w="1455"/>
        <w:gridCol w:w="1219"/>
        <w:gridCol w:w="8198"/>
      </w:tblGrid>
      <w:tr w:rsidR="003C76BD" w:rsidRPr="000F4E30" w:rsidTr="00763721">
        <w:tc>
          <w:tcPr>
            <w:tcW w:w="1455" w:type="dxa"/>
            <w:shd w:val="clear" w:color="auto" w:fill="auto"/>
          </w:tcPr>
          <w:p w:rsidR="003C76BD" w:rsidRPr="000F4E30" w:rsidRDefault="003C76BD" w:rsidP="003C76BD">
            <w:pPr>
              <w:pStyle w:val="BodyText"/>
              <w:rPr>
                <w:b/>
                <w:sz w:val="17"/>
                <w:szCs w:val="17"/>
              </w:rPr>
            </w:pPr>
            <w:r w:rsidRPr="000F4E30">
              <w:rPr>
                <w:b/>
                <w:sz w:val="17"/>
                <w:szCs w:val="17"/>
              </w:rPr>
              <w:t>Release</w:t>
            </w:r>
          </w:p>
        </w:tc>
        <w:tc>
          <w:tcPr>
            <w:tcW w:w="1219" w:type="dxa"/>
            <w:shd w:val="clear" w:color="auto" w:fill="auto"/>
          </w:tcPr>
          <w:p w:rsidR="003C76BD" w:rsidRPr="000F4E30" w:rsidRDefault="003C76BD" w:rsidP="003C76BD">
            <w:pPr>
              <w:pStyle w:val="BodyText"/>
              <w:rPr>
                <w:b/>
                <w:sz w:val="17"/>
                <w:szCs w:val="17"/>
              </w:rPr>
            </w:pPr>
            <w:r w:rsidRPr="000F4E30">
              <w:rPr>
                <w:b/>
                <w:sz w:val="17"/>
                <w:szCs w:val="17"/>
              </w:rPr>
              <w:t>Version</w:t>
            </w:r>
          </w:p>
        </w:tc>
        <w:tc>
          <w:tcPr>
            <w:tcW w:w="8198" w:type="dxa"/>
            <w:shd w:val="clear" w:color="auto" w:fill="auto"/>
          </w:tcPr>
          <w:p w:rsidR="003C76BD" w:rsidRPr="000F4E30" w:rsidRDefault="003C76BD" w:rsidP="003C76BD">
            <w:pPr>
              <w:pStyle w:val="BodyText"/>
              <w:rPr>
                <w:b/>
                <w:sz w:val="17"/>
                <w:szCs w:val="17"/>
              </w:rPr>
            </w:pPr>
            <w:r w:rsidRPr="000F4E30">
              <w:rPr>
                <w:b/>
                <w:sz w:val="17"/>
                <w:szCs w:val="17"/>
              </w:rPr>
              <w:t>Comments</w:t>
            </w:r>
          </w:p>
        </w:tc>
      </w:tr>
      <w:tr w:rsidR="003C76BD" w:rsidRPr="000F4E30" w:rsidTr="00763721">
        <w:tc>
          <w:tcPr>
            <w:tcW w:w="1455" w:type="dxa"/>
            <w:shd w:val="clear" w:color="auto" w:fill="auto"/>
          </w:tcPr>
          <w:p w:rsidR="003C76BD" w:rsidRPr="000F4E30" w:rsidRDefault="003C76BD" w:rsidP="003C76BD">
            <w:pPr>
              <w:pStyle w:val="BodyText"/>
              <w:rPr>
                <w:sz w:val="17"/>
                <w:szCs w:val="17"/>
              </w:rPr>
            </w:pPr>
            <w:r w:rsidRPr="000F4E30">
              <w:rPr>
                <w:sz w:val="17"/>
                <w:szCs w:val="17"/>
              </w:rPr>
              <w:t>9/2008</w:t>
            </w:r>
          </w:p>
        </w:tc>
        <w:tc>
          <w:tcPr>
            <w:tcW w:w="1219" w:type="dxa"/>
            <w:shd w:val="clear" w:color="auto" w:fill="auto"/>
          </w:tcPr>
          <w:p w:rsidR="003C76BD" w:rsidRPr="000F4E30" w:rsidRDefault="003C76BD" w:rsidP="003C76BD">
            <w:pPr>
              <w:pStyle w:val="BodyText"/>
              <w:rPr>
                <w:sz w:val="17"/>
                <w:szCs w:val="17"/>
              </w:rPr>
            </w:pPr>
            <w:r w:rsidRPr="000F4E30">
              <w:rPr>
                <w:sz w:val="17"/>
                <w:szCs w:val="17"/>
              </w:rPr>
              <w:t>1.0/Current</w:t>
            </w:r>
          </w:p>
        </w:tc>
        <w:tc>
          <w:tcPr>
            <w:tcW w:w="8198" w:type="dxa"/>
            <w:shd w:val="clear" w:color="auto" w:fill="auto"/>
          </w:tcPr>
          <w:p w:rsidR="003C76BD" w:rsidRPr="000F4E30" w:rsidRDefault="003C76BD" w:rsidP="003C76BD">
            <w:pPr>
              <w:pStyle w:val="BodyText"/>
              <w:rPr>
                <w:sz w:val="17"/>
                <w:szCs w:val="17"/>
              </w:rPr>
            </w:pPr>
            <w:r w:rsidRPr="000F4E30">
              <w:rPr>
                <w:sz w:val="17"/>
                <w:szCs w:val="17"/>
              </w:rPr>
              <w:t>Updated to conform to Capital IQ new versioning criteria</w:t>
            </w:r>
          </w:p>
        </w:tc>
      </w:tr>
    </w:tbl>
    <w:p w:rsidR="009B1B61" w:rsidRPr="003C76BD" w:rsidRDefault="003C76BD" w:rsidP="003C76BD">
      <w:pPr>
        <w:pStyle w:val="BodyText"/>
        <w:rPr>
          <w:sz w:val="17"/>
        </w:rPr>
      </w:pPr>
      <w:r>
        <w:br w:type="page"/>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9B1B61">
        <w:trPr>
          <w:trHeight w:val="413"/>
        </w:trPr>
        <w:tc>
          <w:tcPr>
            <w:tcW w:w="5000" w:type="pct"/>
            <w:shd w:val="clear" w:color="auto" w:fill="F3F3F3"/>
            <w:vAlign w:val="center"/>
          </w:tcPr>
          <w:p w:rsidR="009B1B61" w:rsidRDefault="009B1B61" w:rsidP="000A5C4B">
            <w:pPr>
              <w:pStyle w:val="Heading3"/>
              <w:keepNext/>
              <w:keepLines/>
              <w:rPr>
                <w:rFonts w:ascii="Verdana" w:hAnsi="Verdana"/>
                <w:sz w:val="22"/>
              </w:rPr>
            </w:pPr>
            <w:r>
              <w:lastRenderedPageBreak/>
              <w:br w:type="page"/>
            </w:r>
            <w:r w:rsidR="0011620E">
              <w:rPr>
                <w:rFonts w:ascii="Verdana" w:hAnsi="Verdana"/>
                <w:sz w:val="22"/>
              </w:rPr>
              <w:t>Documents Search Summary</w:t>
            </w:r>
          </w:p>
        </w:tc>
      </w:tr>
    </w:tbl>
    <w:p w:rsidR="009B1B61" w:rsidRDefault="009B1B61" w:rsidP="009B1B61">
      <w:pPr>
        <w:pStyle w:val="BodyText"/>
        <w:keepNext/>
        <w:keepLines/>
      </w:pPr>
    </w:p>
    <w:p w:rsidR="009B1B61" w:rsidRDefault="009B1B61" w:rsidP="009B1B61">
      <w:pPr>
        <w:pStyle w:val="Heading4"/>
        <w:keepLines/>
      </w:pPr>
      <w:r>
        <w:t>Documents Summary</w:t>
      </w:r>
    </w:p>
    <w:p w:rsidR="009B1B61" w:rsidRDefault="008F281C" w:rsidP="00507F79">
      <w:pPr>
        <w:pStyle w:val="BodyText"/>
        <w:rPr>
          <w:sz w:val="17"/>
          <w:szCs w:val="17"/>
        </w:rPr>
      </w:pPr>
      <w:r w:rsidRPr="00507F79">
        <w:rPr>
          <w:sz w:val="17"/>
        </w:rPr>
        <w:t xml:space="preserve">This </w:t>
      </w:r>
      <w:r w:rsidR="00341BE4">
        <w:rPr>
          <w:sz w:val="17"/>
        </w:rPr>
        <w:t>service</w:t>
      </w:r>
      <w:r w:rsidRPr="00507F79">
        <w:rPr>
          <w:sz w:val="17"/>
        </w:rPr>
        <w:t xml:space="preserve"> returns information about </w:t>
      </w:r>
      <w:r w:rsidR="000E6357">
        <w:rPr>
          <w:sz w:val="17"/>
        </w:rPr>
        <w:t>filings</w:t>
      </w:r>
      <w:r w:rsidRPr="00507F79">
        <w:rPr>
          <w:sz w:val="17"/>
        </w:rPr>
        <w:t xml:space="preserve"> for a given Company ID, optionally limited by dat</w:t>
      </w:r>
      <w:r w:rsidR="002B0F7B" w:rsidRPr="00507F79">
        <w:rPr>
          <w:sz w:val="17"/>
        </w:rPr>
        <w:t>e, form types, and keywords</w:t>
      </w:r>
      <w:r w:rsidRPr="00507F79">
        <w:rPr>
          <w:sz w:val="17"/>
        </w:rPr>
        <w:t xml:space="preserve">. </w:t>
      </w:r>
      <w:r w:rsidR="002B0F7B" w:rsidRPr="00507F79">
        <w:rPr>
          <w:sz w:val="17"/>
          <w:szCs w:val="17"/>
        </w:rPr>
        <w:t>The document information returned</w:t>
      </w:r>
      <w:r w:rsidR="002B61CA" w:rsidRPr="00507F79">
        <w:rPr>
          <w:sz w:val="17"/>
          <w:szCs w:val="17"/>
        </w:rPr>
        <w:t xml:space="preserve"> </w:t>
      </w:r>
      <w:r w:rsidRPr="00507F79">
        <w:rPr>
          <w:sz w:val="17"/>
          <w:szCs w:val="17"/>
        </w:rPr>
        <w:t>include</w:t>
      </w:r>
      <w:r w:rsidR="00A92288">
        <w:rPr>
          <w:sz w:val="17"/>
          <w:szCs w:val="17"/>
        </w:rPr>
        <w:t>s</w:t>
      </w:r>
      <w:r w:rsidRPr="00507F79">
        <w:rPr>
          <w:sz w:val="17"/>
          <w:szCs w:val="17"/>
        </w:rPr>
        <w:t xml:space="preserve"> </w:t>
      </w:r>
      <w:r w:rsidR="002B61CA" w:rsidRPr="00507F79">
        <w:rPr>
          <w:sz w:val="17"/>
          <w:szCs w:val="17"/>
        </w:rPr>
        <w:t>SEC</w:t>
      </w:r>
      <w:r w:rsidR="00A92288">
        <w:rPr>
          <w:sz w:val="17"/>
          <w:szCs w:val="17"/>
        </w:rPr>
        <w:t>,</w:t>
      </w:r>
      <w:r w:rsidR="002B0F7B" w:rsidRPr="00507F79">
        <w:rPr>
          <w:sz w:val="17"/>
          <w:szCs w:val="17"/>
        </w:rPr>
        <w:t xml:space="preserve"> </w:t>
      </w:r>
      <w:r w:rsidR="007663FC" w:rsidRPr="00507F79">
        <w:rPr>
          <w:sz w:val="17"/>
          <w:szCs w:val="17"/>
        </w:rPr>
        <w:t>SEDAR</w:t>
      </w:r>
      <w:r w:rsidR="00A423DF">
        <w:rPr>
          <w:sz w:val="17"/>
          <w:szCs w:val="17"/>
        </w:rPr>
        <w:t>, ASX</w:t>
      </w:r>
      <w:r w:rsidR="00A92288">
        <w:rPr>
          <w:sz w:val="17"/>
          <w:szCs w:val="17"/>
        </w:rPr>
        <w:t xml:space="preserve"> and several other sources.</w:t>
      </w:r>
    </w:p>
    <w:p w:rsidR="00BF2977" w:rsidRDefault="00BF2977" w:rsidP="00507F79">
      <w:pPr>
        <w:pStyle w:val="BodyText"/>
        <w:rPr>
          <w:sz w:val="17"/>
          <w:szCs w:val="17"/>
        </w:rPr>
      </w:pPr>
    </w:p>
    <w:p w:rsidR="00652373" w:rsidRDefault="00652373" w:rsidP="00BF2977">
      <w:pPr>
        <w:pStyle w:val="BodyText"/>
      </w:pPr>
      <w:r>
        <w:rPr>
          <w:sz w:val="17"/>
          <w:szCs w:val="17"/>
        </w:rPr>
        <w:t xml:space="preserve">The </w:t>
      </w:r>
      <w:r w:rsidR="001D35C2">
        <w:rPr>
          <w:sz w:val="17"/>
          <w:szCs w:val="17"/>
        </w:rPr>
        <w:t>URL</w:t>
      </w:r>
      <w:r>
        <w:rPr>
          <w:sz w:val="17"/>
          <w:szCs w:val="17"/>
        </w:rPr>
        <w:t xml:space="preserve"> for downloading the documents is returned by the get download service, but can also be built manually as follows</w:t>
      </w:r>
      <w:r w:rsidR="001D35C2">
        <w:rPr>
          <w:sz w:val="17"/>
          <w:szCs w:val="17"/>
        </w:rPr>
        <w:t>:</w:t>
      </w:r>
      <w:r w:rsidR="00546BD3">
        <w:rPr>
          <w:sz w:val="17"/>
          <w:szCs w:val="17"/>
        </w:rPr>
        <w:br/>
      </w:r>
      <w:r w:rsidR="001D35C2" w:rsidRPr="001D35C2">
        <w:t xml:space="preserve"> </w:t>
      </w:r>
    </w:p>
    <w:p w:rsidR="002F5786" w:rsidRPr="007556F0" w:rsidRDefault="00652373" w:rsidP="007556F0">
      <w:pPr>
        <w:pStyle w:val="BodyText"/>
        <w:numPr>
          <w:ilvl w:val="0"/>
          <w:numId w:val="211"/>
        </w:numPr>
        <w:rPr>
          <w:rStyle w:val="CodeChar"/>
        </w:rPr>
      </w:pPr>
      <w:r w:rsidRPr="007556F0">
        <w:rPr>
          <w:rStyle w:val="CodeChar"/>
        </w:rPr>
        <w:t xml:space="preserve">URI-stem </w:t>
      </w:r>
      <w:r w:rsidRPr="007556F0">
        <w:rPr>
          <w:rStyle w:val="CodeChar"/>
        </w:rPr>
        <w:tab/>
      </w:r>
      <w:r w:rsidR="001D35C2" w:rsidRPr="007556F0">
        <w:rPr>
          <w:rStyle w:val="CodeChar"/>
        </w:rPr>
        <w:t xml:space="preserve">/CIQDotNet/Filings/DocumentRedirector.axd </w:t>
      </w:r>
    </w:p>
    <w:p w:rsidR="00BF2977" w:rsidRPr="007556F0" w:rsidRDefault="001D35C2" w:rsidP="007556F0">
      <w:pPr>
        <w:pStyle w:val="BodyText"/>
        <w:numPr>
          <w:ilvl w:val="0"/>
          <w:numId w:val="211"/>
        </w:numPr>
        <w:rPr>
          <w:rStyle w:val="CodeChar"/>
        </w:rPr>
      </w:pPr>
      <w:r w:rsidRPr="007556F0">
        <w:rPr>
          <w:rStyle w:val="CodeChar"/>
        </w:rPr>
        <w:t>versionId</w:t>
      </w:r>
      <w:r w:rsidR="00652373" w:rsidRPr="007556F0">
        <w:rPr>
          <w:rStyle w:val="CodeChar"/>
        </w:rPr>
        <w:tab/>
        <w:t>versiondId returned in SearchDocuments</w:t>
      </w:r>
    </w:p>
    <w:p w:rsidR="002F5786" w:rsidRPr="007556F0" w:rsidRDefault="002F5786" w:rsidP="007556F0">
      <w:pPr>
        <w:pStyle w:val="BodyText"/>
        <w:numPr>
          <w:ilvl w:val="0"/>
          <w:numId w:val="211"/>
        </w:numPr>
        <w:rPr>
          <w:rStyle w:val="CodeChar"/>
        </w:rPr>
      </w:pPr>
      <w:r w:rsidRPr="007556F0">
        <w:rPr>
          <w:rStyle w:val="CodeChar"/>
        </w:rPr>
        <w:t>type</w:t>
      </w:r>
      <w:r w:rsidR="00652373" w:rsidRPr="007556F0">
        <w:rPr>
          <w:rStyle w:val="CodeChar"/>
        </w:rPr>
        <w:tab/>
      </w:r>
      <w:r w:rsidR="00652373" w:rsidRPr="007556F0">
        <w:rPr>
          <w:rStyle w:val="CodeChar"/>
        </w:rPr>
        <w:tab/>
        <w:t>output format type string returned in SearchDocuments</w:t>
      </w:r>
    </w:p>
    <w:p w:rsidR="00D8643B" w:rsidRDefault="00D8643B" w:rsidP="002F5786">
      <w:pPr>
        <w:pStyle w:val="BodyText"/>
        <w:ind w:firstLine="720"/>
        <w:rPr>
          <w:sz w:val="17"/>
          <w:szCs w:val="17"/>
        </w:rPr>
      </w:pPr>
    </w:p>
    <w:p w:rsidR="00BF2977" w:rsidRDefault="00D8643B" w:rsidP="00BF2977">
      <w:pPr>
        <w:pStyle w:val="BodyText"/>
        <w:rPr>
          <w:sz w:val="17"/>
          <w:szCs w:val="17"/>
        </w:rPr>
      </w:pPr>
      <w:r>
        <w:rPr>
          <w:sz w:val="17"/>
          <w:szCs w:val="17"/>
        </w:rPr>
        <w:t xml:space="preserve">In some cases documents are not available on a real time basis according to contractual constraints. If a document is requested prior to its availability an HTTP error </w:t>
      </w:r>
      <w:r w:rsidR="00BF2977">
        <w:rPr>
          <w:sz w:val="17"/>
          <w:szCs w:val="17"/>
        </w:rPr>
        <w:t>403 Forbidden</w:t>
      </w:r>
      <w:r>
        <w:rPr>
          <w:sz w:val="17"/>
          <w:szCs w:val="17"/>
        </w:rPr>
        <w:t xml:space="preserve"> will be returned.</w:t>
      </w:r>
    </w:p>
    <w:p w:rsidR="001D35C2" w:rsidRPr="00507F79" w:rsidRDefault="001D35C2" w:rsidP="00507F79">
      <w:pPr>
        <w:pStyle w:val="BodyText"/>
        <w:rPr>
          <w:sz w:val="17"/>
        </w:rPr>
      </w:pPr>
    </w:p>
    <w:p w:rsidR="009B1B61" w:rsidRDefault="009B1B61" w:rsidP="009B1B61">
      <w:pPr>
        <w:pStyle w:val="Heading4"/>
        <w:keepLines/>
      </w:pPr>
      <w:r>
        <w:t>Documents Ports (Functions):</w:t>
      </w:r>
    </w:p>
    <w:p w:rsidR="00A92288" w:rsidRDefault="00A92288" w:rsidP="009B1B61">
      <w:pPr>
        <w:pStyle w:val="Code"/>
        <w:keepNext/>
        <w:keepLines/>
      </w:pPr>
    </w:p>
    <w:p w:rsidR="009B1B61" w:rsidRDefault="005A7D5E" w:rsidP="009B1B61">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17"/>
          <w:szCs w:val="17"/>
        </w:rPr>
      </w:pPr>
      <w:r>
        <w:rPr>
          <w:rFonts w:ascii="Courier New" w:hAnsi="Courier New" w:cs="Courier New"/>
          <w:sz w:val="17"/>
          <w:szCs w:val="17"/>
        </w:rPr>
        <w:t>DocumentInfo() Search</w:t>
      </w:r>
      <w:r w:rsidR="009B1B61">
        <w:rPr>
          <w:rFonts w:ascii="Courier New" w:hAnsi="Courier New" w:cs="Courier New"/>
          <w:sz w:val="17"/>
          <w:szCs w:val="17"/>
        </w:rPr>
        <w:t>Documents</w:t>
      </w:r>
      <w:r w:rsidR="009B1B61" w:rsidRPr="000971BF">
        <w:rPr>
          <w:rFonts w:ascii="Courier New" w:hAnsi="Courier New" w:cs="Courier New"/>
          <w:sz w:val="17"/>
          <w:szCs w:val="17"/>
        </w:rPr>
        <w:t>(</w:t>
      </w:r>
    </w:p>
    <w:p w:rsidR="00EF427B" w:rsidRDefault="009B1B61" w:rsidP="009B1B61">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17"/>
          <w:szCs w:val="17"/>
        </w:rPr>
      </w:pPr>
      <w:r>
        <w:rPr>
          <w:rFonts w:ascii="Courier New" w:hAnsi="Courier New" w:cs="Courier New"/>
          <w:sz w:val="17"/>
          <w:szCs w:val="17"/>
        </w:rPr>
        <w:tab/>
      </w:r>
      <w:r w:rsidR="002E3862">
        <w:rPr>
          <w:rFonts w:ascii="Courier New" w:hAnsi="Courier New" w:cs="Courier New"/>
          <w:sz w:val="17"/>
          <w:szCs w:val="17"/>
        </w:rPr>
        <w:tab/>
      </w:r>
      <w:r w:rsidR="00582F34">
        <w:rPr>
          <w:rFonts w:ascii="Courier New" w:hAnsi="Courier New" w:cs="Courier New"/>
          <w:sz w:val="17"/>
          <w:szCs w:val="17"/>
        </w:rPr>
        <w:t xml:space="preserve"> </w:t>
      </w:r>
      <w:r>
        <w:rPr>
          <w:rFonts w:ascii="Courier New" w:hAnsi="Courier New" w:cs="Courier New"/>
          <w:sz w:val="17"/>
          <w:szCs w:val="17"/>
        </w:rPr>
        <w:t xml:space="preserve">Integer </w:t>
      </w:r>
      <w:r w:rsidR="005A7D5E">
        <w:rPr>
          <w:rFonts w:ascii="Courier New" w:hAnsi="Courier New" w:cs="Courier New"/>
          <w:sz w:val="17"/>
          <w:szCs w:val="17"/>
        </w:rPr>
        <w:t>C</w:t>
      </w:r>
      <w:r w:rsidR="00E314B3">
        <w:rPr>
          <w:rFonts w:ascii="Courier New" w:hAnsi="Courier New" w:cs="Courier New"/>
          <w:sz w:val="17"/>
          <w:szCs w:val="17"/>
        </w:rPr>
        <w:t>ompanyId</w:t>
      </w:r>
      <w:r w:rsidR="002B0F7B">
        <w:rPr>
          <w:rFonts w:ascii="Courier New" w:hAnsi="Courier New" w:cs="Courier New"/>
          <w:sz w:val="17"/>
          <w:szCs w:val="17"/>
        </w:rPr>
        <w:t>()</w:t>
      </w:r>
      <w:r>
        <w:rPr>
          <w:rFonts w:ascii="Courier New" w:hAnsi="Courier New" w:cs="Courier New"/>
          <w:sz w:val="17"/>
          <w:szCs w:val="17"/>
        </w:rPr>
        <w:t xml:space="preserve">, </w:t>
      </w:r>
    </w:p>
    <w:p w:rsidR="00AB7A26" w:rsidRDefault="00EF427B" w:rsidP="009B1B61">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17"/>
          <w:szCs w:val="17"/>
        </w:rPr>
      </w:pPr>
      <w:r>
        <w:rPr>
          <w:rFonts w:ascii="Courier New" w:hAnsi="Courier New" w:cs="Courier New"/>
          <w:sz w:val="17"/>
          <w:szCs w:val="17"/>
        </w:rPr>
        <w:tab/>
      </w:r>
      <w:r>
        <w:rPr>
          <w:rFonts w:ascii="Courier New" w:hAnsi="Courier New" w:cs="Courier New"/>
          <w:sz w:val="17"/>
          <w:szCs w:val="17"/>
        </w:rPr>
        <w:tab/>
        <w:t xml:space="preserve"> </w:t>
      </w:r>
      <w:r w:rsidR="007255BB">
        <w:rPr>
          <w:rFonts w:ascii="Courier New" w:hAnsi="Courier New" w:cs="Courier New"/>
          <w:sz w:val="17"/>
          <w:szCs w:val="17"/>
        </w:rPr>
        <w:t>D</w:t>
      </w:r>
      <w:r w:rsidR="009B1B61">
        <w:rPr>
          <w:rFonts w:ascii="Courier New" w:hAnsi="Courier New" w:cs="Courier New"/>
          <w:sz w:val="17"/>
          <w:szCs w:val="17"/>
        </w:rPr>
        <w:t xml:space="preserve">atetime </w:t>
      </w:r>
      <w:r w:rsidR="00042673">
        <w:rPr>
          <w:rFonts w:ascii="Courier New" w:hAnsi="Courier New" w:cs="Courier New"/>
          <w:sz w:val="17"/>
          <w:szCs w:val="17"/>
        </w:rPr>
        <w:t>Filing</w:t>
      </w:r>
      <w:r w:rsidR="00A17B1A">
        <w:rPr>
          <w:rFonts w:ascii="Courier New" w:hAnsi="Courier New" w:cs="Courier New"/>
          <w:sz w:val="17"/>
          <w:szCs w:val="17"/>
        </w:rPr>
        <w:t>S</w:t>
      </w:r>
      <w:r w:rsidR="00D76949">
        <w:rPr>
          <w:rFonts w:ascii="Courier New" w:hAnsi="Courier New" w:cs="Courier New"/>
          <w:sz w:val="17"/>
          <w:szCs w:val="17"/>
        </w:rPr>
        <w:t>tart</w:t>
      </w:r>
      <w:r w:rsidR="009B1B61">
        <w:rPr>
          <w:rFonts w:ascii="Courier New" w:hAnsi="Courier New" w:cs="Courier New"/>
          <w:sz w:val="17"/>
          <w:szCs w:val="17"/>
        </w:rPr>
        <w:t>Date</w:t>
      </w:r>
      <w:r w:rsidR="00042673">
        <w:rPr>
          <w:rFonts w:ascii="Courier New" w:hAnsi="Courier New" w:cs="Courier New"/>
          <w:sz w:val="17"/>
          <w:szCs w:val="17"/>
        </w:rPr>
        <w:t>UTC</w:t>
      </w:r>
      <w:r w:rsidR="009B1B61">
        <w:rPr>
          <w:rFonts w:ascii="Courier New" w:hAnsi="Courier New" w:cs="Courier New"/>
          <w:sz w:val="17"/>
          <w:szCs w:val="17"/>
        </w:rPr>
        <w:t xml:space="preserve">, Datetime </w:t>
      </w:r>
      <w:r w:rsidR="00042673">
        <w:rPr>
          <w:rFonts w:ascii="Courier New" w:hAnsi="Courier New" w:cs="Courier New"/>
          <w:sz w:val="17"/>
          <w:szCs w:val="17"/>
        </w:rPr>
        <w:t>Filing</w:t>
      </w:r>
      <w:r w:rsidR="00A17B1A">
        <w:rPr>
          <w:rFonts w:ascii="Courier New" w:hAnsi="Courier New" w:cs="Courier New"/>
          <w:sz w:val="17"/>
          <w:szCs w:val="17"/>
        </w:rPr>
        <w:t>E</w:t>
      </w:r>
      <w:r w:rsidR="00D76949">
        <w:rPr>
          <w:rFonts w:ascii="Courier New" w:hAnsi="Courier New" w:cs="Courier New"/>
          <w:sz w:val="17"/>
          <w:szCs w:val="17"/>
        </w:rPr>
        <w:t>nd</w:t>
      </w:r>
      <w:r w:rsidR="009B1B61">
        <w:rPr>
          <w:rFonts w:ascii="Courier New" w:hAnsi="Courier New" w:cs="Courier New"/>
          <w:sz w:val="17"/>
          <w:szCs w:val="17"/>
        </w:rPr>
        <w:t>Date</w:t>
      </w:r>
      <w:r w:rsidR="00042673">
        <w:rPr>
          <w:rFonts w:ascii="Courier New" w:hAnsi="Courier New" w:cs="Courier New"/>
          <w:sz w:val="17"/>
          <w:szCs w:val="17"/>
        </w:rPr>
        <w:t>UTC</w:t>
      </w:r>
      <w:r w:rsidR="00AB7A26">
        <w:rPr>
          <w:rFonts w:ascii="Courier New" w:hAnsi="Courier New" w:cs="Courier New"/>
          <w:sz w:val="17"/>
          <w:szCs w:val="17"/>
        </w:rPr>
        <w:t xml:space="preserve">, </w:t>
      </w:r>
    </w:p>
    <w:p w:rsidR="009B1B61" w:rsidRDefault="00AB7A26" w:rsidP="00AB7A26">
      <w:pPr>
        <w:pStyle w:val="BodyText"/>
        <w:keepNext/>
        <w:keepLines/>
        <w:pBdr>
          <w:top w:val="single" w:sz="4" w:space="1" w:color="auto"/>
          <w:left w:val="single" w:sz="4" w:space="4" w:color="auto"/>
          <w:bottom w:val="single" w:sz="4" w:space="1" w:color="auto"/>
          <w:right w:val="single" w:sz="4" w:space="4" w:color="auto"/>
        </w:pBdr>
        <w:rPr>
          <w:rFonts w:ascii="Courier New" w:hAnsi="Courier New" w:cs="Courier New"/>
          <w:sz w:val="17"/>
          <w:szCs w:val="17"/>
        </w:rPr>
      </w:pPr>
      <w:r>
        <w:rPr>
          <w:rFonts w:ascii="Courier New" w:hAnsi="Courier New" w:cs="Courier New"/>
          <w:sz w:val="17"/>
          <w:szCs w:val="17"/>
        </w:rPr>
        <w:tab/>
      </w:r>
      <w:r>
        <w:rPr>
          <w:rFonts w:ascii="Courier New" w:hAnsi="Courier New" w:cs="Courier New"/>
          <w:sz w:val="17"/>
          <w:szCs w:val="17"/>
        </w:rPr>
        <w:tab/>
        <w:t xml:space="preserve"> Datetime </w:t>
      </w:r>
      <w:r w:rsidR="00042673">
        <w:rPr>
          <w:rFonts w:ascii="Courier New" w:hAnsi="Courier New" w:cs="Courier New"/>
          <w:sz w:val="17"/>
          <w:szCs w:val="17"/>
        </w:rPr>
        <w:t>Processed</w:t>
      </w:r>
      <w:r>
        <w:rPr>
          <w:rFonts w:ascii="Courier New" w:hAnsi="Courier New" w:cs="Courier New"/>
          <w:sz w:val="17"/>
          <w:szCs w:val="17"/>
        </w:rPr>
        <w:t>StartDate</w:t>
      </w:r>
      <w:r w:rsidR="00042673">
        <w:rPr>
          <w:rFonts w:ascii="Courier New" w:hAnsi="Courier New" w:cs="Courier New"/>
          <w:sz w:val="17"/>
          <w:szCs w:val="17"/>
        </w:rPr>
        <w:t>UTC</w:t>
      </w:r>
      <w:r>
        <w:rPr>
          <w:rFonts w:ascii="Courier New" w:hAnsi="Courier New" w:cs="Courier New"/>
          <w:sz w:val="17"/>
          <w:szCs w:val="17"/>
        </w:rPr>
        <w:t xml:space="preserve">, Datetime </w:t>
      </w:r>
      <w:r w:rsidR="00042673">
        <w:rPr>
          <w:rFonts w:ascii="Courier New" w:hAnsi="Courier New" w:cs="Courier New"/>
          <w:sz w:val="17"/>
          <w:szCs w:val="17"/>
        </w:rPr>
        <w:t>Processed</w:t>
      </w:r>
      <w:r>
        <w:rPr>
          <w:rFonts w:ascii="Courier New" w:hAnsi="Courier New" w:cs="Courier New"/>
          <w:sz w:val="17"/>
          <w:szCs w:val="17"/>
        </w:rPr>
        <w:t>EndDate</w:t>
      </w:r>
      <w:r w:rsidR="00042673">
        <w:rPr>
          <w:rFonts w:ascii="Courier New" w:hAnsi="Courier New" w:cs="Courier New"/>
          <w:sz w:val="17"/>
          <w:szCs w:val="17"/>
        </w:rPr>
        <w:t>UTC</w:t>
      </w:r>
      <w:r w:rsidR="009B1B61">
        <w:rPr>
          <w:rFonts w:ascii="Courier New" w:hAnsi="Courier New" w:cs="Courier New"/>
          <w:sz w:val="17"/>
          <w:szCs w:val="17"/>
        </w:rPr>
        <w:t>,</w:t>
      </w:r>
    </w:p>
    <w:p w:rsidR="009B1B61" w:rsidRDefault="002E3862" w:rsidP="009B1B61">
      <w:pPr>
        <w:pStyle w:val="BodyText"/>
        <w:keepNext/>
        <w:keepLines/>
        <w:pBdr>
          <w:top w:val="single" w:sz="4" w:space="1" w:color="auto"/>
          <w:left w:val="single" w:sz="4" w:space="4" w:color="auto"/>
          <w:bottom w:val="single" w:sz="4" w:space="1" w:color="auto"/>
          <w:right w:val="single" w:sz="4" w:space="4" w:color="auto"/>
        </w:pBdr>
        <w:ind w:firstLine="720"/>
        <w:rPr>
          <w:rFonts w:ascii="Courier New" w:hAnsi="Courier New" w:cs="Courier New"/>
          <w:sz w:val="17"/>
          <w:szCs w:val="17"/>
        </w:rPr>
      </w:pPr>
      <w:r>
        <w:rPr>
          <w:rFonts w:ascii="Courier New" w:hAnsi="Courier New" w:cs="Courier New"/>
          <w:sz w:val="17"/>
          <w:szCs w:val="17"/>
        </w:rPr>
        <w:t xml:space="preserve">       </w:t>
      </w:r>
      <w:r w:rsidR="00582F34">
        <w:rPr>
          <w:rFonts w:ascii="Courier New" w:hAnsi="Courier New" w:cs="Courier New"/>
          <w:sz w:val="17"/>
          <w:szCs w:val="17"/>
        </w:rPr>
        <w:t xml:space="preserve"> </w:t>
      </w:r>
      <w:r w:rsidR="002B0F7B">
        <w:rPr>
          <w:rFonts w:ascii="Courier New" w:hAnsi="Courier New" w:cs="Courier New"/>
          <w:sz w:val="17"/>
          <w:szCs w:val="17"/>
        </w:rPr>
        <w:t xml:space="preserve">Integer SourceId (), Integer FormTypeId(), </w:t>
      </w:r>
      <w:r w:rsidR="009B1B61">
        <w:rPr>
          <w:rFonts w:ascii="Courier New" w:hAnsi="Courier New" w:cs="Courier New"/>
          <w:sz w:val="17"/>
          <w:szCs w:val="17"/>
        </w:rPr>
        <w:t xml:space="preserve">Integer </w:t>
      </w:r>
      <w:r w:rsidR="005A7D5E">
        <w:rPr>
          <w:rFonts w:ascii="Courier New" w:hAnsi="Courier New" w:cs="Courier New"/>
          <w:sz w:val="17"/>
          <w:szCs w:val="17"/>
        </w:rPr>
        <w:t>F</w:t>
      </w:r>
      <w:r w:rsidR="0073060D">
        <w:rPr>
          <w:rFonts w:ascii="Courier New" w:hAnsi="Courier New" w:cs="Courier New"/>
          <w:sz w:val="17"/>
          <w:szCs w:val="17"/>
        </w:rPr>
        <w:t>ormTypeGroupId</w:t>
      </w:r>
      <w:r w:rsidR="009B1B61">
        <w:rPr>
          <w:rFonts w:ascii="Courier New" w:hAnsi="Courier New" w:cs="Courier New"/>
          <w:sz w:val="17"/>
          <w:szCs w:val="17"/>
        </w:rPr>
        <w:t xml:space="preserve">(), </w:t>
      </w:r>
    </w:p>
    <w:p w:rsidR="009B1B61" w:rsidRPr="000D08BA" w:rsidRDefault="002E3862" w:rsidP="009B1B61">
      <w:pPr>
        <w:pStyle w:val="BodyText"/>
        <w:keepNext/>
        <w:keepLines/>
        <w:pBdr>
          <w:top w:val="single" w:sz="4" w:space="1" w:color="auto"/>
          <w:left w:val="single" w:sz="4" w:space="4" w:color="auto"/>
          <w:bottom w:val="single" w:sz="4" w:space="1" w:color="auto"/>
          <w:right w:val="single" w:sz="4" w:space="4" w:color="auto"/>
        </w:pBdr>
        <w:ind w:firstLine="720"/>
        <w:rPr>
          <w:rFonts w:ascii="Courier New" w:hAnsi="Courier New" w:cs="Courier New"/>
          <w:sz w:val="17"/>
          <w:szCs w:val="17"/>
        </w:rPr>
      </w:pPr>
      <w:r>
        <w:rPr>
          <w:rFonts w:ascii="Courier New" w:hAnsi="Courier New" w:cs="Courier New"/>
          <w:sz w:val="17"/>
          <w:szCs w:val="17"/>
        </w:rPr>
        <w:t xml:space="preserve">       </w:t>
      </w:r>
      <w:r w:rsidR="00582F34">
        <w:rPr>
          <w:rFonts w:ascii="Courier New" w:hAnsi="Courier New" w:cs="Courier New"/>
          <w:sz w:val="17"/>
          <w:szCs w:val="17"/>
        </w:rPr>
        <w:t xml:space="preserve"> </w:t>
      </w:r>
      <w:r w:rsidR="008F3322">
        <w:rPr>
          <w:rFonts w:ascii="Courier New" w:hAnsi="Courier New" w:cs="Courier New"/>
          <w:sz w:val="17"/>
          <w:szCs w:val="17"/>
        </w:rPr>
        <w:t>String Company</w:t>
      </w:r>
      <w:r w:rsidR="00582F34">
        <w:rPr>
          <w:rFonts w:ascii="Courier New" w:hAnsi="Courier New" w:cs="Courier New"/>
          <w:sz w:val="17"/>
          <w:szCs w:val="17"/>
        </w:rPr>
        <w:t xml:space="preserve">Name(), </w:t>
      </w:r>
      <w:r w:rsidR="009B1B61">
        <w:rPr>
          <w:rFonts w:ascii="Courier New" w:hAnsi="Courier New" w:cs="Courier New"/>
          <w:sz w:val="17"/>
          <w:szCs w:val="17"/>
        </w:rPr>
        <w:t xml:space="preserve">String </w:t>
      </w:r>
      <w:r w:rsidR="005A7D5E">
        <w:rPr>
          <w:rFonts w:ascii="Courier New" w:hAnsi="Courier New" w:cs="Courier New"/>
          <w:sz w:val="17"/>
          <w:szCs w:val="17"/>
        </w:rPr>
        <w:t xml:space="preserve"> </w:t>
      </w:r>
      <w:r w:rsidR="002B61CA">
        <w:rPr>
          <w:rFonts w:ascii="Courier New" w:hAnsi="Courier New" w:cs="Courier New"/>
          <w:sz w:val="17"/>
          <w:szCs w:val="17"/>
        </w:rPr>
        <w:t>K</w:t>
      </w:r>
      <w:r w:rsidR="002B0F7B">
        <w:rPr>
          <w:rFonts w:ascii="Courier New" w:hAnsi="Courier New" w:cs="Courier New"/>
          <w:sz w:val="17"/>
          <w:szCs w:val="17"/>
        </w:rPr>
        <w:t>eywordFullText</w:t>
      </w:r>
      <w:r w:rsidR="009B1B61">
        <w:rPr>
          <w:rFonts w:ascii="Courier New" w:hAnsi="Courier New" w:cs="Courier New"/>
          <w:sz w:val="17"/>
          <w:szCs w:val="17"/>
        </w:rPr>
        <w:t>);</w:t>
      </w:r>
    </w:p>
    <w:p w:rsidR="009B1B61" w:rsidRDefault="009B1B61" w:rsidP="009B1B61">
      <w:pPr>
        <w:keepNext/>
        <w:keepLines/>
        <w:jc w:val="left"/>
        <w:rPr>
          <w:b/>
          <w:color w:val="000000"/>
          <w:sz w:val="17"/>
        </w:rPr>
      </w:pPr>
    </w:p>
    <w:p w:rsidR="00866249" w:rsidRPr="008F281C" w:rsidRDefault="009B1B61" w:rsidP="008F281C">
      <w:pPr>
        <w:keepNext/>
        <w:keepLines/>
        <w:jc w:val="left"/>
        <w:rPr>
          <w:b/>
          <w:color w:val="000000"/>
          <w:sz w:val="17"/>
        </w:rPr>
      </w:pPr>
      <w:r w:rsidRPr="001D343E">
        <w:rPr>
          <w:b/>
          <w:color w:val="000000"/>
          <w:sz w:val="17"/>
        </w:rPr>
        <w:t>Comments:</w:t>
      </w:r>
      <w:r w:rsidR="008F281C">
        <w:rPr>
          <w:b/>
          <w:color w:val="000000"/>
          <w:sz w:val="17"/>
        </w:rPr>
        <w:br/>
      </w:r>
    </w:p>
    <w:p w:rsidR="009B1B61" w:rsidRDefault="00866249" w:rsidP="009B1B61">
      <w:pPr>
        <w:ind w:left="720"/>
        <w:jc w:val="left"/>
        <w:rPr>
          <w:color w:val="000000"/>
          <w:sz w:val="17"/>
        </w:rPr>
      </w:pPr>
      <w:r w:rsidRPr="00C83349">
        <w:rPr>
          <w:b/>
          <w:color w:val="0000FF"/>
          <w:sz w:val="17"/>
        </w:rPr>
        <w:t>Client Note</w:t>
      </w:r>
      <w:r>
        <w:rPr>
          <w:color w:val="000000"/>
          <w:sz w:val="17"/>
        </w:rPr>
        <w:t xml:space="preserve">: </w:t>
      </w:r>
      <w:r w:rsidR="00700551">
        <w:rPr>
          <w:color w:val="000000"/>
          <w:sz w:val="17"/>
        </w:rPr>
        <w:t>For SEC Documents the</w:t>
      </w:r>
      <w:r w:rsidR="003F6496">
        <w:rPr>
          <w:color w:val="000000"/>
          <w:sz w:val="17"/>
        </w:rPr>
        <w:t xml:space="preserve"> SupplierDocumentId</w:t>
      </w:r>
      <w:r w:rsidR="003C2AC7">
        <w:rPr>
          <w:color w:val="000000"/>
          <w:sz w:val="17"/>
        </w:rPr>
        <w:t xml:space="preserve"> type </w:t>
      </w:r>
      <w:r w:rsidR="00700551">
        <w:rPr>
          <w:color w:val="000000"/>
          <w:sz w:val="17"/>
        </w:rPr>
        <w:t>is</w:t>
      </w:r>
      <w:r w:rsidR="003C2AC7">
        <w:rPr>
          <w:color w:val="000000"/>
          <w:sz w:val="17"/>
        </w:rPr>
        <w:t xml:space="preserve"> Accession Number, </w:t>
      </w:r>
      <w:r w:rsidR="003F6496">
        <w:rPr>
          <w:color w:val="000000"/>
          <w:sz w:val="17"/>
        </w:rPr>
        <w:t xml:space="preserve">a </w:t>
      </w:r>
      <w:r w:rsidR="009B1B61">
        <w:rPr>
          <w:color w:val="000000"/>
          <w:sz w:val="17"/>
        </w:rPr>
        <w:t>unique identifier issued by the SEC for each filing.</w:t>
      </w:r>
    </w:p>
    <w:p w:rsidR="009B1B61" w:rsidRDefault="009B1B61" w:rsidP="00D74C76">
      <w:pPr>
        <w:jc w:val="left"/>
        <w:rPr>
          <w:color w:val="000000"/>
          <w:sz w:val="17"/>
        </w:rPr>
      </w:pPr>
    </w:p>
    <w:p w:rsidR="007E0B78" w:rsidRDefault="007E0B78" w:rsidP="007E0B78">
      <w:pPr>
        <w:ind w:left="720"/>
        <w:jc w:val="left"/>
        <w:rPr>
          <w:sz w:val="17"/>
          <w:szCs w:val="17"/>
        </w:rPr>
      </w:pPr>
      <w:r w:rsidRPr="0042675F">
        <w:rPr>
          <w:b/>
          <w:color w:val="0000FF"/>
          <w:sz w:val="17"/>
          <w:szCs w:val="17"/>
        </w:rPr>
        <w:t>Client Note</w:t>
      </w:r>
      <w:r w:rsidRPr="0042675F">
        <w:rPr>
          <w:color w:val="000000"/>
          <w:sz w:val="17"/>
          <w:szCs w:val="17"/>
        </w:rPr>
        <w:t xml:space="preserve">: The number of documents returned by the service is restricted to a maximum </w:t>
      </w:r>
      <w:r>
        <w:rPr>
          <w:color w:val="000000"/>
          <w:sz w:val="17"/>
          <w:szCs w:val="17"/>
        </w:rPr>
        <w:t>count</w:t>
      </w:r>
      <w:r w:rsidRPr="0042675F">
        <w:rPr>
          <w:color w:val="000000"/>
          <w:sz w:val="17"/>
          <w:szCs w:val="17"/>
        </w:rPr>
        <w:t xml:space="preserve"> for performance considerations.</w:t>
      </w:r>
      <w:r w:rsidRPr="0042675F">
        <w:rPr>
          <w:sz w:val="17"/>
          <w:szCs w:val="17"/>
        </w:rPr>
        <w:t xml:space="preserve"> This </w:t>
      </w:r>
      <w:r>
        <w:rPr>
          <w:sz w:val="17"/>
          <w:szCs w:val="17"/>
        </w:rPr>
        <w:t>limit</w:t>
      </w:r>
      <w:r w:rsidRPr="0042675F">
        <w:rPr>
          <w:sz w:val="17"/>
          <w:szCs w:val="17"/>
        </w:rPr>
        <w:t xml:space="preserve"> is subject to change.  </w:t>
      </w:r>
    </w:p>
    <w:p w:rsidR="001D37DD" w:rsidRDefault="001D37DD" w:rsidP="001D37DD">
      <w:pPr>
        <w:jc w:val="left"/>
        <w:rPr>
          <w:color w:val="000000"/>
          <w:sz w:val="17"/>
        </w:rPr>
      </w:pPr>
    </w:p>
    <w:p w:rsidR="001D37DD" w:rsidRPr="0042675F" w:rsidRDefault="001D37DD" w:rsidP="001D37DD">
      <w:pPr>
        <w:ind w:left="720"/>
        <w:jc w:val="left"/>
        <w:rPr>
          <w:color w:val="000000"/>
          <w:sz w:val="17"/>
          <w:szCs w:val="17"/>
        </w:rPr>
      </w:pPr>
      <w:r w:rsidRPr="0042675F">
        <w:rPr>
          <w:b/>
          <w:color w:val="0000FF"/>
          <w:sz w:val="17"/>
          <w:szCs w:val="17"/>
        </w:rPr>
        <w:t>Client Note</w:t>
      </w:r>
      <w:r w:rsidRPr="0042675F">
        <w:rPr>
          <w:color w:val="000000"/>
          <w:sz w:val="17"/>
          <w:szCs w:val="17"/>
        </w:rPr>
        <w:t xml:space="preserve">: </w:t>
      </w:r>
      <w:r>
        <w:rPr>
          <w:color w:val="000000"/>
          <w:sz w:val="17"/>
          <w:szCs w:val="17"/>
        </w:rPr>
        <w:t>Reference data listed in the descriptions in this document may not be complete and may change over time. Please retrieve the latest reference data using the ReferenceData web service</w:t>
      </w:r>
      <w:r w:rsidR="008F5CE6">
        <w:rPr>
          <w:color w:val="000000"/>
          <w:sz w:val="17"/>
          <w:szCs w:val="17"/>
        </w:rPr>
        <w:t xml:space="preserve"> and the ID mentioned in the developer notes below</w:t>
      </w:r>
      <w:r>
        <w:rPr>
          <w:color w:val="000000"/>
          <w:sz w:val="17"/>
          <w:szCs w:val="17"/>
        </w:rPr>
        <w:t>.</w:t>
      </w:r>
      <w:r w:rsidRPr="0042675F">
        <w:rPr>
          <w:sz w:val="17"/>
          <w:szCs w:val="17"/>
        </w:rPr>
        <w:t xml:space="preserve">  </w:t>
      </w:r>
    </w:p>
    <w:p w:rsidR="007E0B78" w:rsidRPr="001D343E" w:rsidRDefault="007E0B78" w:rsidP="00D74C76">
      <w:pPr>
        <w:jc w:val="left"/>
        <w:rPr>
          <w:color w:val="000000"/>
          <w:sz w:val="17"/>
        </w:rPr>
      </w:pPr>
    </w:p>
    <w:p w:rsidR="009B1B61" w:rsidRDefault="009B1B61" w:rsidP="009B1B61">
      <w:pPr>
        <w:pStyle w:val="BodyText"/>
        <w:keepNext/>
        <w:keepLines/>
        <w:rPr>
          <w:b/>
          <w:sz w:val="17"/>
        </w:rPr>
      </w:pPr>
      <w:r w:rsidRPr="00505C8A">
        <w:rPr>
          <w:b/>
          <w:sz w:val="17"/>
        </w:rPr>
        <w:t xml:space="preserve">Parameters: </w:t>
      </w:r>
      <w:r w:rsidR="00D74C76">
        <w:rPr>
          <w:b/>
          <w:sz w:val="17"/>
        </w:rPr>
        <w:br/>
      </w:r>
    </w:p>
    <w:p w:rsidR="009B1B61" w:rsidRDefault="007A14AB" w:rsidP="00A423DF">
      <w:pPr>
        <w:pStyle w:val="BodyText"/>
        <w:numPr>
          <w:ilvl w:val="0"/>
          <w:numId w:val="211"/>
        </w:numPr>
        <w:rPr>
          <w:sz w:val="17"/>
        </w:rPr>
      </w:pPr>
      <w:r>
        <w:rPr>
          <w:rStyle w:val="CodeChar"/>
        </w:rPr>
        <w:t xml:space="preserve">Array of </w:t>
      </w:r>
      <w:r w:rsidRPr="00670304">
        <w:rPr>
          <w:rStyle w:val="CodeChar"/>
        </w:rPr>
        <w:t xml:space="preserve">Integer </w:t>
      </w:r>
      <w:r w:rsidR="00A17B1A" w:rsidRPr="008F281C">
        <w:rPr>
          <w:rStyle w:val="CodeChar"/>
          <w:b/>
        </w:rPr>
        <w:t>C</w:t>
      </w:r>
      <w:r w:rsidR="009B1B61" w:rsidRPr="008F281C">
        <w:rPr>
          <w:rStyle w:val="CodeChar"/>
          <w:b/>
        </w:rPr>
        <w:t>ompanyI</w:t>
      </w:r>
      <w:r w:rsidR="00A17B1A" w:rsidRPr="008F281C">
        <w:rPr>
          <w:rStyle w:val="CodeChar"/>
          <w:b/>
        </w:rPr>
        <w:t>d</w:t>
      </w:r>
      <w:r w:rsidR="009B1B61">
        <w:rPr>
          <w:sz w:val="17"/>
        </w:rPr>
        <w:t xml:space="preserve"> – The </w:t>
      </w:r>
      <w:r w:rsidR="00417F18">
        <w:rPr>
          <w:sz w:val="17"/>
        </w:rPr>
        <w:t xml:space="preserve">list of Capital IQ </w:t>
      </w:r>
      <w:r w:rsidR="009D444F">
        <w:rPr>
          <w:sz w:val="17"/>
        </w:rPr>
        <w:t xml:space="preserve">company </w:t>
      </w:r>
      <w:r w:rsidR="008F281C">
        <w:rPr>
          <w:sz w:val="17"/>
        </w:rPr>
        <w:t>identifier</w:t>
      </w:r>
      <w:r w:rsidR="00417F18">
        <w:rPr>
          <w:sz w:val="17"/>
        </w:rPr>
        <w:t>s whose documents will be returned</w:t>
      </w:r>
      <w:r w:rsidR="009B1B61">
        <w:rPr>
          <w:sz w:val="17"/>
        </w:rPr>
        <w:t xml:space="preserve">. </w:t>
      </w:r>
      <w:r w:rsidR="009D444F">
        <w:rPr>
          <w:sz w:val="17"/>
          <w:szCs w:val="17"/>
        </w:rPr>
        <w:br/>
      </w:r>
      <w:r w:rsidR="00866249" w:rsidRPr="003E2A64">
        <w:rPr>
          <w:b/>
          <w:sz w:val="17"/>
        </w:rPr>
        <w:t>Input</w:t>
      </w:r>
      <w:r w:rsidR="00866249">
        <w:rPr>
          <w:sz w:val="17"/>
        </w:rPr>
        <w:t xml:space="preserve"> </w:t>
      </w:r>
      <w:r w:rsidR="00866249" w:rsidRPr="003E2A64">
        <w:rPr>
          <w:sz w:val="17"/>
        </w:rPr>
        <w:t>[</w:t>
      </w:r>
      <w:r w:rsidR="00BD50AF">
        <w:rPr>
          <w:sz w:val="17"/>
        </w:rPr>
        <w:t>Optional</w:t>
      </w:r>
      <w:r w:rsidR="00866249" w:rsidRPr="003E2A64">
        <w:rPr>
          <w:sz w:val="17"/>
        </w:rPr>
        <w:t>],</w:t>
      </w:r>
      <w:r w:rsidR="00866249">
        <w:rPr>
          <w:b/>
          <w:sz w:val="17"/>
        </w:rPr>
        <w:t xml:space="preserve"> </w:t>
      </w:r>
      <w:r w:rsidR="00866249">
        <w:rPr>
          <w:sz w:val="17"/>
        </w:rPr>
        <w:t>[</w:t>
      </w:r>
      <w:r w:rsidR="00D74C76">
        <w:rPr>
          <w:sz w:val="17"/>
        </w:rPr>
        <w:t>Multiple</w:t>
      </w:r>
      <w:r w:rsidR="00866249">
        <w:rPr>
          <w:sz w:val="17"/>
        </w:rPr>
        <w:t>]</w:t>
      </w:r>
      <w:r w:rsidR="009D444F">
        <w:rPr>
          <w:sz w:val="17"/>
        </w:rPr>
        <w:br/>
      </w:r>
    </w:p>
    <w:p w:rsidR="009B1B61" w:rsidRDefault="009B1B61" w:rsidP="00A423DF">
      <w:pPr>
        <w:pStyle w:val="BodyText"/>
        <w:numPr>
          <w:ilvl w:val="0"/>
          <w:numId w:val="211"/>
        </w:numPr>
        <w:rPr>
          <w:sz w:val="17"/>
        </w:rPr>
      </w:pPr>
      <w:r>
        <w:rPr>
          <w:rStyle w:val="CodeChar"/>
        </w:rPr>
        <w:t>Datetime</w:t>
      </w:r>
      <w:r w:rsidRPr="00F42B15">
        <w:rPr>
          <w:rStyle w:val="CodeChar"/>
        </w:rPr>
        <w:t xml:space="preserve"> </w:t>
      </w:r>
      <w:r w:rsidR="00FD76D6" w:rsidRPr="00FD76D6">
        <w:rPr>
          <w:b/>
          <w:sz w:val="17"/>
          <w:szCs w:val="17"/>
        </w:rPr>
        <w:t>Filing</w:t>
      </w:r>
      <w:r w:rsidR="00A17B1A" w:rsidRPr="008F281C">
        <w:rPr>
          <w:rFonts w:ascii="Courier New" w:hAnsi="Courier New" w:cs="Courier New"/>
          <w:b/>
          <w:sz w:val="17"/>
          <w:szCs w:val="17"/>
        </w:rPr>
        <w:t>S</w:t>
      </w:r>
      <w:r w:rsidR="00D74C76">
        <w:rPr>
          <w:rFonts w:ascii="Courier New" w:hAnsi="Courier New" w:cs="Courier New"/>
          <w:b/>
          <w:sz w:val="17"/>
          <w:szCs w:val="17"/>
        </w:rPr>
        <w:t>tart</w:t>
      </w:r>
      <w:r w:rsidRPr="008F281C">
        <w:rPr>
          <w:rFonts w:ascii="Courier New" w:hAnsi="Courier New" w:cs="Courier New"/>
          <w:b/>
          <w:sz w:val="17"/>
          <w:szCs w:val="17"/>
        </w:rPr>
        <w:t>Date</w:t>
      </w:r>
      <w:r w:rsidR="007A14AB">
        <w:rPr>
          <w:rFonts w:ascii="Courier New" w:hAnsi="Courier New" w:cs="Courier New"/>
          <w:b/>
          <w:sz w:val="17"/>
          <w:szCs w:val="17"/>
        </w:rPr>
        <w:t>UTC</w:t>
      </w:r>
      <w:r>
        <w:rPr>
          <w:sz w:val="17"/>
        </w:rPr>
        <w:t xml:space="preserve"> – </w:t>
      </w:r>
      <w:r w:rsidR="009D444F">
        <w:rPr>
          <w:sz w:val="17"/>
        </w:rPr>
        <w:t>Date in the</w:t>
      </w:r>
      <w:r w:rsidR="00815CDF">
        <w:rPr>
          <w:sz w:val="17"/>
        </w:rPr>
        <w:t xml:space="preserve"> past, </w:t>
      </w:r>
      <w:r w:rsidR="009D444F">
        <w:rPr>
          <w:sz w:val="17"/>
        </w:rPr>
        <w:t>defines the starting point for the document request.</w:t>
      </w:r>
      <w:r w:rsidR="00FD76D6">
        <w:rPr>
          <w:sz w:val="17"/>
        </w:rPr>
        <w:t xml:space="preserve"> The filing date is based on when the company states the filing is submitted. This may differ from the actual date</w:t>
      </w:r>
      <w:r w:rsidR="004870FA">
        <w:rPr>
          <w:sz w:val="17"/>
        </w:rPr>
        <w:t xml:space="preserve"> &amp; time</w:t>
      </w:r>
      <w:r w:rsidR="00FD76D6">
        <w:rPr>
          <w:sz w:val="17"/>
        </w:rPr>
        <w:t xml:space="preserve"> the document was publicly disseminated for a number of reasons, e.g. </w:t>
      </w:r>
      <w:r w:rsidR="004870FA">
        <w:rPr>
          <w:sz w:val="17"/>
        </w:rPr>
        <w:t xml:space="preserve">no time provided, </w:t>
      </w:r>
      <w:r w:rsidR="00FD76D6">
        <w:rPr>
          <w:sz w:val="17"/>
        </w:rPr>
        <w:t>corrections, pre-publishing, historical processing by Capital IQ, etc.</w:t>
      </w:r>
      <w:r w:rsidR="00D74C76">
        <w:rPr>
          <w:sz w:val="17"/>
        </w:rPr>
        <w:t xml:space="preserve"> </w:t>
      </w:r>
      <w:r w:rsidR="00866249" w:rsidRPr="003E2A64">
        <w:rPr>
          <w:b/>
          <w:sz w:val="17"/>
        </w:rPr>
        <w:t>Input</w:t>
      </w:r>
      <w:r w:rsidR="00866249">
        <w:rPr>
          <w:sz w:val="17"/>
        </w:rPr>
        <w:t xml:space="preserve"> </w:t>
      </w:r>
      <w:r w:rsidR="00866249" w:rsidRPr="003E2A64">
        <w:rPr>
          <w:sz w:val="17"/>
        </w:rPr>
        <w:t>[</w:t>
      </w:r>
      <w:r w:rsidR="008F3322">
        <w:rPr>
          <w:sz w:val="17"/>
        </w:rPr>
        <w:t>Required</w:t>
      </w:r>
      <w:r w:rsidR="000F7335">
        <w:rPr>
          <w:sz w:val="17"/>
        </w:rPr>
        <w:t xml:space="preserve"> if ProcessedStartDate not populated</w:t>
      </w:r>
      <w:r w:rsidR="00866249" w:rsidRPr="003E2A64">
        <w:rPr>
          <w:sz w:val="17"/>
        </w:rPr>
        <w:t>],</w:t>
      </w:r>
      <w:r w:rsidR="00866249">
        <w:rPr>
          <w:b/>
          <w:sz w:val="17"/>
        </w:rPr>
        <w:t xml:space="preserve"> </w:t>
      </w:r>
      <w:r w:rsidR="00866249">
        <w:rPr>
          <w:sz w:val="17"/>
        </w:rPr>
        <w:t>[</w:t>
      </w:r>
      <w:r w:rsidR="00294511">
        <w:rPr>
          <w:sz w:val="17"/>
        </w:rPr>
        <w:t>Single</w:t>
      </w:r>
      <w:r w:rsidR="00866249">
        <w:rPr>
          <w:sz w:val="17"/>
        </w:rPr>
        <w:t>]</w:t>
      </w:r>
      <w:r w:rsidR="009D444F">
        <w:rPr>
          <w:sz w:val="17"/>
        </w:rPr>
        <w:br/>
      </w:r>
    </w:p>
    <w:p w:rsidR="00FD76D6" w:rsidRDefault="009B1B61" w:rsidP="00FD76D6">
      <w:pPr>
        <w:pStyle w:val="BodyText"/>
        <w:numPr>
          <w:ilvl w:val="0"/>
          <w:numId w:val="211"/>
        </w:numPr>
        <w:rPr>
          <w:sz w:val="17"/>
        </w:rPr>
      </w:pPr>
      <w:r>
        <w:rPr>
          <w:rStyle w:val="CodeChar"/>
        </w:rPr>
        <w:t>Datetime</w:t>
      </w:r>
      <w:r w:rsidRPr="00F42B15">
        <w:rPr>
          <w:rStyle w:val="CodeChar"/>
        </w:rPr>
        <w:t xml:space="preserve"> </w:t>
      </w:r>
      <w:r w:rsidR="00FD76D6" w:rsidRPr="00FD76D6">
        <w:rPr>
          <w:b/>
          <w:sz w:val="17"/>
          <w:szCs w:val="17"/>
        </w:rPr>
        <w:t>Filing</w:t>
      </w:r>
      <w:r w:rsidR="00A17B1A" w:rsidRPr="008F281C">
        <w:rPr>
          <w:rFonts w:ascii="Courier New" w:hAnsi="Courier New" w:cs="Courier New"/>
          <w:b/>
          <w:sz w:val="17"/>
          <w:szCs w:val="17"/>
        </w:rPr>
        <w:t>E</w:t>
      </w:r>
      <w:r w:rsidR="00D74C76">
        <w:rPr>
          <w:rFonts w:ascii="Courier New" w:hAnsi="Courier New" w:cs="Courier New"/>
          <w:b/>
          <w:sz w:val="17"/>
          <w:szCs w:val="17"/>
        </w:rPr>
        <w:t>nd</w:t>
      </w:r>
      <w:r w:rsidRPr="008F281C">
        <w:rPr>
          <w:rFonts w:ascii="Courier New" w:hAnsi="Courier New" w:cs="Courier New"/>
          <w:b/>
          <w:sz w:val="17"/>
          <w:szCs w:val="17"/>
        </w:rPr>
        <w:t>Date</w:t>
      </w:r>
      <w:r w:rsidR="007A14AB">
        <w:rPr>
          <w:rFonts w:ascii="Courier New" w:hAnsi="Courier New" w:cs="Courier New"/>
          <w:b/>
          <w:sz w:val="17"/>
          <w:szCs w:val="17"/>
        </w:rPr>
        <w:t>UTC</w:t>
      </w:r>
      <w:r>
        <w:rPr>
          <w:sz w:val="17"/>
        </w:rPr>
        <w:t xml:space="preserve"> – </w:t>
      </w:r>
      <w:r w:rsidR="00815CDF">
        <w:rPr>
          <w:sz w:val="17"/>
        </w:rPr>
        <w:t xml:space="preserve">Defines the end point for the document request. If </w:t>
      </w:r>
      <w:r w:rsidR="0057650F">
        <w:rPr>
          <w:sz w:val="17"/>
        </w:rPr>
        <w:t>not populated the service will</w:t>
      </w:r>
      <w:r w:rsidR="00815CDF">
        <w:rPr>
          <w:sz w:val="17"/>
        </w:rPr>
        <w:t xml:space="preserve"> return </w:t>
      </w:r>
      <w:r w:rsidR="0057650F">
        <w:rPr>
          <w:sz w:val="17"/>
        </w:rPr>
        <w:t>all</w:t>
      </w:r>
      <w:r w:rsidR="00815CDF">
        <w:rPr>
          <w:sz w:val="17"/>
        </w:rPr>
        <w:t xml:space="preserve"> documents</w:t>
      </w:r>
      <w:r w:rsidR="0057650F">
        <w:rPr>
          <w:sz w:val="17"/>
        </w:rPr>
        <w:t xml:space="preserve"> filed</w:t>
      </w:r>
      <w:r w:rsidR="00815CDF">
        <w:rPr>
          <w:sz w:val="17"/>
        </w:rPr>
        <w:t xml:space="preserve"> </w:t>
      </w:r>
      <w:r w:rsidR="0057650F">
        <w:rPr>
          <w:sz w:val="17"/>
        </w:rPr>
        <w:t>after the</w:t>
      </w:r>
      <w:r w:rsidR="00815CDF">
        <w:rPr>
          <w:sz w:val="17"/>
        </w:rPr>
        <w:t xml:space="preserve"> </w:t>
      </w:r>
      <w:r w:rsidR="0057650F">
        <w:rPr>
          <w:sz w:val="17"/>
        </w:rPr>
        <w:t>FilingStart</w:t>
      </w:r>
      <w:r w:rsidR="00815CDF">
        <w:rPr>
          <w:sz w:val="17"/>
        </w:rPr>
        <w:t xml:space="preserve">Date. </w:t>
      </w:r>
      <w:r w:rsidR="00815CDF" w:rsidRPr="003E2A64">
        <w:rPr>
          <w:b/>
          <w:sz w:val="17"/>
        </w:rPr>
        <w:t>Input</w:t>
      </w:r>
      <w:r w:rsidR="00815CDF">
        <w:rPr>
          <w:sz w:val="17"/>
        </w:rPr>
        <w:t xml:space="preserve"> </w:t>
      </w:r>
      <w:r w:rsidR="00815CDF" w:rsidRPr="003E2A64">
        <w:rPr>
          <w:sz w:val="17"/>
        </w:rPr>
        <w:t>[</w:t>
      </w:r>
      <w:r w:rsidR="00815CDF">
        <w:rPr>
          <w:sz w:val="17"/>
        </w:rPr>
        <w:t>Optional</w:t>
      </w:r>
      <w:r w:rsidR="00815CDF" w:rsidRPr="003E2A64">
        <w:rPr>
          <w:sz w:val="17"/>
        </w:rPr>
        <w:t>],</w:t>
      </w:r>
      <w:r w:rsidR="00815CDF">
        <w:rPr>
          <w:b/>
          <w:sz w:val="17"/>
        </w:rPr>
        <w:t xml:space="preserve"> </w:t>
      </w:r>
      <w:r w:rsidR="00815CDF">
        <w:rPr>
          <w:sz w:val="17"/>
        </w:rPr>
        <w:t>[Single]</w:t>
      </w:r>
      <w:r w:rsidR="00FD76D6" w:rsidRPr="00FD76D6">
        <w:rPr>
          <w:sz w:val="17"/>
        </w:rPr>
        <w:t xml:space="preserve"> </w:t>
      </w:r>
      <w:r w:rsidR="00FD76D6">
        <w:rPr>
          <w:sz w:val="17"/>
        </w:rPr>
        <w:br/>
      </w:r>
    </w:p>
    <w:p w:rsidR="00FD76D6" w:rsidRDefault="00FD76D6" w:rsidP="00FD76D6">
      <w:pPr>
        <w:pStyle w:val="BodyText"/>
        <w:numPr>
          <w:ilvl w:val="0"/>
          <w:numId w:val="211"/>
        </w:numPr>
        <w:rPr>
          <w:sz w:val="17"/>
        </w:rPr>
      </w:pPr>
      <w:r>
        <w:rPr>
          <w:rStyle w:val="CodeChar"/>
        </w:rPr>
        <w:t>Datetime</w:t>
      </w:r>
      <w:r w:rsidRPr="00F42B15">
        <w:rPr>
          <w:rStyle w:val="CodeChar"/>
        </w:rPr>
        <w:t xml:space="preserve"> </w:t>
      </w:r>
      <w:r w:rsidRPr="00FD76D6">
        <w:rPr>
          <w:b/>
          <w:sz w:val="17"/>
          <w:szCs w:val="17"/>
        </w:rPr>
        <w:t>Process</w:t>
      </w:r>
      <w:r w:rsidR="00AB7A26">
        <w:rPr>
          <w:b/>
          <w:sz w:val="17"/>
          <w:szCs w:val="17"/>
        </w:rPr>
        <w:t>ed</w:t>
      </w:r>
      <w:r w:rsidRPr="008F281C">
        <w:rPr>
          <w:rFonts w:ascii="Courier New" w:hAnsi="Courier New" w:cs="Courier New"/>
          <w:b/>
          <w:sz w:val="17"/>
          <w:szCs w:val="17"/>
        </w:rPr>
        <w:t>S</w:t>
      </w:r>
      <w:r>
        <w:rPr>
          <w:rFonts w:ascii="Courier New" w:hAnsi="Courier New" w:cs="Courier New"/>
          <w:b/>
          <w:sz w:val="17"/>
          <w:szCs w:val="17"/>
        </w:rPr>
        <w:t>tart</w:t>
      </w:r>
      <w:r w:rsidRPr="008F281C">
        <w:rPr>
          <w:rFonts w:ascii="Courier New" w:hAnsi="Courier New" w:cs="Courier New"/>
          <w:b/>
          <w:sz w:val="17"/>
          <w:szCs w:val="17"/>
        </w:rPr>
        <w:t>Date</w:t>
      </w:r>
      <w:r>
        <w:rPr>
          <w:rFonts w:ascii="Courier New" w:hAnsi="Courier New" w:cs="Courier New"/>
          <w:b/>
          <w:sz w:val="17"/>
          <w:szCs w:val="17"/>
        </w:rPr>
        <w:t>UTC</w:t>
      </w:r>
      <w:r>
        <w:rPr>
          <w:sz w:val="17"/>
        </w:rPr>
        <w:t xml:space="preserve"> – Defines the starting point for the document request.</w:t>
      </w:r>
      <w:r w:rsidR="008A421A">
        <w:rPr>
          <w:sz w:val="17"/>
        </w:rPr>
        <w:t xml:space="preserve"> This is </w:t>
      </w:r>
      <w:r w:rsidR="003748DE">
        <w:rPr>
          <w:sz w:val="17"/>
        </w:rPr>
        <w:t xml:space="preserve">based on </w:t>
      </w:r>
      <w:r w:rsidR="008A421A">
        <w:rPr>
          <w:sz w:val="17"/>
        </w:rPr>
        <w:t>the actual time the document was processed by Capital IQ.</w:t>
      </w:r>
      <w:r>
        <w:rPr>
          <w:sz w:val="17"/>
        </w:rPr>
        <w:t xml:space="preserve"> </w:t>
      </w:r>
      <w:r w:rsidRPr="003E2A64">
        <w:rPr>
          <w:b/>
          <w:sz w:val="17"/>
        </w:rPr>
        <w:t>Input</w:t>
      </w:r>
      <w:r>
        <w:rPr>
          <w:sz w:val="17"/>
        </w:rPr>
        <w:t xml:space="preserve"> </w:t>
      </w:r>
      <w:r w:rsidRPr="003E2A64">
        <w:rPr>
          <w:sz w:val="17"/>
        </w:rPr>
        <w:t>[</w:t>
      </w:r>
      <w:r>
        <w:rPr>
          <w:sz w:val="17"/>
        </w:rPr>
        <w:t>Required</w:t>
      </w:r>
      <w:r w:rsidR="000F7335">
        <w:rPr>
          <w:sz w:val="17"/>
        </w:rPr>
        <w:t xml:space="preserve"> if FilingStartDate not populated</w:t>
      </w:r>
      <w:r w:rsidRPr="003E2A64">
        <w:rPr>
          <w:sz w:val="17"/>
        </w:rPr>
        <w:t>],</w:t>
      </w:r>
      <w:r>
        <w:rPr>
          <w:b/>
          <w:sz w:val="17"/>
        </w:rPr>
        <w:t xml:space="preserve"> </w:t>
      </w:r>
      <w:r>
        <w:rPr>
          <w:sz w:val="17"/>
        </w:rPr>
        <w:t>[Single]</w:t>
      </w:r>
      <w:r>
        <w:rPr>
          <w:sz w:val="17"/>
        </w:rPr>
        <w:br/>
      </w:r>
    </w:p>
    <w:p w:rsidR="00D74C76" w:rsidRPr="007E0B78" w:rsidRDefault="00FD76D6" w:rsidP="007E0B78">
      <w:pPr>
        <w:pStyle w:val="BodyText"/>
        <w:numPr>
          <w:ilvl w:val="0"/>
          <w:numId w:val="211"/>
        </w:numPr>
        <w:rPr>
          <w:sz w:val="17"/>
          <w:szCs w:val="17"/>
        </w:rPr>
      </w:pPr>
      <w:r>
        <w:rPr>
          <w:rStyle w:val="CodeChar"/>
        </w:rPr>
        <w:t>Datetime</w:t>
      </w:r>
      <w:r w:rsidRPr="00F42B15">
        <w:rPr>
          <w:rStyle w:val="CodeChar"/>
        </w:rPr>
        <w:t xml:space="preserve"> </w:t>
      </w:r>
      <w:r w:rsidRPr="00FD76D6">
        <w:rPr>
          <w:b/>
          <w:sz w:val="17"/>
          <w:szCs w:val="17"/>
        </w:rPr>
        <w:t>Process</w:t>
      </w:r>
      <w:r w:rsidR="00AB7A26">
        <w:rPr>
          <w:b/>
          <w:sz w:val="17"/>
          <w:szCs w:val="17"/>
        </w:rPr>
        <w:t>ed</w:t>
      </w:r>
      <w:r w:rsidRPr="008F281C">
        <w:rPr>
          <w:rFonts w:ascii="Courier New" w:hAnsi="Courier New" w:cs="Courier New"/>
          <w:b/>
          <w:sz w:val="17"/>
          <w:szCs w:val="17"/>
        </w:rPr>
        <w:t>E</w:t>
      </w:r>
      <w:r>
        <w:rPr>
          <w:rFonts w:ascii="Courier New" w:hAnsi="Courier New" w:cs="Courier New"/>
          <w:b/>
          <w:sz w:val="17"/>
          <w:szCs w:val="17"/>
        </w:rPr>
        <w:t>nd</w:t>
      </w:r>
      <w:r w:rsidRPr="008F281C">
        <w:rPr>
          <w:rFonts w:ascii="Courier New" w:hAnsi="Courier New" w:cs="Courier New"/>
          <w:b/>
          <w:sz w:val="17"/>
          <w:szCs w:val="17"/>
        </w:rPr>
        <w:t>Date</w:t>
      </w:r>
      <w:r>
        <w:rPr>
          <w:rFonts w:ascii="Courier New" w:hAnsi="Courier New" w:cs="Courier New"/>
          <w:b/>
          <w:sz w:val="17"/>
          <w:szCs w:val="17"/>
        </w:rPr>
        <w:t>UTC</w:t>
      </w:r>
      <w:r>
        <w:rPr>
          <w:sz w:val="17"/>
        </w:rPr>
        <w:t xml:space="preserve"> – Defines the end point for the document request. </w:t>
      </w:r>
      <w:r w:rsidR="008A421A">
        <w:rPr>
          <w:sz w:val="17"/>
        </w:rPr>
        <w:t xml:space="preserve">This is based on the actual time the document was processed by Capital IQ. </w:t>
      </w:r>
      <w:r w:rsidRPr="003E2A64">
        <w:rPr>
          <w:b/>
          <w:sz w:val="17"/>
        </w:rPr>
        <w:t>Input</w:t>
      </w:r>
      <w:r>
        <w:rPr>
          <w:sz w:val="17"/>
        </w:rPr>
        <w:t xml:space="preserve"> </w:t>
      </w:r>
      <w:r w:rsidRPr="003E2A64">
        <w:rPr>
          <w:sz w:val="17"/>
        </w:rPr>
        <w:t>[</w:t>
      </w:r>
      <w:r>
        <w:rPr>
          <w:sz w:val="17"/>
        </w:rPr>
        <w:t>Optional</w:t>
      </w:r>
      <w:r w:rsidRPr="003E2A64">
        <w:rPr>
          <w:sz w:val="17"/>
        </w:rPr>
        <w:t>],</w:t>
      </w:r>
      <w:r>
        <w:rPr>
          <w:b/>
          <w:sz w:val="17"/>
        </w:rPr>
        <w:t xml:space="preserve"> </w:t>
      </w:r>
      <w:r>
        <w:rPr>
          <w:sz w:val="17"/>
        </w:rPr>
        <w:t>[Single]</w:t>
      </w:r>
      <w:r w:rsidR="007F56A1">
        <w:rPr>
          <w:sz w:val="17"/>
        </w:rPr>
        <w:t xml:space="preserve"> </w:t>
      </w:r>
    </w:p>
    <w:p w:rsidR="004658B4" w:rsidRDefault="004658B4">
      <w:pPr>
        <w:jc w:val="left"/>
        <w:rPr>
          <w:sz w:val="17"/>
          <w:szCs w:val="17"/>
        </w:rPr>
      </w:pPr>
      <w:r>
        <w:rPr>
          <w:sz w:val="17"/>
          <w:szCs w:val="17"/>
        </w:rPr>
        <w:br w:type="page"/>
      </w:r>
    </w:p>
    <w:p w:rsidR="007E0B78" w:rsidRPr="0042675F" w:rsidRDefault="007E0B78" w:rsidP="007E0B78">
      <w:pPr>
        <w:pStyle w:val="BodyText"/>
        <w:ind w:left="720"/>
        <w:rPr>
          <w:sz w:val="17"/>
          <w:szCs w:val="17"/>
        </w:rPr>
      </w:pPr>
    </w:p>
    <w:p w:rsidR="00C01F93" w:rsidRDefault="008F281C" w:rsidP="00A423DF">
      <w:pPr>
        <w:pStyle w:val="BodyText"/>
        <w:numPr>
          <w:ilvl w:val="0"/>
          <w:numId w:val="211"/>
        </w:numPr>
        <w:rPr>
          <w:sz w:val="17"/>
        </w:rPr>
      </w:pPr>
      <w:bookmarkStart w:id="7" w:name="OLE_LINK3"/>
      <w:bookmarkStart w:id="8" w:name="OLE_LINK4"/>
      <w:r>
        <w:rPr>
          <w:rStyle w:val="CodeChar"/>
        </w:rPr>
        <w:t xml:space="preserve">Array of </w:t>
      </w:r>
      <w:r w:rsidRPr="00670304">
        <w:rPr>
          <w:rStyle w:val="CodeChar"/>
        </w:rPr>
        <w:t xml:space="preserve">Integer </w:t>
      </w:r>
      <w:r w:rsidRPr="008F281C">
        <w:rPr>
          <w:rStyle w:val="CodeChar"/>
          <w:b/>
        </w:rPr>
        <w:t>SourceId</w:t>
      </w:r>
      <w:r>
        <w:rPr>
          <w:sz w:val="17"/>
        </w:rPr>
        <w:t xml:space="preserve"> – </w:t>
      </w:r>
      <w:r w:rsidR="00D05906">
        <w:rPr>
          <w:sz w:val="17"/>
        </w:rPr>
        <w:t xml:space="preserve">List of </w:t>
      </w:r>
      <w:r>
        <w:rPr>
          <w:sz w:val="17"/>
        </w:rPr>
        <w:t>document source</w:t>
      </w:r>
      <w:r w:rsidR="00D05906">
        <w:rPr>
          <w:sz w:val="17"/>
        </w:rPr>
        <w:t>s to ret</w:t>
      </w:r>
      <w:r w:rsidR="001946C5">
        <w:rPr>
          <w:sz w:val="17"/>
        </w:rPr>
        <w:t>r</w:t>
      </w:r>
      <w:r w:rsidR="00D05906">
        <w:rPr>
          <w:sz w:val="17"/>
        </w:rPr>
        <w:t>ieve</w:t>
      </w:r>
      <w:r>
        <w:rPr>
          <w:sz w:val="17"/>
        </w:rPr>
        <w:t>, this could be SEC, SEDAR</w:t>
      </w:r>
      <w:r w:rsidR="00DF4634">
        <w:rPr>
          <w:sz w:val="17"/>
        </w:rPr>
        <w:t>, ASX, etc</w:t>
      </w:r>
      <w:r>
        <w:rPr>
          <w:sz w:val="17"/>
        </w:rPr>
        <w:t>.</w:t>
      </w:r>
      <w:r w:rsidRPr="001B4623">
        <w:rPr>
          <w:sz w:val="17"/>
        </w:rPr>
        <w:t xml:space="preserve"> </w:t>
      </w:r>
      <w:r w:rsidR="00546BD3">
        <w:rPr>
          <w:sz w:val="17"/>
        </w:rPr>
        <w:br/>
      </w:r>
      <w:r w:rsidR="00D74C76" w:rsidRPr="003E2A64">
        <w:rPr>
          <w:b/>
          <w:sz w:val="17"/>
        </w:rPr>
        <w:t>Input</w:t>
      </w:r>
      <w:r w:rsidR="00D74C76">
        <w:rPr>
          <w:sz w:val="17"/>
        </w:rPr>
        <w:t xml:space="preserve"> </w:t>
      </w:r>
      <w:r w:rsidRPr="003E2A64">
        <w:rPr>
          <w:sz w:val="17"/>
        </w:rPr>
        <w:t>[</w:t>
      </w:r>
      <w:r>
        <w:rPr>
          <w:sz w:val="17"/>
        </w:rPr>
        <w:t>Optional</w:t>
      </w:r>
      <w:r w:rsidRPr="003E2A64">
        <w:rPr>
          <w:sz w:val="17"/>
        </w:rPr>
        <w:t>],</w:t>
      </w:r>
      <w:r>
        <w:rPr>
          <w:b/>
          <w:sz w:val="17"/>
        </w:rPr>
        <w:t xml:space="preserve"> </w:t>
      </w:r>
      <w:r>
        <w:rPr>
          <w:sz w:val="17"/>
        </w:rPr>
        <w:t>[</w:t>
      </w:r>
      <w:r w:rsidR="00D74C76">
        <w:rPr>
          <w:sz w:val="17"/>
        </w:rPr>
        <w:t>Multiple</w:t>
      </w:r>
      <w:r>
        <w:rPr>
          <w:sz w:val="17"/>
        </w:rPr>
        <w:t>].</w:t>
      </w:r>
    </w:p>
    <w:p w:rsidR="00C01F93" w:rsidRDefault="00C01F93" w:rsidP="00C01F93">
      <w:pPr>
        <w:pStyle w:val="BodyText"/>
        <w:ind w:left="720"/>
        <w:rPr>
          <w:sz w:val="17"/>
        </w:rPr>
      </w:pPr>
    </w:p>
    <w:p w:rsidR="002E3862" w:rsidRPr="00DD06FA" w:rsidRDefault="00C01F93" w:rsidP="00C01F93">
      <w:pPr>
        <w:pStyle w:val="BodyText"/>
        <w:ind w:left="720"/>
        <w:rPr>
          <w:rStyle w:val="CodeChar"/>
          <w:rFonts w:ascii="Verdana" w:hAnsi="Verdana" w:cs="Times New Roman"/>
          <w:sz w:val="17"/>
        </w:rPr>
      </w:pPr>
      <w:r w:rsidRPr="00A71D78">
        <w:rPr>
          <w:b/>
          <w:color w:val="0000FF"/>
          <w:sz w:val="17"/>
        </w:rPr>
        <w:t>Developer Note</w:t>
      </w:r>
      <w:r>
        <w:rPr>
          <w:sz w:val="17"/>
        </w:rPr>
        <w:t>: Refer to Reference Data ID 95.</w:t>
      </w:r>
      <w:r w:rsidR="002E3862">
        <w:rPr>
          <w:sz w:val="17"/>
        </w:rPr>
        <w:br/>
      </w:r>
    </w:p>
    <w:tbl>
      <w:tblPr>
        <w:tblW w:w="3960" w:type="dxa"/>
        <w:tblInd w:w="15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540"/>
        <w:gridCol w:w="3420"/>
      </w:tblGrid>
      <w:tr w:rsidR="002E3862" w:rsidRPr="0044303E" w:rsidTr="002E3862">
        <w:trPr>
          <w:trHeight w:val="216"/>
        </w:trPr>
        <w:tc>
          <w:tcPr>
            <w:tcW w:w="540" w:type="dxa"/>
            <w:shd w:val="clear" w:color="auto" w:fill="auto"/>
            <w:noWrap/>
            <w:vAlign w:val="center"/>
          </w:tcPr>
          <w:p w:rsidR="002E3862" w:rsidRPr="0044303E" w:rsidRDefault="002E3862" w:rsidP="002E3862">
            <w:pPr>
              <w:pStyle w:val="Code"/>
              <w:jc w:val="center"/>
              <w:rPr>
                <w:b/>
                <w:sz w:val="15"/>
                <w:szCs w:val="15"/>
              </w:rPr>
            </w:pPr>
            <w:r w:rsidRPr="0044303E">
              <w:rPr>
                <w:b/>
                <w:sz w:val="15"/>
                <w:szCs w:val="15"/>
              </w:rPr>
              <w:t>ID</w:t>
            </w:r>
          </w:p>
        </w:tc>
        <w:tc>
          <w:tcPr>
            <w:tcW w:w="3420" w:type="dxa"/>
            <w:shd w:val="clear" w:color="auto" w:fill="auto"/>
            <w:noWrap/>
            <w:vAlign w:val="center"/>
          </w:tcPr>
          <w:p w:rsidR="002E3862" w:rsidRPr="0044303E" w:rsidRDefault="00210797" w:rsidP="002E3862">
            <w:pPr>
              <w:pStyle w:val="Code"/>
              <w:rPr>
                <w:b/>
                <w:sz w:val="15"/>
                <w:szCs w:val="15"/>
              </w:rPr>
            </w:pPr>
            <w:r>
              <w:rPr>
                <w:b/>
                <w:sz w:val="15"/>
                <w:szCs w:val="15"/>
              </w:rPr>
              <w:t>Name</w:t>
            </w:r>
          </w:p>
        </w:tc>
      </w:tr>
      <w:tr w:rsidR="002E3862" w:rsidRPr="0044303E" w:rsidTr="002E3862">
        <w:tblPrEx>
          <w:tblLook w:val="01E0"/>
        </w:tblPrEx>
        <w:trPr>
          <w:trHeight w:val="216"/>
        </w:trPr>
        <w:tc>
          <w:tcPr>
            <w:tcW w:w="540" w:type="dxa"/>
            <w:shd w:val="clear" w:color="auto" w:fill="auto"/>
            <w:noWrap/>
            <w:vAlign w:val="center"/>
          </w:tcPr>
          <w:p w:rsidR="002E3862" w:rsidRPr="0044303E" w:rsidRDefault="00CA311E" w:rsidP="002E3862">
            <w:pPr>
              <w:rPr>
                <w:rFonts w:ascii="Courier New" w:hAnsi="Courier New" w:cs="Courier New"/>
                <w:sz w:val="15"/>
                <w:szCs w:val="15"/>
              </w:rPr>
            </w:pPr>
            <w:r>
              <w:rPr>
                <w:rFonts w:ascii="Courier New" w:hAnsi="Courier New" w:cs="Courier New"/>
                <w:sz w:val="15"/>
                <w:szCs w:val="15"/>
              </w:rPr>
              <w:t>0</w:t>
            </w:r>
          </w:p>
        </w:tc>
        <w:tc>
          <w:tcPr>
            <w:tcW w:w="3420" w:type="dxa"/>
            <w:shd w:val="clear" w:color="auto" w:fill="auto"/>
            <w:noWrap/>
            <w:vAlign w:val="center"/>
          </w:tcPr>
          <w:p w:rsidR="002E3862" w:rsidRPr="0044303E" w:rsidRDefault="002E3862" w:rsidP="002E3862">
            <w:pPr>
              <w:jc w:val="left"/>
              <w:rPr>
                <w:rFonts w:ascii="Courier New" w:hAnsi="Courier New" w:cs="Courier New"/>
                <w:b/>
                <w:bCs/>
                <w:sz w:val="15"/>
                <w:szCs w:val="15"/>
              </w:rPr>
            </w:pPr>
            <w:r>
              <w:rPr>
                <w:rFonts w:ascii="Courier New" w:hAnsi="Courier New" w:cs="Courier New"/>
                <w:b/>
                <w:bCs/>
                <w:sz w:val="15"/>
                <w:szCs w:val="15"/>
              </w:rPr>
              <w:t>SEC</w:t>
            </w:r>
          </w:p>
        </w:tc>
      </w:tr>
      <w:tr w:rsidR="002E3862" w:rsidRPr="0044303E" w:rsidTr="00370E98">
        <w:tblPrEx>
          <w:tblLook w:val="01E0"/>
        </w:tblPrEx>
        <w:trPr>
          <w:trHeight w:val="216"/>
        </w:trPr>
        <w:tc>
          <w:tcPr>
            <w:tcW w:w="540" w:type="dxa"/>
            <w:shd w:val="clear" w:color="auto" w:fill="auto"/>
            <w:noWrap/>
            <w:vAlign w:val="center"/>
          </w:tcPr>
          <w:p w:rsidR="002E3862" w:rsidRPr="0044303E" w:rsidRDefault="00CA311E" w:rsidP="002E3862">
            <w:pPr>
              <w:rPr>
                <w:rFonts w:ascii="Courier New" w:hAnsi="Courier New" w:cs="Courier New"/>
                <w:sz w:val="15"/>
                <w:szCs w:val="15"/>
              </w:rPr>
            </w:pPr>
            <w:r>
              <w:rPr>
                <w:rFonts w:ascii="Courier New" w:hAnsi="Courier New" w:cs="Courier New"/>
                <w:sz w:val="15"/>
                <w:szCs w:val="15"/>
              </w:rPr>
              <w:t>7</w:t>
            </w:r>
          </w:p>
        </w:tc>
        <w:tc>
          <w:tcPr>
            <w:tcW w:w="3420" w:type="dxa"/>
            <w:shd w:val="clear" w:color="auto" w:fill="auto"/>
            <w:noWrap/>
            <w:vAlign w:val="center"/>
          </w:tcPr>
          <w:p w:rsidR="002E3862" w:rsidRPr="0044303E" w:rsidRDefault="002E3862" w:rsidP="002E3862">
            <w:pPr>
              <w:jc w:val="left"/>
              <w:rPr>
                <w:rFonts w:ascii="Courier New" w:hAnsi="Courier New" w:cs="Courier New"/>
                <w:b/>
                <w:bCs/>
                <w:sz w:val="15"/>
                <w:szCs w:val="15"/>
              </w:rPr>
            </w:pPr>
            <w:r>
              <w:rPr>
                <w:rFonts w:ascii="Courier New" w:hAnsi="Courier New" w:cs="Courier New"/>
                <w:b/>
                <w:bCs/>
                <w:sz w:val="15"/>
                <w:szCs w:val="15"/>
              </w:rPr>
              <w:t>SEDAR</w:t>
            </w:r>
          </w:p>
        </w:tc>
      </w:tr>
      <w:tr w:rsidR="002E3862" w:rsidRPr="0044303E" w:rsidTr="00370E98">
        <w:tblPrEx>
          <w:tblLook w:val="01E0"/>
        </w:tblPrEx>
        <w:trPr>
          <w:trHeight w:val="216"/>
        </w:trPr>
        <w:tc>
          <w:tcPr>
            <w:tcW w:w="540" w:type="dxa"/>
            <w:shd w:val="clear" w:color="auto" w:fill="auto"/>
            <w:noWrap/>
            <w:vAlign w:val="center"/>
          </w:tcPr>
          <w:p w:rsidR="002E3862" w:rsidRPr="0044303E" w:rsidRDefault="00CA311E" w:rsidP="002E3862">
            <w:pPr>
              <w:rPr>
                <w:rFonts w:ascii="Courier New" w:hAnsi="Courier New" w:cs="Courier New"/>
                <w:sz w:val="15"/>
                <w:szCs w:val="15"/>
              </w:rPr>
            </w:pPr>
            <w:r>
              <w:rPr>
                <w:rFonts w:ascii="Courier New" w:hAnsi="Courier New" w:cs="Courier New"/>
                <w:sz w:val="15"/>
                <w:szCs w:val="15"/>
              </w:rPr>
              <w:t>16</w:t>
            </w:r>
          </w:p>
        </w:tc>
        <w:tc>
          <w:tcPr>
            <w:tcW w:w="3420" w:type="dxa"/>
            <w:shd w:val="clear" w:color="auto" w:fill="auto"/>
            <w:noWrap/>
            <w:vAlign w:val="center"/>
          </w:tcPr>
          <w:p w:rsidR="002E3862" w:rsidRPr="0044303E" w:rsidRDefault="00B822B7" w:rsidP="002E3862">
            <w:pPr>
              <w:jc w:val="left"/>
              <w:rPr>
                <w:rFonts w:ascii="Courier New" w:hAnsi="Courier New" w:cs="Courier New"/>
                <w:b/>
                <w:bCs/>
                <w:sz w:val="15"/>
                <w:szCs w:val="15"/>
              </w:rPr>
            </w:pPr>
            <w:r>
              <w:rPr>
                <w:rFonts w:ascii="Courier New" w:hAnsi="Courier New" w:cs="Courier New"/>
                <w:b/>
                <w:bCs/>
                <w:sz w:val="15"/>
                <w:szCs w:val="15"/>
              </w:rPr>
              <w:t>ASX</w:t>
            </w:r>
          </w:p>
        </w:tc>
      </w:tr>
    </w:tbl>
    <w:p w:rsidR="001B4623" w:rsidRDefault="001B4623" w:rsidP="008F281C">
      <w:pPr>
        <w:pStyle w:val="BodyText"/>
        <w:rPr>
          <w:sz w:val="17"/>
        </w:rPr>
      </w:pPr>
    </w:p>
    <w:p w:rsidR="00C83349" w:rsidRDefault="00C83349" w:rsidP="00A423DF">
      <w:pPr>
        <w:pStyle w:val="BodyText"/>
        <w:numPr>
          <w:ilvl w:val="0"/>
          <w:numId w:val="211"/>
        </w:numPr>
        <w:rPr>
          <w:sz w:val="17"/>
        </w:rPr>
      </w:pPr>
      <w:r>
        <w:rPr>
          <w:rStyle w:val="CodeChar"/>
        </w:rPr>
        <w:t xml:space="preserve">Array of </w:t>
      </w:r>
      <w:r w:rsidRPr="00D05906">
        <w:rPr>
          <w:rStyle w:val="CodeChar"/>
        </w:rPr>
        <w:t>Integer</w:t>
      </w:r>
      <w:r w:rsidRPr="00FD6EB8">
        <w:rPr>
          <w:rStyle w:val="CodeChar"/>
          <w:b/>
        </w:rPr>
        <w:t xml:space="preserve"> FormTypeId</w:t>
      </w:r>
      <w:r>
        <w:rPr>
          <w:sz w:val="17"/>
        </w:rPr>
        <w:t xml:space="preserve"> – Only</w:t>
      </w:r>
      <w:r w:rsidR="008F281C">
        <w:rPr>
          <w:sz w:val="17"/>
        </w:rPr>
        <w:t xml:space="preserve"> use with</w:t>
      </w:r>
      <w:r>
        <w:rPr>
          <w:sz w:val="17"/>
        </w:rPr>
        <w:t xml:space="preserve"> SEC Documents </w:t>
      </w:r>
      <w:r w:rsidR="007A14AB">
        <w:rPr>
          <w:sz w:val="17"/>
        </w:rPr>
        <w:t>for</w:t>
      </w:r>
      <w:r>
        <w:rPr>
          <w:sz w:val="17"/>
        </w:rPr>
        <w:t xml:space="preserve"> </w:t>
      </w:r>
      <w:r w:rsidR="007A14AB">
        <w:rPr>
          <w:sz w:val="17"/>
        </w:rPr>
        <w:t xml:space="preserve">the </w:t>
      </w:r>
      <w:r>
        <w:rPr>
          <w:sz w:val="17"/>
        </w:rPr>
        <w:t>Form Type returned</w:t>
      </w:r>
      <w:r w:rsidR="007A14AB">
        <w:rPr>
          <w:sz w:val="17"/>
        </w:rPr>
        <w:t xml:space="preserve"> in the list</w:t>
      </w:r>
      <w:r>
        <w:rPr>
          <w:sz w:val="17"/>
        </w:rPr>
        <w:t xml:space="preserve">. </w:t>
      </w:r>
      <w:r w:rsidR="00582F34">
        <w:rPr>
          <w:sz w:val="17"/>
        </w:rPr>
        <w:br/>
      </w:r>
      <w:r w:rsidRPr="003E2A64">
        <w:rPr>
          <w:b/>
          <w:sz w:val="17"/>
        </w:rPr>
        <w:t>Input</w:t>
      </w:r>
      <w:r>
        <w:rPr>
          <w:sz w:val="17"/>
        </w:rPr>
        <w:t xml:space="preserve"> </w:t>
      </w:r>
      <w:r w:rsidRPr="003E2A64">
        <w:rPr>
          <w:sz w:val="17"/>
        </w:rPr>
        <w:t>[</w:t>
      </w:r>
      <w:r w:rsidR="00BC6243">
        <w:rPr>
          <w:sz w:val="17"/>
        </w:rPr>
        <w:t>Optional</w:t>
      </w:r>
      <w:r w:rsidR="008F281C" w:rsidRPr="003E2A64">
        <w:rPr>
          <w:sz w:val="17"/>
        </w:rPr>
        <w:t>]</w:t>
      </w:r>
      <w:r>
        <w:rPr>
          <w:b/>
          <w:sz w:val="17"/>
        </w:rPr>
        <w:t xml:space="preserve"> </w:t>
      </w:r>
      <w:r>
        <w:rPr>
          <w:sz w:val="17"/>
        </w:rPr>
        <w:t>[Multiple] possible values.</w:t>
      </w:r>
    </w:p>
    <w:p w:rsidR="00C01F93" w:rsidRDefault="00C01F93" w:rsidP="00C01F93">
      <w:pPr>
        <w:pStyle w:val="BodyText"/>
        <w:ind w:left="720"/>
        <w:rPr>
          <w:sz w:val="17"/>
        </w:rPr>
      </w:pPr>
    </w:p>
    <w:p w:rsidR="00C83349" w:rsidRDefault="00C01F93" w:rsidP="00C01F93">
      <w:pPr>
        <w:pStyle w:val="BodyText"/>
        <w:ind w:left="720"/>
        <w:rPr>
          <w:sz w:val="17"/>
        </w:rPr>
      </w:pPr>
      <w:r w:rsidRPr="00A71D78">
        <w:rPr>
          <w:b/>
          <w:color w:val="0000FF"/>
          <w:sz w:val="17"/>
        </w:rPr>
        <w:t>Developer Note</w:t>
      </w:r>
      <w:r>
        <w:rPr>
          <w:sz w:val="17"/>
        </w:rPr>
        <w:t>: Refer to Reference Data ID 28.</w:t>
      </w:r>
    </w:p>
    <w:p w:rsidR="00C01F93" w:rsidRDefault="00C01F93" w:rsidP="00C01F93">
      <w:pPr>
        <w:pStyle w:val="BodyText"/>
        <w:ind w:left="720"/>
        <w:rPr>
          <w:rStyle w:val="CodeChar"/>
          <w:rFonts w:ascii="Verdana" w:hAnsi="Verdana" w:cs="Times New Roman"/>
          <w:sz w:val="17"/>
        </w:rPr>
      </w:pPr>
    </w:p>
    <w:tbl>
      <w:tblPr>
        <w:tblW w:w="3960" w:type="dxa"/>
        <w:tblInd w:w="139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540"/>
        <w:gridCol w:w="3420"/>
      </w:tblGrid>
      <w:tr w:rsidR="00C83349" w:rsidRPr="0044303E" w:rsidTr="002E3862">
        <w:trPr>
          <w:trHeight w:val="216"/>
        </w:trPr>
        <w:tc>
          <w:tcPr>
            <w:tcW w:w="540" w:type="dxa"/>
            <w:shd w:val="clear" w:color="auto" w:fill="auto"/>
            <w:noWrap/>
            <w:vAlign w:val="center"/>
          </w:tcPr>
          <w:p w:rsidR="00C83349" w:rsidRPr="0044303E" w:rsidRDefault="00C83349" w:rsidP="0044303E">
            <w:pPr>
              <w:pStyle w:val="Code"/>
              <w:jc w:val="center"/>
              <w:rPr>
                <w:b/>
                <w:sz w:val="15"/>
                <w:szCs w:val="15"/>
              </w:rPr>
            </w:pPr>
            <w:r w:rsidRPr="0044303E">
              <w:rPr>
                <w:b/>
                <w:sz w:val="15"/>
                <w:szCs w:val="15"/>
              </w:rPr>
              <w:t>ID</w:t>
            </w:r>
          </w:p>
        </w:tc>
        <w:tc>
          <w:tcPr>
            <w:tcW w:w="3420" w:type="dxa"/>
            <w:shd w:val="clear" w:color="auto" w:fill="auto"/>
            <w:noWrap/>
            <w:vAlign w:val="center"/>
          </w:tcPr>
          <w:p w:rsidR="00C83349" w:rsidRPr="0044303E" w:rsidRDefault="00210797" w:rsidP="00104DD2">
            <w:pPr>
              <w:pStyle w:val="Code"/>
              <w:rPr>
                <w:b/>
                <w:sz w:val="15"/>
                <w:szCs w:val="15"/>
              </w:rPr>
            </w:pPr>
            <w:r>
              <w:rPr>
                <w:b/>
                <w:sz w:val="15"/>
                <w:szCs w:val="15"/>
              </w:rPr>
              <w:t>Name</w:t>
            </w:r>
          </w:p>
        </w:tc>
      </w:tr>
      <w:tr w:rsidR="00C83349" w:rsidRPr="0044303E" w:rsidTr="002E3862">
        <w:tblPrEx>
          <w:tblLook w:val="01E0"/>
        </w:tblPrEx>
        <w:trPr>
          <w:trHeight w:val="216"/>
        </w:trPr>
        <w:tc>
          <w:tcPr>
            <w:tcW w:w="540" w:type="dxa"/>
            <w:shd w:val="clear" w:color="auto" w:fill="auto"/>
            <w:noWrap/>
            <w:vAlign w:val="center"/>
          </w:tcPr>
          <w:p w:rsidR="00C83349" w:rsidRPr="0044303E" w:rsidRDefault="00C83349" w:rsidP="00104DD2">
            <w:pPr>
              <w:rPr>
                <w:rFonts w:ascii="Courier New" w:hAnsi="Courier New" w:cs="Courier New"/>
                <w:sz w:val="15"/>
                <w:szCs w:val="15"/>
              </w:rPr>
            </w:pPr>
            <w:r w:rsidRPr="0044303E">
              <w:rPr>
                <w:rFonts w:ascii="Courier New" w:hAnsi="Courier New" w:cs="Courier New"/>
                <w:sz w:val="15"/>
                <w:szCs w:val="15"/>
              </w:rPr>
              <w:t>1</w:t>
            </w:r>
          </w:p>
        </w:tc>
        <w:tc>
          <w:tcPr>
            <w:tcW w:w="3420" w:type="dxa"/>
            <w:shd w:val="clear" w:color="auto" w:fill="auto"/>
            <w:noWrap/>
            <w:vAlign w:val="center"/>
          </w:tcPr>
          <w:p w:rsidR="00C83349" w:rsidRPr="0044303E" w:rsidRDefault="00C83349" w:rsidP="0044303E">
            <w:pPr>
              <w:jc w:val="left"/>
              <w:rPr>
                <w:rFonts w:ascii="Courier New" w:hAnsi="Courier New" w:cs="Courier New"/>
                <w:b/>
                <w:bCs/>
                <w:sz w:val="15"/>
                <w:szCs w:val="15"/>
              </w:rPr>
            </w:pPr>
            <w:r w:rsidRPr="0044303E">
              <w:rPr>
                <w:rFonts w:ascii="Courier New" w:hAnsi="Courier New" w:cs="Courier New"/>
                <w:b/>
                <w:bCs/>
                <w:sz w:val="15"/>
                <w:szCs w:val="15"/>
              </w:rPr>
              <w:t>10-12B</w:t>
            </w:r>
          </w:p>
        </w:tc>
      </w:tr>
      <w:tr w:rsidR="00C83349" w:rsidRPr="0044303E" w:rsidTr="002E3862">
        <w:tblPrEx>
          <w:tblLook w:val="01E0"/>
        </w:tblPrEx>
        <w:trPr>
          <w:trHeight w:val="216"/>
        </w:trPr>
        <w:tc>
          <w:tcPr>
            <w:tcW w:w="540" w:type="dxa"/>
            <w:shd w:val="clear" w:color="auto" w:fill="auto"/>
            <w:noWrap/>
            <w:vAlign w:val="center"/>
          </w:tcPr>
          <w:p w:rsidR="00C83349" w:rsidRPr="0044303E" w:rsidRDefault="00C83349" w:rsidP="00104DD2">
            <w:pPr>
              <w:rPr>
                <w:rFonts w:ascii="Courier New" w:hAnsi="Courier New" w:cs="Courier New"/>
                <w:sz w:val="15"/>
                <w:szCs w:val="15"/>
              </w:rPr>
            </w:pPr>
            <w:r w:rsidRPr="0044303E">
              <w:rPr>
                <w:rFonts w:ascii="Courier New" w:hAnsi="Courier New" w:cs="Courier New"/>
                <w:sz w:val="15"/>
                <w:szCs w:val="15"/>
              </w:rPr>
              <w:t>2</w:t>
            </w:r>
          </w:p>
        </w:tc>
        <w:tc>
          <w:tcPr>
            <w:tcW w:w="3420" w:type="dxa"/>
            <w:shd w:val="clear" w:color="auto" w:fill="auto"/>
            <w:noWrap/>
            <w:vAlign w:val="center"/>
          </w:tcPr>
          <w:p w:rsidR="00C83349" w:rsidRPr="0044303E" w:rsidRDefault="00C83349" w:rsidP="0044303E">
            <w:pPr>
              <w:jc w:val="left"/>
              <w:rPr>
                <w:rFonts w:ascii="Courier New" w:hAnsi="Courier New" w:cs="Courier New"/>
                <w:b/>
                <w:bCs/>
                <w:sz w:val="15"/>
                <w:szCs w:val="15"/>
              </w:rPr>
            </w:pPr>
            <w:r w:rsidRPr="0044303E">
              <w:rPr>
                <w:rFonts w:ascii="Courier New" w:hAnsi="Courier New" w:cs="Courier New"/>
                <w:b/>
                <w:bCs/>
                <w:sz w:val="15"/>
                <w:szCs w:val="15"/>
              </w:rPr>
              <w:t>10-12B/A</w:t>
            </w:r>
          </w:p>
        </w:tc>
      </w:tr>
      <w:tr w:rsidR="00C83349" w:rsidRPr="0044303E" w:rsidTr="002E3862">
        <w:tblPrEx>
          <w:tblLook w:val="01E0"/>
        </w:tblPrEx>
        <w:trPr>
          <w:trHeight w:val="216"/>
        </w:trPr>
        <w:tc>
          <w:tcPr>
            <w:tcW w:w="540" w:type="dxa"/>
            <w:shd w:val="clear" w:color="auto" w:fill="auto"/>
            <w:noWrap/>
            <w:vAlign w:val="center"/>
          </w:tcPr>
          <w:p w:rsidR="00C83349" w:rsidRPr="0044303E" w:rsidRDefault="00C83349" w:rsidP="00104DD2">
            <w:pPr>
              <w:rPr>
                <w:rFonts w:ascii="Courier New" w:hAnsi="Courier New" w:cs="Courier New"/>
                <w:sz w:val="15"/>
                <w:szCs w:val="15"/>
              </w:rPr>
            </w:pPr>
            <w:r w:rsidRPr="0044303E">
              <w:rPr>
                <w:rFonts w:ascii="Courier New" w:hAnsi="Courier New" w:cs="Courier New"/>
                <w:sz w:val="15"/>
                <w:szCs w:val="15"/>
              </w:rPr>
              <w:t>3</w:t>
            </w:r>
          </w:p>
        </w:tc>
        <w:tc>
          <w:tcPr>
            <w:tcW w:w="3420" w:type="dxa"/>
            <w:shd w:val="clear" w:color="auto" w:fill="auto"/>
            <w:noWrap/>
            <w:vAlign w:val="center"/>
          </w:tcPr>
          <w:p w:rsidR="00C83349" w:rsidRPr="0044303E" w:rsidRDefault="00C83349" w:rsidP="0044303E">
            <w:pPr>
              <w:jc w:val="left"/>
              <w:rPr>
                <w:rFonts w:ascii="Courier New" w:hAnsi="Courier New" w:cs="Courier New"/>
                <w:b/>
                <w:bCs/>
                <w:sz w:val="15"/>
                <w:szCs w:val="15"/>
              </w:rPr>
            </w:pPr>
            <w:r w:rsidRPr="0044303E">
              <w:rPr>
                <w:rFonts w:ascii="Courier New" w:hAnsi="Courier New" w:cs="Courier New"/>
                <w:b/>
                <w:bCs/>
                <w:sz w:val="15"/>
                <w:szCs w:val="15"/>
              </w:rPr>
              <w:t>10-12G</w:t>
            </w:r>
          </w:p>
        </w:tc>
      </w:tr>
      <w:tr w:rsidR="00C83349" w:rsidRPr="0044303E" w:rsidTr="002E3862">
        <w:tblPrEx>
          <w:tblLook w:val="01E0"/>
        </w:tblPrEx>
        <w:trPr>
          <w:trHeight w:val="216"/>
        </w:trPr>
        <w:tc>
          <w:tcPr>
            <w:tcW w:w="540" w:type="dxa"/>
            <w:shd w:val="clear" w:color="auto" w:fill="auto"/>
            <w:noWrap/>
            <w:vAlign w:val="center"/>
          </w:tcPr>
          <w:p w:rsidR="00C83349" w:rsidRPr="0044303E" w:rsidRDefault="00C83349" w:rsidP="00104DD2">
            <w:pPr>
              <w:rPr>
                <w:rFonts w:ascii="Courier New" w:hAnsi="Courier New" w:cs="Courier New"/>
                <w:sz w:val="15"/>
                <w:szCs w:val="15"/>
              </w:rPr>
            </w:pPr>
            <w:r w:rsidRPr="0044303E">
              <w:rPr>
                <w:rFonts w:ascii="Courier New" w:hAnsi="Courier New" w:cs="Courier New"/>
                <w:sz w:val="15"/>
                <w:szCs w:val="15"/>
              </w:rPr>
              <w:t>4</w:t>
            </w:r>
          </w:p>
        </w:tc>
        <w:tc>
          <w:tcPr>
            <w:tcW w:w="3420" w:type="dxa"/>
            <w:shd w:val="clear" w:color="auto" w:fill="auto"/>
            <w:noWrap/>
            <w:vAlign w:val="center"/>
          </w:tcPr>
          <w:p w:rsidR="00C83349" w:rsidRPr="0044303E" w:rsidRDefault="00C83349" w:rsidP="0044303E">
            <w:pPr>
              <w:jc w:val="left"/>
              <w:rPr>
                <w:rFonts w:ascii="Courier New" w:hAnsi="Courier New" w:cs="Courier New"/>
                <w:b/>
                <w:bCs/>
                <w:sz w:val="15"/>
                <w:szCs w:val="15"/>
              </w:rPr>
            </w:pPr>
            <w:r w:rsidRPr="0044303E">
              <w:rPr>
                <w:rFonts w:ascii="Courier New" w:hAnsi="Courier New" w:cs="Courier New"/>
                <w:b/>
                <w:bCs/>
                <w:sz w:val="15"/>
                <w:szCs w:val="15"/>
              </w:rPr>
              <w:t>10-12G/A</w:t>
            </w:r>
          </w:p>
        </w:tc>
      </w:tr>
      <w:tr w:rsidR="00C83349" w:rsidRPr="0044303E" w:rsidTr="002E3862">
        <w:tblPrEx>
          <w:tblLook w:val="01E0"/>
        </w:tblPrEx>
        <w:trPr>
          <w:trHeight w:val="216"/>
        </w:trPr>
        <w:tc>
          <w:tcPr>
            <w:tcW w:w="540" w:type="dxa"/>
            <w:shd w:val="clear" w:color="auto" w:fill="auto"/>
            <w:noWrap/>
            <w:vAlign w:val="center"/>
          </w:tcPr>
          <w:p w:rsidR="00C83349" w:rsidRPr="0044303E" w:rsidRDefault="00C83349" w:rsidP="00104DD2">
            <w:pPr>
              <w:rPr>
                <w:rFonts w:ascii="Courier New" w:hAnsi="Courier New" w:cs="Courier New"/>
                <w:sz w:val="15"/>
                <w:szCs w:val="15"/>
              </w:rPr>
            </w:pPr>
            <w:r w:rsidRPr="0044303E">
              <w:rPr>
                <w:rFonts w:ascii="Courier New" w:hAnsi="Courier New" w:cs="Courier New"/>
                <w:sz w:val="15"/>
                <w:szCs w:val="15"/>
              </w:rPr>
              <w:t>5</w:t>
            </w:r>
          </w:p>
        </w:tc>
        <w:tc>
          <w:tcPr>
            <w:tcW w:w="3420" w:type="dxa"/>
            <w:shd w:val="clear" w:color="auto" w:fill="auto"/>
            <w:noWrap/>
            <w:vAlign w:val="center"/>
          </w:tcPr>
          <w:p w:rsidR="00C83349" w:rsidRPr="0044303E" w:rsidRDefault="00C83349" w:rsidP="0044303E">
            <w:pPr>
              <w:jc w:val="left"/>
              <w:rPr>
                <w:rFonts w:ascii="Courier New" w:hAnsi="Courier New" w:cs="Courier New"/>
                <w:b/>
                <w:bCs/>
                <w:sz w:val="15"/>
                <w:szCs w:val="15"/>
              </w:rPr>
            </w:pPr>
            <w:r w:rsidRPr="0044303E">
              <w:rPr>
                <w:rFonts w:ascii="Courier New" w:hAnsi="Courier New" w:cs="Courier New"/>
                <w:b/>
                <w:bCs/>
                <w:sz w:val="15"/>
                <w:szCs w:val="15"/>
              </w:rPr>
              <w:t>10-C</w:t>
            </w:r>
          </w:p>
        </w:tc>
      </w:tr>
      <w:tr w:rsidR="00C83349" w:rsidRPr="0044303E" w:rsidTr="002E3862">
        <w:tblPrEx>
          <w:tblLook w:val="01E0"/>
        </w:tblPrEx>
        <w:trPr>
          <w:trHeight w:val="216"/>
        </w:trPr>
        <w:tc>
          <w:tcPr>
            <w:tcW w:w="540" w:type="dxa"/>
            <w:shd w:val="clear" w:color="auto" w:fill="auto"/>
            <w:noWrap/>
            <w:vAlign w:val="center"/>
          </w:tcPr>
          <w:p w:rsidR="00C83349" w:rsidRPr="0044303E" w:rsidRDefault="00C83349" w:rsidP="00104DD2">
            <w:pPr>
              <w:rPr>
                <w:rFonts w:ascii="Courier New" w:hAnsi="Courier New" w:cs="Courier New"/>
                <w:sz w:val="15"/>
                <w:szCs w:val="15"/>
              </w:rPr>
            </w:pPr>
            <w:r w:rsidRPr="0044303E">
              <w:rPr>
                <w:rFonts w:ascii="Courier New" w:hAnsi="Courier New" w:cs="Courier New"/>
                <w:sz w:val="15"/>
                <w:szCs w:val="15"/>
              </w:rPr>
              <w:t>6</w:t>
            </w:r>
          </w:p>
        </w:tc>
        <w:tc>
          <w:tcPr>
            <w:tcW w:w="3420" w:type="dxa"/>
            <w:shd w:val="clear" w:color="auto" w:fill="auto"/>
            <w:noWrap/>
            <w:vAlign w:val="center"/>
          </w:tcPr>
          <w:p w:rsidR="00C83349" w:rsidRPr="0044303E" w:rsidRDefault="00C83349" w:rsidP="0044303E">
            <w:pPr>
              <w:jc w:val="left"/>
              <w:rPr>
                <w:rFonts w:ascii="Courier New" w:hAnsi="Courier New" w:cs="Courier New"/>
                <w:b/>
                <w:bCs/>
                <w:sz w:val="15"/>
                <w:szCs w:val="15"/>
              </w:rPr>
            </w:pPr>
            <w:r w:rsidRPr="0044303E">
              <w:rPr>
                <w:rFonts w:ascii="Courier New" w:hAnsi="Courier New" w:cs="Courier New"/>
                <w:b/>
                <w:bCs/>
                <w:sz w:val="15"/>
                <w:szCs w:val="15"/>
              </w:rPr>
              <w:t>10-C</w:t>
            </w:r>
          </w:p>
        </w:tc>
      </w:tr>
      <w:tr w:rsidR="00C83349" w:rsidRPr="0044303E" w:rsidTr="002E3862">
        <w:tblPrEx>
          <w:tblLook w:val="01E0"/>
        </w:tblPrEx>
        <w:trPr>
          <w:trHeight w:val="216"/>
        </w:trPr>
        <w:tc>
          <w:tcPr>
            <w:tcW w:w="540" w:type="dxa"/>
            <w:shd w:val="clear" w:color="auto" w:fill="auto"/>
            <w:noWrap/>
            <w:vAlign w:val="center"/>
          </w:tcPr>
          <w:p w:rsidR="00C83349" w:rsidRPr="0044303E" w:rsidRDefault="00C83349" w:rsidP="00104DD2">
            <w:pPr>
              <w:rPr>
                <w:rFonts w:ascii="Courier New" w:hAnsi="Courier New" w:cs="Courier New"/>
                <w:sz w:val="15"/>
                <w:szCs w:val="15"/>
              </w:rPr>
            </w:pPr>
            <w:r w:rsidRPr="0044303E">
              <w:rPr>
                <w:rFonts w:ascii="Courier New" w:hAnsi="Courier New" w:cs="Courier New"/>
                <w:sz w:val="15"/>
                <w:szCs w:val="15"/>
              </w:rPr>
              <w:t>6</w:t>
            </w:r>
          </w:p>
        </w:tc>
        <w:tc>
          <w:tcPr>
            <w:tcW w:w="3420" w:type="dxa"/>
            <w:shd w:val="clear" w:color="auto" w:fill="auto"/>
            <w:noWrap/>
            <w:vAlign w:val="center"/>
          </w:tcPr>
          <w:p w:rsidR="00C83349" w:rsidRPr="0044303E" w:rsidRDefault="00C83349" w:rsidP="0044303E">
            <w:pPr>
              <w:jc w:val="left"/>
              <w:rPr>
                <w:rFonts w:ascii="Courier New" w:hAnsi="Courier New" w:cs="Courier New"/>
                <w:b/>
                <w:bCs/>
                <w:sz w:val="15"/>
                <w:szCs w:val="15"/>
              </w:rPr>
            </w:pPr>
            <w:r w:rsidRPr="0044303E">
              <w:rPr>
                <w:rFonts w:ascii="Courier New" w:hAnsi="Courier New" w:cs="Courier New"/>
                <w:b/>
                <w:bCs/>
                <w:sz w:val="15"/>
                <w:szCs w:val="15"/>
              </w:rPr>
              <w:t>10-C/A</w:t>
            </w:r>
          </w:p>
        </w:tc>
      </w:tr>
      <w:tr w:rsidR="00C83349" w:rsidRPr="0044303E" w:rsidTr="002E3862">
        <w:tblPrEx>
          <w:tblLook w:val="01E0"/>
        </w:tblPrEx>
        <w:trPr>
          <w:trHeight w:val="216"/>
        </w:trPr>
        <w:tc>
          <w:tcPr>
            <w:tcW w:w="540" w:type="dxa"/>
            <w:shd w:val="clear" w:color="auto" w:fill="auto"/>
            <w:noWrap/>
            <w:vAlign w:val="center"/>
          </w:tcPr>
          <w:p w:rsidR="00C83349" w:rsidRPr="0044303E" w:rsidRDefault="00C83349" w:rsidP="00104DD2">
            <w:pPr>
              <w:rPr>
                <w:rFonts w:ascii="Courier New" w:hAnsi="Courier New" w:cs="Courier New"/>
                <w:sz w:val="15"/>
                <w:szCs w:val="15"/>
              </w:rPr>
            </w:pPr>
            <w:r w:rsidRPr="0044303E">
              <w:rPr>
                <w:rFonts w:ascii="Courier New" w:hAnsi="Courier New" w:cs="Courier New"/>
                <w:sz w:val="15"/>
                <w:szCs w:val="15"/>
              </w:rPr>
              <w:t>7</w:t>
            </w:r>
          </w:p>
        </w:tc>
        <w:tc>
          <w:tcPr>
            <w:tcW w:w="3420" w:type="dxa"/>
            <w:shd w:val="clear" w:color="auto" w:fill="auto"/>
            <w:noWrap/>
            <w:vAlign w:val="center"/>
          </w:tcPr>
          <w:p w:rsidR="00C83349" w:rsidRPr="0044303E" w:rsidRDefault="00C83349" w:rsidP="0044303E">
            <w:pPr>
              <w:jc w:val="left"/>
              <w:rPr>
                <w:rFonts w:ascii="Courier New" w:hAnsi="Courier New" w:cs="Courier New"/>
                <w:b/>
                <w:bCs/>
                <w:sz w:val="15"/>
                <w:szCs w:val="15"/>
              </w:rPr>
            </w:pPr>
            <w:r w:rsidRPr="0044303E">
              <w:rPr>
                <w:rFonts w:ascii="Courier New" w:hAnsi="Courier New" w:cs="Courier New"/>
                <w:b/>
                <w:bCs/>
                <w:sz w:val="15"/>
                <w:szCs w:val="15"/>
              </w:rPr>
              <w:t>10-K</w:t>
            </w:r>
          </w:p>
        </w:tc>
      </w:tr>
      <w:tr w:rsidR="00C83349" w:rsidRPr="0044303E" w:rsidTr="002E3862">
        <w:tblPrEx>
          <w:tblLook w:val="01E0"/>
        </w:tblPrEx>
        <w:trPr>
          <w:trHeight w:val="216"/>
        </w:trPr>
        <w:tc>
          <w:tcPr>
            <w:tcW w:w="540" w:type="dxa"/>
            <w:shd w:val="clear" w:color="auto" w:fill="auto"/>
            <w:noWrap/>
            <w:vAlign w:val="center"/>
          </w:tcPr>
          <w:p w:rsidR="00C83349" w:rsidRPr="0044303E" w:rsidRDefault="00C83349" w:rsidP="00104DD2">
            <w:pPr>
              <w:rPr>
                <w:rFonts w:ascii="Courier New" w:hAnsi="Courier New" w:cs="Courier New"/>
                <w:b/>
                <w:bCs/>
                <w:sz w:val="15"/>
                <w:szCs w:val="15"/>
              </w:rPr>
            </w:pPr>
            <w:r w:rsidRPr="0044303E">
              <w:rPr>
                <w:rFonts w:ascii="Courier New" w:hAnsi="Courier New" w:cs="Courier New"/>
                <w:b/>
                <w:bCs/>
                <w:sz w:val="15"/>
                <w:szCs w:val="15"/>
              </w:rPr>
              <w:t>8</w:t>
            </w:r>
          </w:p>
        </w:tc>
        <w:tc>
          <w:tcPr>
            <w:tcW w:w="3420" w:type="dxa"/>
            <w:shd w:val="clear" w:color="auto" w:fill="auto"/>
            <w:noWrap/>
            <w:vAlign w:val="center"/>
          </w:tcPr>
          <w:p w:rsidR="00C83349" w:rsidRPr="0044303E" w:rsidRDefault="00C83349" w:rsidP="0044303E">
            <w:pPr>
              <w:jc w:val="left"/>
              <w:rPr>
                <w:rFonts w:ascii="Courier New" w:hAnsi="Courier New" w:cs="Courier New"/>
                <w:b/>
                <w:bCs/>
                <w:sz w:val="15"/>
                <w:szCs w:val="15"/>
              </w:rPr>
            </w:pPr>
            <w:r w:rsidRPr="0044303E">
              <w:rPr>
                <w:rFonts w:ascii="Courier New" w:hAnsi="Courier New" w:cs="Courier New"/>
                <w:b/>
                <w:bCs/>
                <w:sz w:val="15"/>
                <w:szCs w:val="15"/>
              </w:rPr>
              <w:t>10-K/A</w:t>
            </w:r>
          </w:p>
        </w:tc>
      </w:tr>
      <w:tr w:rsidR="007C530C" w:rsidRPr="0044303E" w:rsidTr="002E3862">
        <w:tblPrEx>
          <w:tblLook w:val="01E0"/>
        </w:tblPrEx>
        <w:trPr>
          <w:trHeight w:val="216"/>
        </w:trPr>
        <w:tc>
          <w:tcPr>
            <w:tcW w:w="540" w:type="dxa"/>
            <w:shd w:val="clear" w:color="auto" w:fill="auto"/>
            <w:noWrap/>
            <w:vAlign w:val="center"/>
          </w:tcPr>
          <w:p w:rsidR="007C530C" w:rsidRPr="0044303E" w:rsidRDefault="007C530C" w:rsidP="00104DD2">
            <w:pPr>
              <w:rPr>
                <w:rFonts w:ascii="Courier New" w:hAnsi="Courier New" w:cs="Courier New"/>
                <w:b/>
                <w:bCs/>
                <w:sz w:val="15"/>
                <w:szCs w:val="15"/>
              </w:rPr>
            </w:pPr>
            <w:r>
              <w:rPr>
                <w:rFonts w:ascii="Courier New" w:hAnsi="Courier New" w:cs="Courier New"/>
                <w:b/>
                <w:bCs/>
                <w:sz w:val="15"/>
                <w:szCs w:val="15"/>
              </w:rPr>
              <w:t>…</w:t>
            </w:r>
          </w:p>
        </w:tc>
        <w:tc>
          <w:tcPr>
            <w:tcW w:w="3420" w:type="dxa"/>
            <w:shd w:val="clear" w:color="auto" w:fill="auto"/>
            <w:noWrap/>
            <w:vAlign w:val="center"/>
          </w:tcPr>
          <w:p w:rsidR="007C530C" w:rsidRPr="0044303E" w:rsidRDefault="007C530C" w:rsidP="0044303E">
            <w:pPr>
              <w:jc w:val="left"/>
              <w:rPr>
                <w:rFonts w:ascii="Courier New" w:hAnsi="Courier New" w:cs="Courier New"/>
                <w:b/>
                <w:bCs/>
                <w:sz w:val="15"/>
                <w:szCs w:val="15"/>
              </w:rPr>
            </w:pPr>
            <w:r>
              <w:rPr>
                <w:rFonts w:ascii="Courier New" w:hAnsi="Courier New" w:cs="Courier New"/>
                <w:b/>
                <w:bCs/>
                <w:sz w:val="15"/>
                <w:szCs w:val="15"/>
              </w:rPr>
              <w:t>etc</w:t>
            </w:r>
          </w:p>
        </w:tc>
      </w:tr>
    </w:tbl>
    <w:p w:rsidR="00C83349" w:rsidRPr="00C83349" w:rsidRDefault="00C83349" w:rsidP="00C83349">
      <w:pPr>
        <w:pStyle w:val="BodyText"/>
        <w:ind w:left="360"/>
        <w:rPr>
          <w:rStyle w:val="CodeChar"/>
          <w:rFonts w:ascii="Verdana" w:hAnsi="Verdana" w:cs="Times New Roman"/>
          <w:sz w:val="17"/>
        </w:rPr>
      </w:pPr>
    </w:p>
    <w:p w:rsidR="009B1B61" w:rsidRDefault="009B1B61" w:rsidP="00A423DF">
      <w:pPr>
        <w:pStyle w:val="BodyText"/>
        <w:numPr>
          <w:ilvl w:val="0"/>
          <w:numId w:val="211"/>
        </w:numPr>
        <w:rPr>
          <w:sz w:val="17"/>
        </w:rPr>
      </w:pPr>
      <w:r>
        <w:rPr>
          <w:rStyle w:val="CodeChar"/>
        </w:rPr>
        <w:t xml:space="preserve">Array of </w:t>
      </w:r>
      <w:r w:rsidRPr="00670304">
        <w:rPr>
          <w:rStyle w:val="CodeChar"/>
        </w:rPr>
        <w:t xml:space="preserve">Integer </w:t>
      </w:r>
      <w:r w:rsidR="00A17B1A" w:rsidRPr="00FD6EB8">
        <w:rPr>
          <w:rStyle w:val="CodeChar"/>
          <w:b/>
        </w:rPr>
        <w:t>F</w:t>
      </w:r>
      <w:r w:rsidRPr="00FD6EB8">
        <w:rPr>
          <w:rStyle w:val="CodeChar"/>
          <w:b/>
        </w:rPr>
        <w:t>ormTypeGroupI</w:t>
      </w:r>
      <w:r w:rsidR="00A17B1A" w:rsidRPr="00FD6EB8">
        <w:rPr>
          <w:rStyle w:val="CodeChar"/>
          <w:b/>
        </w:rPr>
        <w:t>d</w:t>
      </w:r>
      <w:r>
        <w:rPr>
          <w:sz w:val="17"/>
        </w:rPr>
        <w:t xml:space="preserve"> – </w:t>
      </w:r>
      <w:r w:rsidR="007A14AB">
        <w:rPr>
          <w:sz w:val="17"/>
        </w:rPr>
        <w:t>Only use with SEC Documents for the Form Type Group returned in the list</w:t>
      </w:r>
      <w:r>
        <w:rPr>
          <w:sz w:val="17"/>
        </w:rPr>
        <w:t xml:space="preserve">. </w:t>
      </w:r>
      <w:r w:rsidR="00866249" w:rsidRPr="003E2A64">
        <w:rPr>
          <w:b/>
          <w:sz w:val="17"/>
        </w:rPr>
        <w:t>Input</w:t>
      </w:r>
      <w:r w:rsidR="00866249">
        <w:rPr>
          <w:sz w:val="17"/>
        </w:rPr>
        <w:t xml:space="preserve"> </w:t>
      </w:r>
      <w:r w:rsidR="00866249" w:rsidRPr="003E2A64">
        <w:rPr>
          <w:sz w:val="17"/>
        </w:rPr>
        <w:t>[</w:t>
      </w:r>
      <w:r w:rsidR="00D20638">
        <w:rPr>
          <w:sz w:val="17"/>
        </w:rPr>
        <w:t>Optional</w:t>
      </w:r>
      <w:r w:rsidR="00866249" w:rsidRPr="003E2A64">
        <w:rPr>
          <w:sz w:val="17"/>
        </w:rPr>
        <w:t>],</w:t>
      </w:r>
      <w:r w:rsidR="00866249">
        <w:rPr>
          <w:b/>
          <w:sz w:val="17"/>
        </w:rPr>
        <w:t xml:space="preserve"> </w:t>
      </w:r>
      <w:r w:rsidR="00866249">
        <w:rPr>
          <w:sz w:val="17"/>
        </w:rPr>
        <w:t xml:space="preserve">[Multiple] </w:t>
      </w:r>
      <w:r>
        <w:rPr>
          <w:sz w:val="17"/>
        </w:rPr>
        <w:t>Possible values:</w:t>
      </w:r>
    </w:p>
    <w:p w:rsidR="00C01F93" w:rsidRDefault="00C01F93" w:rsidP="00C01F93">
      <w:pPr>
        <w:pStyle w:val="BodyText"/>
        <w:ind w:left="720"/>
        <w:rPr>
          <w:sz w:val="17"/>
        </w:rPr>
      </w:pPr>
    </w:p>
    <w:p w:rsidR="009B1B61" w:rsidRDefault="00C01F93" w:rsidP="00C01F93">
      <w:pPr>
        <w:pStyle w:val="BodyText"/>
        <w:ind w:left="720"/>
        <w:rPr>
          <w:sz w:val="17"/>
        </w:rPr>
      </w:pPr>
      <w:r w:rsidRPr="00A71D78">
        <w:rPr>
          <w:b/>
          <w:color w:val="0000FF"/>
          <w:sz w:val="17"/>
        </w:rPr>
        <w:t>Developer Note</w:t>
      </w:r>
      <w:r>
        <w:rPr>
          <w:sz w:val="17"/>
        </w:rPr>
        <w:t>: Refer to Reference Data ID 94.</w:t>
      </w:r>
    </w:p>
    <w:p w:rsidR="00C01F93" w:rsidRDefault="00C01F93" w:rsidP="00C01F93">
      <w:pPr>
        <w:pStyle w:val="BodyText"/>
        <w:ind w:left="720"/>
        <w:rPr>
          <w:rStyle w:val="CodeChar"/>
          <w:rFonts w:ascii="Verdana" w:hAnsi="Verdana" w:cs="Times New Roman"/>
          <w:sz w:val="17"/>
        </w:rPr>
      </w:pPr>
    </w:p>
    <w:tbl>
      <w:tblPr>
        <w:tblW w:w="3960" w:type="dxa"/>
        <w:tblInd w:w="129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540"/>
        <w:gridCol w:w="3420"/>
      </w:tblGrid>
      <w:tr w:rsidR="009B1B61" w:rsidRPr="0044303E" w:rsidTr="002E3862">
        <w:trPr>
          <w:trHeight w:val="216"/>
        </w:trPr>
        <w:tc>
          <w:tcPr>
            <w:tcW w:w="540" w:type="dxa"/>
            <w:shd w:val="clear" w:color="auto" w:fill="auto"/>
            <w:noWrap/>
            <w:vAlign w:val="center"/>
          </w:tcPr>
          <w:p w:rsidR="009B1B61" w:rsidRPr="0044303E" w:rsidRDefault="009B1B61" w:rsidP="0044303E">
            <w:pPr>
              <w:pStyle w:val="Code"/>
              <w:jc w:val="center"/>
              <w:rPr>
                <w:b/>
                <w:sz w:val="15"/>
                <w:szCs w:val="15"/>
              </w:rPr>
            </w:pPr>
            <w:r w:rsidRPr="0044303E">
              <w:rPr>
                <w:b/>
                <w:sz w:val="15"/>
                <w:szCs w:val="15"/>
              </w:rPr>
              <w:t>ID</w:t>
            </w:r>
          </w:p>
        </w:tc>
        <w:tc>
          <w:tcPr>
            <w:tcW w:w="3420" w:type="dxa"/>
            <w:shd w:val="clear" w:color="auto" w:fill="auto"/>
            <w:noWrap/>
            <w:vAlign w:val="center"/>
          </w:tcPr>
          <w:p w:rsidR="009B1B61" w:rsidRPr="0044303E" w:rsidRDefault="009B1B61" w:rsidP="000A5C4B">
            <w:pPr>
              <w:pStyle w:val="Code"/>
              <w:rPr>
                <w:b/>
                <w:sz w:val="15"/>
                <w:szCs w:val="15"/>
              </w:rPr>
            </w:pPr>
            <w:r w:rsidRPr="0044303E">
              <w:rPr>
                <w:b/>
                <w:sz w:val="15"/>
                <w:szCs w:val="15"/>
              </w:rPr>
              <w:t>Name</w:t>
            </w:r>
          </w:p>
        </w:tc>
      </w:tr>
      <w:tr w:rsidR="009B1B61" w:rsidRPr="0044303E" w:rsidTr="002E3862">
        <w:tblPrEx>
          <w:tblLook w:val="01E0"/>
        </w:tblPrEx>
        <w:trPr>
          <w:trHeight w:val="216"/>
        </w:trPr>
        <w:tc>
          <w:tcPr>
            <w:tcW w:w="540" w:type="dxa"/>
            <w:shd w:val="clear" w:color="auto" w:fill="auto"/>
            <w:noWrap/>
            <w:vAlign w:val="center"/>
          </w:tcPr>
          <w:p w:rsidR="009B1B61" w:rsidRPr="0044303E" w:rsidRDefault="009B1B61" w:rsidP="000A5C4B">
            <w:pPr>
              <w:rPr>
                <w:rFonts w:ascii="Courier New" w:hAnsi="Courier New" w:cs="Courier New"/>
                <w:sz w:val="15"/>
                <w:szCs w:val="15"/>
              </w:rPr>
            </w:pPr>
            <w:r w:rsidRPr="0044303E">
              <w:rPr>
                <w:rFonts w:ascii="Courier New" w:hAnsi="Courier New" w:cs="Courier New"/>
                <w:sz w:val="15"/>
                <w:szCs w:val="15"/>
              </w:rPr>
              <w:t>1</w:t>
            </w:r>
          </w:p>
        </w:tc>
        <w:tc>
          <w:tcPr>
            <w:tcW w:w="3420" w:type="dxa"/>
            <w:shd w:val="clear" w:color="auto" w:fill="auto"/>
            <w:noWrap/>
            <w:vAlign w:val="center"/>
          </w:tcPr>
          <w:p w:rsidR="009B1B61" w:rsidRPr="0044303E" w:rsidRDefault="00B835D0" w:rsidP="0044303E">
            <w:pPr>
              <w:jc w:val="left"/>
              <w:rPr>
                <w:rFonts w:ascii="Courier New" w:hAnsi="Courier New" w:cs="Courier New"/>
                <w:b/>
                <w:bCs/>
                <w:sz w:val="15"/>
                <w:szCs w:val="15"/>
              </w:rPr>
            </w:pPr>
            <w:r w:rsidRPr="00B835D0">
              <w:rPr>
                <w:rFonts w:ascii="Courier New" w:hAnsi="Courier New" w:cs="Courier New"/>
                <w:b/>
                <w:bCs/>
                <w:sz w:val="15"/>
                <w:szCs w:val="15"/>
              </w:rPr>
              <w:t>Annual Reports (10-K, 20-F)</w:t>
            </w:r>
          </w:p>
        </w:tc>
      </w:tr>
      <w:tr w:rsidR="009B1B61" w:rsidRPr="0044303E" w:rsidTr="002E3862">
        <w:tblPrEx>
          <w:tblLook w:val="01E0"/>
        </w:tblPrEx>
        <w:trPr>
          <w:trHeight w:val="216"/>
        </w:trPr>
        <w:tc>
          <w:tcPr>
            <w:tcW w:w="540" w:type="dxa"/>
            <w:shd w:val="clear" w:color="auto" w:fill="auto"/>
            <w:noWrap/>
            <w:vAlign w:val="center"/>
          </w:tcPr>
          <w:p w:rsidR="009B1B61" w:rsidRPr="0044303E" w:rsidRDefault="009B1B61" w:rsidP="000A5C4B">
            <w:pPr>
              <w:rPr>
                <w:rFonts w:ascii="Courier New" w:hAnsi="Courier New" w:cs="Courier New"/>
                <w:sz w:val="15"/>
                <w:szCs w:val="15"/>
              </w:rPr>
            </w:pPr>
            <w:r w:rsidRPr="0044303E">
              <w:rPr>
                <w:rFonts w:ascii="Courier New" w:hAnsi="Courier New" w:cs="Courier New"/>
                <w:sz w:val="15"/>
                <w:szCs w:val="15"/>
              </w:rPr>
              <w:t>2</w:t>
            </w:r>
          </w:p>
        </w:tc>
        <w:tc>
          <w:tcPr>
            <w:tcW w:w="3420" w:type="dxa"/>
            <w:shd w:val="clear" w:color="auto" w:fill="auto"/>
            <w:noWrap/>
            <w:vAlign w:val="center"/>
          </w:tcPr>
          <w:p w:rsidR="009B1B61" w:rsidRPr="0044303E" w:rsidRDefault="009B1B61" w:rsidP="0044303E">
            <w:pPr>
              <w:jc w:val="left"/>
              <w:rPr>
                <w:rFonts w:ascii="Courier New" w:hAnsi="Courier New" w:cs="Courier New"/>
                <w:b/>
                <w:bCs/>
                <w:sz w:val="15"/>
                <w:szCs w:val="15"/>
              </w:rPr>
            </w:pPr>
            <w:r w:rsidRPr="0044303E">
              <w:rPr>
                <w:rFonts w:ascii="Courier New" w:hAnsi="Courier New" w:cs="Courier New"/>
                <w:b/>
                <w:bCs/>
                <w:sz w:val="15"/>
                <w:szCs w:val="15"/>
              </w:rPr>
              <w:t>Quarterly Reports - 10Q</w:t>
            </w:r>
          </w:p>
        </w:tc>
      </w:tr>
      <w:tr w:rsidR="009B1B61" w:rsidRPr="0044303E" w:rsidTr="002E3862">
        <w:tblPrEx>
          <w:tblLook w:val="01E0"/>
        </w:tblPrEx>
        <w:trPr>
          <w:trHeight w:val="216"/>
        </w:trPr>
        <w:tc>
          <w:tcPr>
            <w:tcW w:w="540" w:type="dxa"/>
            <w:shd w:val="clear" w:color="auto" w:fill="auto"/>
            <w:noWrap/>
            <w:vAlign w:val="center"/>
          </w:tcPr>
          <w:p w:rsidR="009B1B61" w:rsidRPr="0044303E" w:rsidRDefault="009B1B61" w:rsidP="000A5C4B">
            <w:pPr>
              <w:rPr>
                <w:rFonts w:ascii="Courier New" w:hAnsi="Courier New" w:cs="Courier New"/>
                <w:sz w:val="15"/>
                <w:szCs w:val="15"/>
              </w:rPr>
            </w:pPr>
            <w:r w:rsidRPr="0044303E">
              <w:rPr>
                <w:rFonts w:ascii="Courier New" w:hAnsi="Courier New" w:cs="Courier New"/>
                <w:sz w:val="15"/>
                <w:szCs w:val="15"/>
              </w:rPr>
              <w:t>3</w:t>
            </w:r>
          </w:p>
        </w:tc>
        <w:tc>
          <w:tcPr>
            <w:tcW w:w="3420" w:type="dxa"/>
            <w:shd w:val="clear" w:color="auto" w:fill="auto"/>
            <w:noWrap/>
            <w:vAlign w:val="center"/>
          </w:tcPr>
          <w:p w:rsidR="009B1B61" w:rsidRPr="0044303E" w:rsidRDefault="00B835D0" w:rsidP="0044303E">
            <w:pPr>
              <w:jc w:val="left"/>
              <w:rPr>
                <w:rFonts w:ascii="Courier New" w:hAnsi="Courier New" w:cs="Courier New"/>
                <w:b/>
                <w:bCs/>
                <w:sz w:val="15"/>
                <w:szCs w:val="15"/>
              </w:rPr>
            </w:pPr>
            <w:r w:rsidRPr="00B835D0">
              <w:rPr>
                <w:rFonts w:ascii="Courier New" w:hAnsi="Courier New" w:cs="Courier New"/>
                <w:b/>
                <w:bCs/>
                <w:sz w:val="15"/>
                <w:szCs w:val="15"/>
              </w:rPr>
              <w:t>Proxies  (DEF, PRE)</w:t>
            </w:r>
          </w:p>
        </w:tc>
      </w:tr>
      <w:tr w:rsidR="009B1B61" w:rsidRPr="0044303E" w:rsidTr="002E3862">
        <w:tblPrEx>
          <w:tblLook w:val="01E0"/>
        </w:tblPrEx>
        <w:trPr>
          <w:trHeight w:val="216"/>
        </w:trPr>
        <w:tc>
          <w:tcPr>
            <w:tcW w:w="540" w:type="dxa"/>
            <w:shd w:val="clear" w:color="auto" w:fill="auto"/>
            <w:noWrap/>
            <w:vAlign w:val="center"/>
          </w:tcPr>
          <w:p w:rsidR="009B1B61" w:rsidRPr="0044303E" w:rsidRDefault="009B1B61" w:rsidP="000A5C4B">
            <w:pPr>
              <w:rPr>
                <w:rFonts w:ascii="Courier New" w:hAnsi="Courier New" w:cs="Courier New"/>
                <w:sz w:val="15"/>
                <w:szCs w:val="15"/>
              </w:rPr>
            </w:pPr>
            <w:r w:rsidRPr="0044303E">
              <w:rPr>
                <w:rFonts w:ascii="Courier New" w:hAnsi="Courier New" w:cs="Courier New"/>
                <w:sz w:val="15"/>
                <w:szCs w:val="15"/>
              </w:rPr>
              <w:t>4</w:t>
            </w:r>
          </w:p>
        </w:tc>
        <w:tc>
          <w:tcPr>
            <w:tcW w:w="3420" w:type="dxa"/>
            <w:shd w:val="clear" w:color="auto" w:fill="auto"/>
            <w:noWrap/>
            <w:vAlign w:val="center"/>
          </w:tcPr>
          <w:p w:rsidR="009B1B61" w:rsidRPr="0044303E" w:rsidRDefault="00B835D0" w:rsidP="0044303E">
            <w:pPr>
              <w:jc w:val="left"/>
              <w:rPr>
                <w:rFonts w:ascii="Courier New" w:hAnsi="Courier New" w:cs="Courier New"/>
                <w:b/>
                <w:bCs/>
                <w:sz w:val="15"/>
                <w:szCs w:val="15"/>
              </w:rPr>
            </w:pPr>
            <w:r w:rsidRPr="00B835D0">
              <w:rPr>
                <w:rFonts w:ascii="Courier New" w:hAnsi="Courier New" w:cs="Courier New"/>
                <w:b/>
                <w:bCs/>
                <w:sz w:val="15"/>
                <w:szCs w:val="15"/>
              </w:rPr>
              <w:t>Institutional and Mutual Fund Ownership (13F)</w:t>
            </w:r>
          </w:p>
        </w:tc>
      </w:tr>
      <w:tr w:rsidR="00B835D0" w:rsidRPr="0044303E" w:rsidTr="002E3862">
        <w:tblPrEx>
          <w:tblLook w:val="01E0"/>
        </w:tblPrEx>
        <w:trPr>
          <w:trHeight w:val="216"/>
        </w:trPr>
        <w:tc>
          <w:tcPr>
            <w:tcW w:w="540" w:type="dxa"/>
            <w:shd w:val="clear" w:color="auto" w:fill="auto"/>
            <w:noWrap/>
            <w:vAlign w:val="center"/>
          </w:tcPr>
          <w:p w:rsidR="00B835D0" w:rsidRPr="0044303E" w:rsidRDefault="00B835D0" w:rsidP="000A5C4B">
            <w:pPr>
              <w:rPr>
                <w:rFonts w:ascii="Courier New" w:hAnsi="Courier New" w:cs="Courier New"/>
                <w:sz w:val="15"/>
                <w:szCs w:val="15"/>
              </w:rPr>
            </w:pPr>
            <w:r>
              <w:rPr>
                <w:rFonts w:ascii="Courier New" w:hAnsi="Courier New" w:cs="Courier New"/>
                <w:sz w:val="15"/>
                <w:szCs w:val="15"/>
              </w:rPr>
              <w:t>5</w:t>
            </w:r>
          </w:p>
        </w:tc>
        <w:tc>
          <w:tcPr>
            <w:tcW w:w="3420" w:type="dxa"/>
            <w:shd w:val="clear" w:color="auto" w:fill="auto"/>
            <w:noWrap/>
            <w:vAlign w:val="center"/>
          </w:tcPr>
          <w:p w:rsidR="00B835D0" w:rsidRPr="0044303E" w:rsidRDefault="00B835D0" w:rsidP="0044303E">
            <w:pPr>
              <w:jc w:val="left"/>
              <w:rPr>
                <w:rFonts w:ascii="Courier New" w:hAnsi="Courier New" w:cs="Courier New"/>
                <w:b/>
                <w:bCs/>
                <w:sz w:val="15"/>
                <w:szCs w:val="15"/>
              </w:rPr>
            </w:pPr>
            <w:r w:rsidRPr="00B835D0">
              <w:rPr>
                <w:rFonts w:ascii="Courier New" w:hAnsi="Courier New" w:cs="Courier New"/>
                <w:b/>
                <w:bCs/>
                <w:sz w:val="15"/>
                <w:szCs w:val="15"/>
              </w:rPr>
              <w:t>Insider Holdings (3, 4, 5, 144, 13D, 13G)</w:t>
            </w:r>
          </w:p>
        </w:tc>
      </w:tr>
      <w:tr w:rsidR="00B835D0" w:rsidRPr="0044303E" w:rsidTr="002E3862">
        <w:tblPrEx>
          <w:tblLook w:val="01E0"/>
        </w:tblPrEx>
        <w:trPr>
          <w:trHeight w:val="216"/>
        </w:trPr>
        <w:tc>
          <w:tcPr>
            <w:tcW w:w="540" w:type="dxa"/>
            <w:shd w:val="clear" w:color="auto" w:fill="auto"/>
            <w:noWrap/>
            <w:vAlign w:val="center"/>
          </w:tcPr>
          <w:p w:rsidR="00B835D0" w:rsidRPr="0044303E" w:rsidRDefault="00B835D0" w:rsidP="000A5C4B">
            <w:pPr>
              <w:rPr>
                <w:rFonts w:ascii="Courier New" w:hAnsi="Courier New" w:cs="Courier New"/>
                <w:sz w:val="15"/>
                <w:szCs w:val="15"/>
              </w:rPr>
            </w:pPr>
            <w:r>
              <w:rPr>
                <w:rFonts w:ascii="Courier New" w:hAnsi="Courier New" w:cs="Courier New"/>
                <w:sz w:val="15"/>
                <w:szCs w:val="15"/>
              </w:rPr>
              <w:t>6</w:t>
            </w:r>
          </w:p>
        </w:tc>
        <w:tc>
          <w:tcPr>
            <w:tcW w:w="3420" w:type="dxa"/>
            <w:shd w:val="clear" w:color="auto" w:fill="auto"/>
            <w:noWrap/>
            <w:vAlign w:val="center"/>
          </w:tcPr>
          <w:p w:rsidR="00B835D0" w:rsidRPr="0044303E" w:rsidRDefault="00B835D0" w:rsidP="0044303E">
            <w:pPr>
              <w:jc w:val="left"/>
              <w:rPr>
                <w:rFonts w:ascii="Courier New" w:hAnsi="Courier New" w:cs="Courier New"/>
                <w:b/>
                <w:bCs/>
                <w:sz w:val="15"/>
                <w:szCs w:val="15"/>
              </w:rPr>
            </w:pPr>
            <w:r w:rsidRPr="00B835D0">
              <w:rPr>
                <w:rFonts w:ascii="Courier New" w:hAnsi="Courier New" w:cs="Courier New"/>
                <w:b/>
                <w:bCs/>
                <w:sz w:val="15"/>
                <w:szCs w:val="15"/>
              </w:rPr>
              <w:t>Others</w:t>
            </w:r>
          </w:p>
        </w:tc>
      </w:tr>
      <w:tr w:rsidR="00B835D0" w:rsidRPr="0044303E" w:rsidTr="002E3862">
        <w:tblPrEx>
          <w:tblLook w:val="01E0"/>
        </w:tblPrEx>
        <w:trPr>
          <w:trHeight w:val="216"/>
        </w:trPr>
        <w:tc>
          <w:tcPr>
            <w:tcW w:w="540" w:type="dxa"/>
            <w:shd w:val="clear" w:color="auto" w:fill="auto"/>
            <w:noWrap/>
            <w:vAlign w:val="center"/>
          </w:tcPr>
          <w:p w:rsidR="00B835D0" w:rsidRPr="0044303E" w:rsidRDefault="00B835D0" w:rsidP="000A5C4B">
            <w:pPr>
              <w:rPr>
                <w:rFonts w:ascii="Courier New" w:hAnsi="Courier New" w:cs="Courier New"/>
                <w:sz w:val="15"/>
                <w:szCs w:val="15"/>
              </w:rPr>
            </w:pPr>
            <w:r>
              <w:rPr>
                <w:rFonts w:ascii="Courier New" w:hAnsi="Courier New" w:cs="Courier New"/>
                <w:sz w:val="15"/>
                <w:szCs w:val="15"/>
              </w:rPr>
              <w:t>7</w:t>
            </w:r>
          </w:p>
        </w:tc>
        <w:tc>
          <w:tcPr>
            <w:tcW w:w="3420" w:type="dxa"/>
            <w:shd w:val="clear" w:color="auto" w:fill="auto"/>
            <w:noWrap/>
            <w:vAlign w:val="center"/>
          </w:tcPr>
          <w:p w:rsidR="00B835D0" w:rsidRPr="0044303E" w:rsidRDefault="00B835D0" w:rsidP="0044303E">
            <w:pPr>
              <w:jc w:val="left"/>
              <w:rPr>
                <w:rFonts w:ascii="Courier New" w:hAnsi="Courier New" w:cs="Courier New"/>
                <w:b/>
                <w:bCs/>
                <w:sz w:val="15"/>
                <w:szCs w:val="15"/>
              </w:rPr>
            </w:pPr>
            <w:r w:rsidRPr="00B835D0">
              <w:rPr>
                <w:rFonts w:ascii="Courier New" w:hAnsi="Courier New" w:cs="Courier New"/>
                <w:b/>
                <w:bCs/>
                <w:sz w:val="15"/>
                <w:szCs w:val="15"/>
              </w:rPr>
              <w:t>Registration and Prospectuses (S-1, SB-2, 424)</w:t>
            </w:r>
          </w:p>
        </w:tc>
      </w:tr>
      <w:tr w:rsidR="009B1B61" w:rsidRPr="0044303E" w:rsidTr="002E3862">
        <w:tblPrEx>
          <w:tblLook w:val="01E0"/>
        </w:tblPrEx>
        <w:trPr>
          <w:trHeight w:val="216"/>
        </w:trPr>
        <w:tc>
          <w:tcPr>
            <w:tcW w:w="540" w:type="dxa"/>
            <w:shd w:val="clear" w:color="auto" w:fill="auto"/>
            <w:noWrap/>
            <w:vAlign w:val="center"/>
          </w:tcPr>
          <w:p w:rsidR="009B1B61" w:rsidRPr="0044303E" w:rsidRDefault="00B835D0" w:rsidP="000A5C4B">
            <w:pPr>
              <w:rPr>
                <w:rFonts w:ascii="Courier New" w:hAnsi="Courier New" w:cs="Courier New"/>
                <w:sz w:val="15"/>
                <w:szCs w:val="15"/>
              </w:rPr>
            </w:pPr>
            <w:r>
              <w:rPr>
                <w:rFonts w:ascii="Courier New" w:hAnsi="Courier New" w:cs="Courier New"/>
                <w:sz w:val="15"/>
                <w:szCs w:val="15"/>
              </w:rPr>
              <w:t>8</w:t>
            </w:r>
          </w:p>
        </w:tc>
        <w:tc>
          <w:tcPr>
            <w:tcW w:w="3420" w:type="dxa"/>
            <w:shd w:val="clear" w:color="auto" w:fill="auto"/>
            <w:noWrap/>
            <w:vAlign w:val="center"/>
          </w:tcPr>
          <w:p w:rsidR="009B1B61" w:rsidRPr="0044303E" w:rsidRDefault="00B835D0" w:rsidP="0044303E">
            <w:pPr>
              <w:jc w:val="left"/>
              <w:rPr>
                <w:rFonts w:ascii="Courier New" w:hAnsi="Courier New" w:cs="Courier New"/>
                <w:b/>
                <w:bCs/>
                <w:sz w:val="15"/>
                <w:szCs w:val="15"/>
              </w:rPr>
            </w:pPr>
            <w:r w:rsidRPr="00B835D0">
              <w:rPr>
                <w:rFonts w:ascii="Courier New" w:hAnsi="Courier New" w:cs="Courier New"/>
                <w:b/>
                <w:bCs/>
                <w:sz w:val="15"/>
                <w:szCs w:val="15"/>
              </w:rPr>
              <w:t>Termination Delistings and Suspensions (Form 15)</w:t>
            </w:r>
          </w:p>
        </w:tc>
      </w:tr>
      <w:tr w:rsidR="009B1B61" w:rsidRPr="0044303E" w:rsidTr="002E3862">
        <w:tblPrEx>
          <w:tblLook w:val="01E0"/>
        </w:tblPrEx>
        <w:trPr>
          <w:trHeight w:val="216"/>
        </w:trPr>
        <w:tc>
          <w:tcPr>
            <w:tcW w:w="540" w:type="dxa"/>
            <w:shd w:val="clear" w:color="auto" w:fill="auto"/>
            <w:noWrap/>
            <w:vAlign w:val="center"/>
          </w:tcPr>
          <w:p w:rsidR="009B1B61" w:rsidRPr="0044303E" w:rsidRDefault="00B835D0" w:rsidP="000A5C4B">
            <w:pPr>
              <w:rPr>
                <w:rFonts w:ascii="Courier New" w:hAnsi="Courier New" w:cs="Courier New"/>
                <w:sz w:val="15"/>
                <w:szCs w:val="15"/>
              </w:rPr>
            </w:pPr>
            <w:r>
              <w:rPr>
                <w:rFonts w:ascii="Courier New" w:hAnsi="Courier New" w:cs="Courier New"/>
                <w:sz w:val="15"/>
                <w:szCs w:val="15"/>
              </w:rPr>
              <w:t>9</w:t>
            </w:r>
          </w:p>
        </w:tc>
        <w:tc>
          <w:tcPr>
            <w:tcW w:w="3420" w:type="dxa"/>
            <w:shd w:val="clear" w:color="auto" w:fill="auto"/>
            <w:noWrap/>
            <w:vAlign w:val="center"/>
          </w:tcPr>
          <w:p w:rsidR="009B1B61" w:rsidRPr="0044303E" w:rsidRDefault="00B835D0" w:rsidP="0044303E">
            <w:pPr>
              <w:jc w:val="left"/>
              <w:rPr>
                <w:rFonts w:ascii="Courier New" w:hAnsi="Courier New" w:cs="Courier New"/>
                <w:b/>
                <w:bCs/>
                <w:sz w:val="15"/>
                <w:szCs w:val="15"/>
              </w:rPr>
            </w:pPr>
            <w:r w:rsidRPr="00B835D0">
              <w:rPr>
                <w:rFonts w:ascii="Courier New" w:hAnsi="Courier New" w:cs="Courier New"/>
                <w:b/>
                <w:bCs/>
                <w:sz w:val="15"/>
                <w:szCs w:val="15"/>
              </w:rPr>
              <w:t>Tender Offer Notices (SC TO, SC14D9C)</w:t>
            </w:r>
          </w:p>
        </w:tc>
      </w:tr>
      <w:tr w:rsidR="009B1B61" w:rsidRPr="0044303E" w:rsidTr="002E3862">
        <w:tblPrEx>
          <w:tblLook w:val="01E0"/>
        </w:tblPrEx>
        <w:trPr>
          <w:trHeight w:val="216"/>
        </w:trPr>
        <w:tc>
          <w:tcPr>
            <w:tcW w:w="540" w:type="dxa"/>
            <w:shd w:val="clear" w:color="auto" w:fill="auto"/>
            <w:noWrap/>
            <w:vAlign w:val="center"/>
          </w:tcPr>
          <w:p w:rsidR="009B1B61" w:rsidRPr="0044303E" w:rsidRDefault="00B835D0" w:rsidP="000A5C4B">
            <w:pPr>
              <w:rPr>
                <w:rFonts w:ascii="Courier New" w:hAnsi="Courier New" w:cs="Courier New"/>
                <w:sz w:val="15"/>
                <w:szCs w:val="15"/>
              </w:rPr>
            </w:pPr>
            <w:r>
              <w:rPr>
                <w:rFonts w:ascii="Courier New" w:hAnsi="Courier New" w:cs="Courier New"/>
                <w:sz w:val="15"/>
                <w:szCs w:val="15"/>
              </w:rPr>
              <w:t>10</w:t>
            </w:r>
          </w:p>
        </w:tc>
        <w:tc>
          <w:tcPr>
            <w:tcW w:w="3420" w:type="dxa"/>
            <w:shd w:val="clear" w:color="auto" w:fill="auto"/>
            <w:noWrap/>
            <w:vAlign w:val="center"/>
          </w:tcPr>
          <w:p w:rsidR="009B1B61" w:rsidRPr="0044303E" w:rsidRDefault="00B835D0" w:rsidP="0044303E">
            <w:pPr>
              <w:jc w:val="left"/>
              <w:rPr>
                <w:rFonts w:ascii="Courier New" w:hAnsi="Courier New" w:cs="Courier New"/>
                <w:b/>
                <w:bCs/>
                <w:sz w:val="15"/>
                <w:szCs w:val="15"/>
              </w:rPr>
            </w:pPr>
            <w:r w:rsidRPr="00B835D0">
              <w:rPr>
                <w:rFonts w:ascii="Courier New" w:hAnsi="Courier New" w:cs="Courier New"/>
                <w:b/>
                <w:bCs/>
                <w:sz w:val="15"/>
                <w:szCs w:val="15"/>
              </w:rPr>
              <w:t>Corporate Releases and Announcements (8-K, 6-K)</w:t>
            </w:r>
          </w:p>
        </w:tc>
      </w:tr>
      <w:tr w:rsidR="009B1B61" w:rsidRPr="0044303E" w:rsidTr="002E3862">
        <w:tblPrEx>
          <w:tblLook w:val="01E0"/>
        </w:tblPrEx>
        <w:trPr>
          <w:trHeight w:val="216"/>
        </w:trPr>
        <w:tc>
          <w:tcPr>
            <w:tcW w:w="540" w:type="dxa"/>
            <w:shd w:val="clear" w:color="auto" w:fill="auto"/>
            <w:noWrap/>
            <w:vAlign w:val="center"/>
          </w:tcPr>
          <w:p w:rsidR="009B1B61" w:rsidRPr="0044303E" w:rsidRDefault="009B1B61" w:rsidP="000A5C4B">
            <w:pPr>
              <w:rPr>
                <w:rFonts w:ascii="Courier New" w:hAnsi="Courier New" w:cs="Courier New"/>
                <w:sz w:val="15"/>
                <w:szCs w:val="15"/>
              </w:rPr>
            </w:pPr>
            <w:r w:rsidRPr="0044303E">
              <w:rPr>
                <w:rFonts w:ascii="Courier New" w:hAnsi="Courier New" w:cs="Courier New"/>
                <w:sz w:val="15"/>
                <w:szCs w:val="15"/>
              </w:rPr>
              <w:t>1</w:t>
            </w:r>
            <w:r w:rsidR="00B835D0">
              <w:rPr>
                <w:rFonts w:ascii="Courier New" w:hAnsi="Courier New" w:cs="Courier New"/>
                <w:sz w:val="15"/>
                <w:szCs w:val="15"/>
              </w:rPr>
              <w:t>1</w:t>
            </w:r>
          </w:p>
        </w:tc>
        <w:tc>
          <w:tcPr>
            <w:tcW w:w="3420" w:type="dxa"/>
            <w:shd w:val="clear" w:color="auto" w:fill="auto"/>
            <w:noWrap/>
            <w:vAlign w:val="center"/>
          </w:tcPr>
          <w:p w:rsidR="009B1B61" w:rsidRPr="0044303E" w:rsidRDefault="00B835D0" w:rsidP="0044303E">
            <w:pPr>
              <w:jc w:val="left"/>
              <w:rPr>
                <w:rFonts w:ascii="Courier New" w:hAnsi="Courier New" w:cs="Courier New"/>
                <w:b/>
                <w:bCs/>
                <w:sz w:val="15"/>
                <w:szCs w:val="15"/>
              </w:rPr>
            </w:pPr>
            <w:r w:rsidRPr="00B835D0">
              <w:rPr>
                <w:rFonts w:ascii="Courier New" w:hAnsi="Courier New" w:cs="Courier New"/>
                <w:b/>
                <w:bCs/>
                <w:sz w:val="15"/>
                <w:szCs w:val="15"/>
              </w:rPr>
              <w:t>All Forms Except Insider Holdings</w:t>
            </w:r>
          </w:p>
        </w:tc>
      </w:tr>
      <w:bookmarkEnd w:id="7"/>
      <w:bookmarkEnd w:id="8"/>
    </w:tbl>
    <w:p w:rsidR="007A14AB" w:rsidRPr="007A14AB" w:rsidRDefault="007A14AB" w:rsidP="00DD06FA">
      <w:pPr>
        <w:pStyle w:val="BodyText"/>
        <w:rPr>
          <w:rStyle w:val="CodeChar"/>
          <w:rFonts w:ascii="Verdana" w:hAnsi="Verdana" w:cs="Times New Roman"/>
          <w:sz w:val="17"/>
        </w:rPr>
      </w:pPr>
    </w:p>
    <w:p w:rsidR="00582F34" w:rsidRPr="00582F34" w:rsidRDefault="00CD7662" w:rsidP="00A423DF">
      <w:pPr>
        <w:pStyle w:val="BodyText"/>
        <w:numPr>
          <w:ilvl w:val="0"/>
          <w:numId w:val="211"/>
        </w:numPr>
        <w:rPr>
          <w:rStyle w:val="CodeChar"/>
          <w:rFonts w:ascii="Verdana" w:hAnsi="Verdana" w:cs="Times New Roman"/>
          <w:sz w:val="17"/>
        </w:rPr>
      </w:pPr>
      <w:r>
        <w:rPr>
          <w:rStyle w:val="CodeChar"/>
        </w:rPr>
        <w:t xml:space="preserve">Array of </w:t>
      </w:r>
      <w:r w:rsidR="00582F34">
        <w:rPr>
          <w:rStyle w:val="CodeChar"/>
        </w:rPr>
        <w:t>String</w:t>
      </w:r>
      <w:r w:rsidR="00582F34" w:rsidRPr="00BD7A68">
        <w:rPr>
          <w:rStyle w:val="CodeChar"/>
        </w:rPr>
        <w:t xml:space="preserve"> </w:t>
      </w:r>
      <w:r w:rsidR="00582F34" w:rsidRPr="00FD6EB8">
        <w:rPr>
          <w:rStyle w:val="CodeChar"/>
          <w:b/>
        </w:rPr>
        <w:t>CompanyName</w:t>
      </w:r>
      <w:r w:rsidR="00582F34">
        <w:rPr>
          <w:sz w:val="17"/>
        </w:rPr>
        <w:t xml:space="preserve"> – </w:t>
      </w:r>
      <w:r>
        <w:rPr>
          <w:sz w:val="17"/>
        </w:rPr>
        <w:t>List of company names to search</w:t>
      </w:r>
      <w:r w:rsidR="00582F34">
        <w:rPr>
          <w:sz w:val="17"/>
        </w:rPr>
        <w:br/>
      </w:r>
    </w:p>
    <w:p w:rsidR="009B1B61" w:rsidRPr="009112F4" w:rsidRDefault="009B1B61" w:rsidP="009B1B61">
      <w:pPr>
        <w:pStyle w:val="BodyText"/>
        <w:numPr>
          <w:ilvl w:val="0"/>
          <w:numId w:val="211"/>
        </w:numPr>
        <w:rPr>
          <w:sz w:val="17"/>
        </w:rPr>
      </w:pPr>
      <w:r>
        <w:rPr>
          <w:rStyle w:val="CodeChar"/>
        </w:rPr>
        <w:t xml:space="preserve">String </w:t>
      </w:r>
      <w:r w:rsidR="00401069" w:rsidRPr="009112F4">
        <w:rPr>
          <w:rStyle w:val="CodeChar"/>
          <w:b/>
        </w:rPr>
        <w:t>K</w:t>
      </w:r>
      <w:r w:rsidRPr="009112F4">
        <w:rPr>
          <w:rStyle w:val="CodeChar"/>
          <w:b/>
        </w:rPr>
        <w:t>eywordFullText</w:t>
      </w:r>
      <w:r w:rsidRPr="009112F4">
        <w:rPr>
          <w:sz w:val="17"/>
        </w:rPr>
        <w:t xml:space="preserve"> – </w:t>
      </w:r>
      <w:r w:rsidR="007A14AB" w:rsidRPr="009112F4">
        <w:rPr>
          <w:sz w:val="17"/>
        </w:rPr>
        <w:t>Text to find in the full content within documents</w:t>
      </w:r>
      <w:r w:rsidRPr="009112F4">
        <w:rPr>
          <w:sz w:val="17"/>
        </w:rPr>
        <w:t>.</w:t>
      </w:r>
      <w:r w:rsidR="00A17B1A" w:rsidRPr="009112F4">
        <w:rPr>
          <w:sz w:val="17"/>
        </w:rPr>
        <w:br/>
      </w:r>
    </w:p>
    <w:p w:rsidR="003A310A" w:rsidRDefault="003A310A">
      <w:pPr>
        <w:jc w:val="left"/>
        <w:rPr>
          <w:b/>
          <w:sz w:val="17"/>
        </w:rPr>
      </w:pPr>
      <w:r>
        <w:rPr>
          <w:b/>
          <w:sz w:val="17"/>
        </w:rPr>
        <w:br w:type="page"/>
      </w:r>
    </w:p>
    <w:p w:rsidR="00D74C76" w:rsidRDefault="009B1B61" w:rsidP="009B1B61">
      <w:pPr>
        <w:pStyle w:val="BodyText"/>
        <w:keepNext/>
        <w:keepLines/>
        <w:rPr>
          <w:b/>
          <w:sz w:val="17"/>
        </w:rPr>
      </w:pPr>
      <w:r>
        <w:rPr>
          <w:b/>
          <w:sz w:val="17"/>
        </w:rPr>
        <w:lastRenderedPageBreak/>
        <w:t>Returns</w:t>
      </w:r>
      <w:r w:rsidRPr="00505C8A">
        <w:rPr>
          <w:b/>
          <w:sz w:val="17"/>
        </w:rPr>
        <w:t xml:space="preserve">: </w:t>
      </w:r>
    </w:p>
    <w:p w:rsidR="00D74C76" w:rsidRDefault="00D74C76" w:rsidP="009B1B61">
      <w:pPr>
        <w:pStyle w:val="BodyText"/>
        <w:keepNext/>
        <w:keepLines/>
        <w:rPr>
          <w:b/>
          <w:sz w:val="17"/>
        </w:rPr>
      </w:pPr>
    </w:p>
    <w:p w:rsidR="00D74C76" w:rsidRDefault="00D74C76" w:rsidP="00D74C76">
      <w:pPr>
        <w:ind w:left="720"/>
        <w:jc w:val="left"/>
        <w:rPr>
          <w:color w:val="000000"/>
          <w:sz w:val="17"/>
        </w:rPr>
      </w:pPr>
      <w:r w:rsidRPr="00C83349">
        <w:rPr>
          <w:b/>
          <w:color w:val="0000FF"/>
          <w:sz w:val="17"/>
        </w:rPr>
        <w:t>Client Note</w:t>
      </w:r>
      <w:r>
        <w:rPr>
          <w:color w:val="000000"/>
          <w:sz w:val="17"/>
        </w:rPr>
        <w:t xml:space="preserve">: The sort order for the returned documents is always Filing Date descending (i.e. most recent first). </w:t>
      </w:r>
    </w:p>
    <w:p w:rsidR="009B1B61" w:rsidRDefault="009B1B61" w:rsidP="009B1B61">
      <w:pPr>
        <w:pStyle w:val="BodyText"/>
        <w:keepNext/>
        <w:keepLines/>
        <w:rPr>
          <w:b/>
          <w:sz w:val="17"/>
        </w:rPr>
      </w:pPr>
    </w:p>
    <w:p w:rsidR="009B1B61" w:rsidRDefault="009B1B61" w:rsidP="009B1B61">
      <w:pPr>
        <w:pStyle w:val="BodyText"/>
        <w:keepNext/>
        <w:keepLines/>
        <w:numPr>
          <w:ilvl w:val="0"/>
          <w:numId w:val="100"/>
        </w:numPr>
        <w:rPr>
          <w:sz w:val="17"/>
        </w:rPr>
      </w:pPr>
      <w:r w:rsidRPr="008B6494">
        <w:rPr>
          <w:rStyle w:val="CodeChar"/>
        </w:rPr>
        <w:t xml:space="preserve">An Array of </w:t>
      </w:r>
      <w:r w:rsidRPr="00FD6EB8">
        <w:rPr>
          <w:rStyle w:val="CodeChar"/>
          <w:b/>
        </w:rPr>
        <w:t>DocumentInfo</w:t>
      </w:r>
      <w:r w:rsidRPr="008B6494">
        <w:rPr>
          <w:rStyle w:val="CodeChar"/>
        </w:rPr>
        <w:t xml:space="preserve"> Objects</w:t>
      </w:r>
      <w:r w:rsidRPr="008B6494">
        <w:rPr>
          <w:sz w:val="17"/>
        </w:rPr>
        <w:t xml:space="preserve"> – </w:t>
      </w:r>
      <w:r>
        <w:rPr>
          <w:sz w:val="17"/>
        </w:rPr>
        <w:t>Each contains information about one Document.</w:t>
      </w:r>
      <w:r>
        <w:rPr>
          <w:sz w:val="17"/>
        </w:rPr>
        <w:br/>
      </w:r>
    </w:p>
    <w:p w:rsidR="009B1B61" w:rsidRDefault="009B1B61" w:rsidP="009B1B61">
      <w:pPr>
        <w:pStyle w:val="BodyText"/>
        <w:keepNext/>
        <w:keepLines/>
        <w:ind w:left="720"/>
        <w:rPr>
          <w:sz w:val="17"/>
        </w:rPr>
      </w:pPr>
      <w:r>
        <w:rPr>
          <w:b/>
          <w:sz w:val="17"/>
        </w:rPr>
        <w:t>Document</w:t>
      </w:r>
      <w:r w:rsidRPr="00BD7A68">
        <w:rPr>
          <w:b/>
          <w:sz w:val="17"/>
        </w:rPr>
        <w:t>Info</w:t>
      </w:r>
      <w:r w:rsidR="008F09EF">
        <w:rPr>
          <w:b/>
          <w:sz w:val="17"/>
        </w:rPr>
        <w:t xml:space="preserve"> ()</w:t>
      </w:r>
      <w:r w:rsidR="006A134D">
        <w:rPr>
          <w:b/>
          <w:sz w:val="17"/>
        </w:rPr>
        <w:br/>
      </w:r>
      <w:r>
        <w:rPr>
          <w:sz w:val="17"/>
        </w:rPr>
        <w:t>Attributes:</w:t>
      </w:r>
      <w:r w:rsidR="008F3322">
        <w:rPr>
          <w:sz w:val="17"/>
        </w:rPr>
        <w:br/>
      </w:r>
    </w:p>
    <w:p w:rsidR="00C83349" w:rsidRDefault="005E3530" w:rsidP="00C83349">
      <w:pPr>
        <w:pStyle w:val="BodyText"/>
        <w:keepNext/>
        <w:keepLines/>
        <w:numPr>
          <w:ilvl w:val="0"/>
          <w:numId w:val="101"/>
        </w:numPr>
        <w:rPr>
          <w:sz w:val="17"/>
        </w:rPr>
      </w:pPr>
      <w:r>
        <w:rPr>
          <w:rStyle w:val="CodeChar"/>
        </w:rPr>
        <w:t xml:space="preserve">Array of </w:t>
      </w:r>
      <w:r w:rsidR="00EA78E0" w:rsidRPr="00EA78E0">
        <w:rPr>
          <w:rStyle w:val="CodeChar"/>
        </w:rPr>
        <w:t xml:space="preserve">FilingEntity </w:t>
      </w:r>
      <w:r w:rsidR="00C83349" w:rsidRPr="00FD6EB8">
        <w:rPr>
          <w:rStyle w:val="CodeChar"/>
          <w:b/>
        </w:rPr>
        <w:t>Compan</w:t>
      </w:r>
      <w:r>
        <w:rPr>
          <w:rStyle w:val="CodeChar"/>
          <w:b/>
        </w:rPr>
        <w:t>ies</w:t>
      </w:r>
      <w:r w:rsidR="00C83349">
        <w:rPr>
          <w:sz w:val="17"/>
        </w:rPr>
        <w:t xml:space="preserve"> – </w:t>
      </w:r>
      <w:r w:rsidR="00BC3175">
        <w:rPr>
          <w:sz w:val="17"/>
        </w:rPr>
        <w:t>List of companies associated with the filing. This is usually the filer, but in the case of ownership filings, this will be the issuer of the holding.</w:t>
      </w:r>
      <w:r w:rsidR="00582F34">
        <w:rPr>
          <w:sz w:val="17"/>
        </w:rPr>
        <w:br/>
      </w:r>
    </w:p>
    <w:p w:rsidR="000421DF" w:rsidRDefault="005E3530" w:rsidP="000421DF">
      <w:pPr>
        <w:pStyle w:val="BodyText"/>
        <w:keepNext/>
        <w:keepLines/>
        <w:numPr>
          <w:ilvl w:val="0"/>
          <w:numId w:val="101"/>
        </w:numPr>
        <w:rPr>
          <w:sz w:val="17"/>
        </w:rPr>
      </w:pPr>
      <w:r>
        <w:rPr>
          <w:rStyle w:val="CodeChar"/>
        </w:rPr>
        <w:t xml:space="preserve">Array of </w:t>
      </w:r>
      <w:r w:rsidR="00EA78E0" w:rsidRPr="00EA78E0">
        <w:rPr>
          <w:rStyle w:val="CodeChar"/>
        </w:rPr>
        <w:t xml:space="preserve">FilingEntity </w:t>
      </w:r>
      <w:r>
        <w:rPr>
          <w:rStyle w:val="CodeChar"/>
          <w:b/>
        </w:rPr>
        <w:t>ReportingOwners</w:t>
      </w:r>
      <w:r w:rsidR="00F845F1">
        <w:rPr>
          <w:sz w:val="17"/>
        </w:rPr>
        <w:t xml:space="preserve"> – </w:t>
      </w:r>
      <w:r w:rsidR="00BC3175">
        <w:rPr>
          <w:sz w:val="17"/>
        </w:rPr>
        <w:t>Used primarily for ownership filings, this is a list of the people or companies reporting their ownership positions in the filing.</w:t>
      </w:r>
      <w:r w:rsidR="00582F34">
        <w:rPr>
          <w:sz w:val="17"/>
        </w:rPr>
        <w:br/>
      </w:r>
    </w:p>
    <w:p w:rsidR="000421DF" w:rsidRPr="008F3322" w:rsidRDefault="000421DF" w:rsidP="000421DF">
      <w:pPr>
        <w:pStyle w:val="BodyText"/>
        <w:numPr>
          <w:ilvl w:val="0"/>
          <w:numId w:val="101"/>
        </w:numPr>
        <w:rPr>
          <w:sz w:val="17"/>
        </w:rPr>
      </w:pPr>
      <w:r w:rsidRPr="00BD7A68">
        <w:rPr>
          <w:rStyle w:val="CodeChar"/>
        </w:rPr>
        <w:t xml:space="preserve">Integer </w:t>
      </w:r>
      <w:r w:rsidRPr="00FD6EB8">
        <w:rPr>
          <w:rStyle w:val="CodeChar"/>
          <w:b/>
        </w:rPr>
        <w:t>VersionId</w:t>
      </w:r>
      <w:r>
        <w:rPr>
          <w:sz w:val="17"/>
        </w:rPr>
        <w:t xml:space="preserve"> – Some “documents” contain multiple “resources”, “formats” or “revisions”. CIQ combines these concepts into “Version”, which is uniquely identifiable by versionID. Multiple Versions can exist for the same Document. For example, in a filing there may be two versionIDs: one for the original file and another for a revised corrected version. </w:t>
      </w:r>
    </w:p>
    <w:p w:rsidR="00582F34" w:rsidRPr="00582F34" w:rsidRDefault="00582F34" w:rsidP="000421DF">
      <w:pPr>
        <w:pStyle w:val="BodyText"/>
        <w:keepNext/>
        <w:keepLines/>
        <w:ind w:left="1080"/>
        <w:rPr>
          <w:rStyle w:val="CodeChar"/>
          <w:rFonts w:ascii="Verdana" w:hAnsi="Verdana" w:cs="Times New Roman"/>
          <w:color w:val="1F497D"/>
          <w:sz w:val="18"/>
        </w:rPr>
      </w:pPr>
    </w:p>
    <w:p w:rsidR="008F3322" w:rsidRPr="008F3322" w:rsidRDefault="009B1B61" w:rsidP="008F3322">
      <w:pPr>
        <w:pStyle w:val="BodyText"/>
        <w:keepNext/>
        <w:keepLines/>
        <w:numPr>
          <w:ilvl w:val="0"/>
          <w:numId w:val="101"/>
        </w:numPr>
        <w:rPr>
          <w:color w:val="1F497D"/>
        </w:rPr>
      </w:pPr>
      <w:r w:rsidRPr="00BD7A68">
        <w:rPr>
          <w:rStyle w:val="CodeChar"/>
        </w:rPr>
        <w:t xml:space="preserve">Integer </w:t>
      </w:r>
      <w:r w:rsidR="009D7ABD" w:rsidRPr="008F3322">
        <w:rPr>
          <w:rStyle w:val="CodeChar"/>
          <w:b/>
        </w:rPr>
        <w:t>D</w:t>
      </w:r>
      <w:r w:rsidRPr="008F3322">
        <w:rPr>
          <w:rStyle w:val="CodeChar"/>
          <w:b/>
        </w:rPr>
        <w:t>ocumentI</w:t>
      </w:r>
      <w:r w:rsidR="00FD6EB8" w:rsidRPr="008F3322">
        <w:rPr>
          <w:rStyle w:val="CodeChar"/>
          <w:b/>
        </w:rPr>
        <w:t>d</w:t>
      </w:r>
      <w:r w:rsidRPr="008F3322">
        <w:rPr>
          <w:sz w:val="17"/>
        </w:rPr>
        <w:t xml:space="preserve"> – </w:t>
      </w:r>
      <w:r w:rsidR="000F46BD" w:rsidRPr="008F3322">
        <w:rPr>
          <w:rStyle w:val="BodyTextChar"/>
          <w:sz w:val="17"/>
        </w:rPr>
        <w:t>This is an identifier that is unique across documents (research, SEC, etc</w:t>
      </w:r>
      <w:r w:rsidR="008F3322">
        <w:rPr>
          <w:rStyle w:val="BodyTextChar"/>
          <w:sz w:val="17"/>
        </w:rPr>
        <w:t>.)</w:t>
      </w:r>
      <w:r w:rsidR="00616333">
        <w:rPr>
          <w:rStyle w:val="BodyTextChar"/>
          <w:sz w:val="17"/>
        </w:rPr>
        <w:t xml:space="preserve"> A Document is</w:t>
      </w:r>
      <w:r w:rsidR="008F3322" w:rsidRPr="008F3322">
        <w:rPr>
          <w:rStyle w:val="BodyTextChar"/>
          <w:sz w:val="17"/>
        </w:rPr>
        <w:t xml:space="preserve"> unique set of content</w:t>
      </w:r>
      <w:r w:rsidR="00616333">
        <w:rPr>
          <w:rStyle w:val="BodyTextChar"/>
          <w:sz w:val="17"/>
        </w:rPr>
        <w:t xml:space="preserve"> independent of formatting</w:t>
      </w:r>
      <w:r w:rsidR="008F3322" w:rsidRPr="008F3322">
        <w:rPr>
          <w:rStyle w:val="BodyTextChar"/>
          <w:sz w:val="17"/>
        </w:rPr>
        <w:t>, meta data, etc, e.g Apple’s 10-K report</w:t>
      </w:r>
    </w:p>
    <w:p w:rsidR="000F46BD" w:rsidRDefault="000F46BD" w:rsidP="008F3322">
      <w:pPr>
        <w:pStyle w:val="BodyText"/>
        <w:keepNext/>
        <w:keepLines/>
        <w:rPr>
          <w:sz w:val="17"/>
        </w:rPr>
      </w:pPr>
    </w:p>
    <w:p w:rsidR="001F7843" w:rsidRDefault="00863504" w:rsidP="000421DF">
      <w:pPr>
        <w:pStyle w:val="BodyText"/>
        <w:keepNext/>
        <w:keepLines/>
        <w:numPr>
          <w:ilvl w:val="0"/>
          <w:numId w:val="101"/>
        </w:numPr>
        <w:rPr>
          <w:sz w:val="17"/>
        </w:rPr>
      </w:pPr>
      <w:r w:rsidRPr="000134B6">
        <w:rPr>
          <w:rStyle w:val="CodeChar"/>
        </w:rPr>
        <w:t xml:space="preserve">String </w:t>
      </w:r>
      <w:r w:rsidRPr="00FD6EB8">
        <w:rPr>
          <w:rStyle w:val="CodeChar"/>
          <w:b/>
        </w:rPr>
        <w:t>SupplierDocumentId</w:t>
      </w:r>
      <w:r>
        <w:rPr>
          <w:sz w:val="17"/>
        </w:rPr>
        <w:t xml:space="preserve"> – A unique identifier for </w:t>
      </w:r>
      <w:r w:rsidR="00BD50AF">
        <w:rPr>
          <w:sz w:val="17"/>
        </w:rPr>
        <w:t>a document</w:t>
      </w:r>
      <w:r>
        <w:rPr>
          <w:sz w:val="17"/>
        </w:rPr>
        <w:t xml:space="preserve">, issued by the </w:t>
      </w:r>
      <w:r w:rsidR="00444259">
        <w:rPr>
          <w:sz w:val="17"/>
        </w:rPr>
        <w:t xml:space="preserve">source, i.e. </w:t>
      </w:r>
      <w:r>
        <w:rPr>
          <w:sz w:val="17"/>
        </w:rPr>
        <w:t>SEC</w:t>
      </w:r>
      <w:r w:rsidR="00444259">
        <w:rPr>
          <w:sz w:val="17"/>
        </w:rPr>
        <w:t xml:space="preserve"> accession number</w:t>
      </w:r>
      <w:r>
        <w:rPr>
          <w:sz w:val="17"/>
        </w:rPr>
        <w:t>.</w:t>
      </w:r>
      <w:r w:rsidR="00B3128A">
        <w:rPr>
          <w:sz w:val="17"/>
        </w:rPr>
        <w:br/>
      </w:r>
    </w:p>
    <w:p w:rsidR="000421DF" w:rsidRDefault="00863504" w:rsidP="002D0B38">
      <w:pPr>
        <w:pStyle w:val="BodyText"/>
        <w:keepNext/>
        <w:keepLines/>
        <w:numPr>
          <w:ilvl w:val="0"/>
          <w:numId w:val="101"/>
        </w:numPr>
        <w:rPr>
          <w:sz w:val="17"/>
        </w:rPr>
      </w:pPr>
      <w:r w:rsidRPr="004B7731">
        <w:rPr>
          <w:rStyle w:val="CodeChar"/>
        </w:rPr>
        <w:t>Integer</w:t>
      </w:r>
      <w:r w:rsidRPr="00FD6EB8">
        <w:rPr>
          <w:rStyle w:val="CodeChar"/>
          <w:b/>
        </w:rPr>
        <w:t xml:space="preserve"> FormTypeId</w:t>
      </w:r>
      <w:r>
        <w:rPr>
          <w:sz w:val="17"/>
        </w:rPr>
        <w:t xml:space="preserve"> – </w:t>
      </w:r>
      <w:r w:rsidR="002D0B38">
        <w:rPr>
          <w:sz w:val="17"/>
        </w:rPr>
        <w:t>The Capital IQ form type identifier. This identifier is unique across all sources</w:t>
      </w:r>
    </w:p>
    <w:p w:rsidR="002D0B38" w:rsidRPr="000421DF" w:rsidRDefault="002D0B38" w:rsidP="002D0B38">
      <w:pPr>
        <w:pStyle w:val="BodyText"/>
        <w:keepNext/>
        <w:keepLines/>
        <w:ind w:left="1080"/>
        <w:rPr>
          <w:rStyle w:val="CodeChar"/>
          <w:rFonts w:ascii="Verdana" w:hAnsi="Verdana" w:cs="Times New Roman"/>
          <w:sz w:val="17"/>
        </w:rPr>
      </w:pPr>
    </w:p>
    <w:p w:rsidR="000421DF" w:rsidRDefault="000421DF" w:rsidP="000421DF">
      <w:pPr>
        <w:pStyle w:val="BodyText"/>
        <w:numPr>
          <w:ilvl w:val="0"/>
          <w:numId w:val="101"/>
        </w:numPr>
        <w:rPr>
          <w:sz w:val="17"/>
        </w:rPr>
      </w:pPr>
      <w:r w:rsidRPr="004B7731">
        <w:rPr>
          <w:rStyle w:val="CodeChar"/>
        </w:rPr>
        <w:t>Integer</w:t>
      </w:r>
      <w:r w:rsidRPr="00FD6EB8">
        <w:rPr>
          <w:rStyle w:val="CodeChar"/>
          <w:b/>
        </w:rPr>
        <w:t xml:space="preserve"> </w:t>
      </w:r>
      <w:r w:rsidR="00EA78E0">
        <w:rPr>
          <w:rStyle w:val="CodeChar"/>
          <w:b/>
        </w:rPr>
        <w:t>Description</w:t>
      </w:r>
      <w:r>
        <w:rPr>
          <w:sz w:val="17"/>
        </w:rPr>
        <w:t xml:space="preserve"> –The textual representation of the Form Type</w:t>
      </w:r>
      <w:r w:rsidR="00974C06">
        <w:rPr>
          <w:sz w:val="17"/>
        </w:rPr>
        <w:t xml:space="preserve"> or</w:t>
      </w:r>
      <w:r w:rsidR="006A5280">
        <w:rPr>
          <w:sz w:val="17"/>
        </w:rPr>
        <w:t xml:space="preserve"> Headline</w:t>
      </w:r>
      <w:r w:rsidR="00974C06">
        <w:rPr>
          <w:sz w:val="17"/>
        </w:rPr>
        <w:t>.</w:t>
      </w:r>
      <w:r>
        <w:rPr>
          <w:sz w:val="17"/>
        </w:rPr>
        <w:t xml:space="preserve"> </w:t>
      </w:r>
    </w:p>
    <w:p w:rsidR="00DA0199" w:rsidRDefault="00DA0199" w:rsidP="00DA0199">
      <w:pPr>
        <w:pStyle w:val="BodyText"/>
        <w:rPr>
          <w:sz w:val="17"/>
        </w:rPr>
      </w:pPr>
    </w:p>
    <w:p w:rsidR="00DA0199" w:rsidRDefault="00DA0199" w:rsidP="00DA0199">
      <w:pPr>
        <w:pStyle w:val="BodyText"/>
        <w:numPr>
          <w:ilvl w:val="0"/>
          <w:numId w:val="101"/>
        </w:numPr>
        <w:rPr>
          <w:sz w:val="17"/>
        </w:rPr>
      </w:pPr>
      <w:r>
        <w:rPr>
          <w:rStyle w:val="CodeChar"/>
        </w:rPr>
        <w:t>Datetime</w:t>
      </w:r>
      <w:r w:rsidRPr="009E78E6">
        <w:rPr>
          <w:rStyle w:val="CodeChar"/>
        </w:rPr>
        <w:t xml:space="preserve"> </w:t>
      </w:r>
      <w:r>
        <w:rPr>
          <w:rStyle w:val="CodeChar"/>
          <w:b/>
        </w:rPr>
        <w:t>Filed</w:t>
      </w:r>
      <w:r w:rsidRPr="00FD6EB8">
        <w:rPr>
          <w:rStyle w:val="CodeChar"/>
          <w:b/>
        </w:rPr>
        <w:t>Date</w:t>
      </w:r>
      <w:r>
        <w:rPr>
          <w:sz w:val="17"/>
        </w:rPr>
        <w:t xml:space="preserve"> – Date and time when the document is filed with the </w:t>
      </w:r>
      <w:r w:rsidR="00444259">
        <w:rPr>
          <w:sz w:val="17"/>
        </w:rPr>
        <w:t>exchange or regulatory body</w:t>
      </w:r>
      <w:r>
        <w:rPr>
          <w:sz w:val="17"/>
        </w:rPr>
        <w:t>.</w:t>
      </w:r>
    </w:p>
    <w:p w:rsidR="008B4E98" w:rsidRDefault="008B4E98" w:rsidP="008B4E98">
      <w:pPr>
        <w:pStyle w:val="BodyText"/>
        <w:ind w:left="1080"/>
        <w:rPr>
          <w:sz w:val="17"/>
        </w:rPr>
      </w:pPr>
    </w:p>
    <w:p w:rsidR="00863504" w:rsidRDefault="00CE6BD8" w:rsidP="008B4E98">
      <w:pPr>
        <w:pStyle w:val="BodyText"/>
        <w:numPr>
          <w:ilvl w:val="0"/>
          <w:numId w:val="101"/>
        </w:numPr>
        <w:rPr>
          <w:sz w:val="17"/>
        </w:rPr>
      </w:pPr>
      <w:r>
        <w:rPr>
          <w:rStyle w:val="CodeChar"/>
        </w:rPr>
        <w:t>Datetime</w:t>
      </w:r>
      <w:r w:rsidR="008B4E98">
        <w:rPr>
          <w:rStyle w:val="CodeChar"/>
        </w:rPr>
        <w:t xml:space="preserve"> </w:t>
      </w:r>
      <w:r w:rsidR="008B4E98">
        <w:rPr>
          <w:rStyle w:val="CodeChar"/>
          <w:b/>
        </w:rPr>
        <w:t>PeriodEndDate</w:t>
      </w:r>
      <w:r w:rsidR="008B4E98">
        <w:rPr>
          <w:rStyle w:val="CodeChar"/>
        </w:rPr>
        <w:t xml:space="preserve"> – </w:t>
      </w:r>
      <w:r w:rsidR="008B4E98">
        <w:rPr>
          <w:sz w:val="17"/>
        </w:rPr>
        <w:t>The end date of the relative financial period for the document</w:t>
      </w:r>
    </w:p>
    <w:p w:rsidR="008B4E98" w:rsidRDefault="008B4E98" w:rsidP="008B4E98">
      <w:pPr>
        <w:pStyle w:val="ListParagraph"/>
        <w:rPr>
          <w:sz w:val="17"/>
        </w:rPr>
      </w:pPr>
    </w:p>
    <w:p w:rsidR="00863504" w:rsidRPr="006A134D" w:rsidRDefault="00863504" w:rsidP="009B1B61">
      <w:pPr>
        <w:pStyle w:val="BodyText"/>
        <w:numPr>
          <w:ilvl w:val="0"/>
          <w:numId w:val="101"/>
        </w:numPr>
        <w:rPr>
          <w:rStyle w:val="CodeChar"/>
          <w:rFonts w:ascii="Verdana" w:hAnsi="Verdana" w:cs="Times New Roman"/>
          <w:sz w:val="17"/>
        </w:rPr>
      </w:pPr>
      <w:r>
        <w:rPr>
          <w:rStyle w:val="CodeChar"/>
        </w:rPr>
        <w:t>Date</w:t>
      </w:r>
      <w:r w:rsidR="00CE6BD8">
        <w:rPr>
          <w:rStyle w:val="CodeChar"/>
        </w:rPr>
        <w:t>t</w:t>
      </w:r>
      <w:r>
        <w:rPr>
          <w:rStyle w:val="CodeChar"/>
        </w:rPr>
        <w:t xml:space="preserve">ime </w:t>
      </w:r>
      <w:r w:rsidRPr="004B7731">
        <w:rPr>
          <w:rStyle w:val="CodeChar"/>
          <w:b/>
        </w:rPr>
        <w:t>ProcessedDate</w:t>
      </w:r>
      <w:r>
        <w:rPr>
          <w:rStyle w:val="CodeChar"/>
        </w:rPr>
        <w:t xml:space="preserve"> – </w:t>
      </w:r>
      <w:r w:rsidRPr="008F3322">
        <w:rPr>
          <w:sz w:val="17"/>
        </w:rPr>
        <w:t>Date</w:t>
      </w:r>
      <w:r w:rsidR="00444259">
        <w:rPr>
          <w:sz w:val="17"/>
        </w:rPr>
        <w:t xml:space="preserve"> and time</w:t>
      </w:r>
      <w:r w:rsidRPr="008F3322">
        <w:rPr>
          <w:sz w:val="17"/>
        </w:rPr>
        <w:t xml:space="preserve"> CIQ processed </w:t>
      </w:r>
      <w:r w:rsidR="00444259">
        <w:rPr>
          <w:sz w:val="17"/>
        </w:rPr>
        <w:t xml:space="preserve">the </w:t>
      </w:r>
      <w:r w:rsidRPr="008F3322">
        <w:rPr>
          <w:sz w:val="17"/>
        </w:rPr>
        <w:t>document</w:t>
      </w:r>
      <w:r w:rsidR="008F3322">
        <w:rPr>
          <w:rStyle w:val="CodeChar"/>
        </w:rPr>
        <w:br/>
      </w:r>
    </w:p>
    <w:p w:rsidR="006A134D" w:rsidRDefault="008B4E98" w:rsidP="006A134D">
      <w:pPr>
        <w:pStyle w:val="BodyText"/>
        <w:numPr>
          <w:ilvl w:val="0"/>
          <w:numId w:val="101"/>
        </w:numPr>
        <w:rPr>
          <w:sz w:val="17"/>
        </w:rPr>
      </w:pPr>
      <w:r>
        <w:rPr>
          <w:rStyle w:val="CodeChar"/>
        </w:rPr>
        <w:t>Array of DocumentOutputType</w:t>
      </w:r>
      <w:r w:rsidR="006A134D" w:rsidRPr="00C712F7">
        <w:rPr>
          <w:rStyle w:val="CodeChar"/>
        </w:rPr>
        <w:t xml:space="preserve"> </w:t>
      </w:r>
      <w:r w:rsidR="006A134D" w:rsidRPr="00FD6EB8">
        <w:rPr>
          <w:rStyle w:val="CodeChar"/>
          <w:b/>
        </w:rPr>
        <w:t>VersionFormatTypeId</w:t>
      </w:r>
      <w:r w:rsidR="00DA0199">
        <w:rPr>
          <w:rStyle w:val="CodeChar"/>
          <w:b/>
        </w:rPr>
        <w:t>s</w:t>
      </w:r>
      <w:r w:rsidR="00DA0199">
        <w:rPr>
          <w:sz w:val="17"/>
        </w:rPr>
        <w:t xml:space="preserve"> – List of possible output formats </w:t>
      </w:r>
      <w:r w:rsidR="00B85D4F">
        <w:rPr>
          <w:sz w:val="17"/>
        </w:rPr>
        <w:t xml:space="preserve">that can be requested </w:t>
      </w:r>
      <w:r w:rsidR="00DA0199">
        <w:rPr>
          <w:sz w:val="17"/>
        </w:rPr>
        <w:t>for this document</w:t>
      </w:r>
      <w:r w:rsidR="006A134D">
        <w:rPr>
          <w:sz w:val="17"/>
        </w:rPr>
        <w:t xml:space="preserve">. </w:t>
      </w:r>
    </w:p>
    <w:p w:rsidR="006A134D" w:rsidRDefault="006A134D" w:rsidP="006A134D">
      <w:pPr>
        <w:pStyle w:val="BodyText"/>
        <w:rPr>
          <w:sz w:val="17"/>
        </w:rPr>
      </w:pPr>
    </w:p>
    <w:tbl>
      <w:tblPr>
        <w:tblW w:w="2160" w:type="dxa"/>
        <w:tblInd w:w="154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2160"/>
      </w:tblGrid>
      <w:tr w:rsidR="00B822B7" w:rsidRPr="0044303E" w:rsidTr="00B822B7">
        <w:trPr>
          <w:trHeight w:val="216"/>
        </w:trPr>
        <w:tc>
          <w:tcPr>
            <w:tcW w:w="2160" w:type="dxa"/>
            <w:shd w:val="clear" w:color="auto" w:fill="auto"/>
            <w:noWrap/>
            <w:vAlign w:val="center"/>
          </w:tcPr>
          <w:p w:rsidR="00B822B7" w:rsidRPr="0044303E" w:rsidRDefault="00B822B7" w:rsidP="00384726">
            <w:pPr>
              <w:pStyle w:val="Code"/>
              <w:rPr>
                <w:b/>
              </w:rPr>
            </w:pPr>
            <w:r>
              <w:rPr>
                <w:b/>
              </w:rPr>
              <w:t>DocumentOutputType</w:t>
            </w:r>
          </w:p>
        </w:tc>
      </w:tr>
      <w:tr w:rsidR="00B822B7" w:rsidRPr="0044303E" w:rsidTr="00B822B7">
        <w:trPr>
          <w:trHeight w:val="216"/>
        </w:trPr>
        <w:tc>
          <w:tcPr>
            <w:tcW w:w="2160" w:type="dxa"/>
            <w:shd w:val="clear" w:color="auto" w:fill="auto"/>
            <w:noWrap/>
            <w:vAlign w:val="center"/>
          </w:tcPr>
          <w:p w:rsidR="00B822B7" w:rsidRPr="00BD7A68" w:rsidRDefault="00B822B7" w:rsidP="00384726">
            <w:pPr>
              <w:pStyle w:val="Code"/>
            </w:pPr>
            <w:r>
              <w:t>html</w:t>
            </w:r>
          </w:p>
        </w:tc>
      </w:tr>
      <w:tr w:rsidR="00B822B7" w:rsidRPr="0044303E" w:rsidTr="00B822B7">
        <w:trPr>
          <w:trHeight w:val="216"/>
        </w:trPr>
        <w:tc>
          <w:tcPr>
            <w:tcW w:w="2160" w:type="dxa"/>
            <w:shd w:val="clear" w:color="auto" w:fill="auto"/>
            <w:noWrap/>
            <w:vAlign w:val="center"/>
          </w:tcPr>
          <w:p w:rsidR="00B822B7" w:rsidRPr="00BD7A68" w:rsidRDefault="00B822B7" w:rsidP="00384726">
            <w:pPr>
              <w:pStyle w:val="Code"/>
            </w:pPr>
            <w:r>
              <w:t>xls</w:t>
            </w:r>
          </w:p>
        </w:tc>
      </w:tr>
      <w:tr w:rsidR="00B822B7" w:rsidRPr="0044303E" w:rsidTr="00B822B7">
        <w:trPr>
          <w:trHeight w:val="216"/>
        </w:trPr>
        <w:tc>
          <w:tcPr>
            <w:tcW w:w="2160" w:type="dxa"/>
            <w:shd w:val="clear" w:color="auto" w:fill="auto"/>
            <w:noWrap/>
            <w:vAlign w:val="center"/>
          </w:tcPr>
          <w:p w:rsidR="00B822B7" w:rsidRPr="00BD7A68" w:rsidRDefault="00B822B7" w:rsidP="00384726">
            <w:pPr>
              <w:pStyle w:val="Code"/>
            </w:pPr>
            <w:r>
              <w:t>doc</w:t>
            </w:r>
          </w:p>
        </w:tc>
      </w:tr>
      <w:tr w:rsidR="00B822B7" w:rsidRPr="0044303E" w:rsidTr="00B822B7">
        <w:trPr>
          <w:trHeight w:val="216"/>
        </w:trPr>
        <w:tc>
          <w:tcPr>
            <w:tcW w:w="2160" w:type="dxa"/>
            <w:shd w:val="clear" w:color="auto" w:fill="auto"/>
            <w:noWrap/>
            <w:vAlign w:val="center"/>
          </w:tcPr>
          <w:p w:rsidR="00B822B7" w:rsidRPr="00BD7A68" w:rsidRDefault="00B822B7" w:rsidP="00384726">
            <w:pPr>
              <w:pStyle w:val="Code"/>
            </w:pPr>
            <w:r>
              <w:t>pdf</w:t>
            </w:r>
          </w:p>
        </w:tc>
      </w:tr>
      <w:tr w:rsidR="00B822B7" w:rsidRPr="0044303E" w:rsidTr="00B822B7">
        <w:trPr>
          <w:trHeight w:val="216"/>
        </w:trPr>
        <w:tc>
          <w:tcPr>
            <w:tcW w:w="2160" w:type="dxa"/>
            <w:shd w:val="clear" w:color="auto" w:fill="auto"/>
            <w:noWrap/>
            <w:vAlign w:val="center"/>
          </w:tcPr>
          <w:p w:rsidR="00B822B7" w:rsidRPr="00BD7A68" w:rsidRDefault="00B822B7" w:rsidP="00384726">
            <w:pPr>
              <w:pStyle w:val="Code"/>
            </w:pPr>
            <w:r>
              <w:t>raw</w:t>
            </w:r>
          </w:p>
        </w:tc>
      </w:tr>
    </w:tbl>
    <w:p w:rsidR="00224913" w:rsidRPr="00224913" w:rsidRDefault="00224913" w:rsidP="00224913">
      <w:pPr>
        <w:pStyle w:val="BodyText"/>
        <w:ind w:left="1080"/>
        <w:rPr>
          <w:rStyle w:val="CodeChar"/>
          <w:rFonts w:ascii="Verdana" w:hAnsi="Verdana" w:cs="Times New Roman"/>
          <w:sz w:val="17"/>
        </w:rPr>
      </w:pPr>
    </w:p>
    <w:p w:rsidR="009B1B61" w:rsidRDefault="009B1B61" w:rsidP="00B3128A">
      <w:pPr>
        <w:pStyle w:val="BodyText"/>
        <w:numPr>
          <w:ilvl w:val="0"/>
          <w:numId w:val="101"/>
        </w:numPr>
        <w:rPr>
          <w:sz w:val="17"/>
        </w:rPr>
      </w:pPr>
      <w:r w:rsidRPr="006F3A1B">
        <w:rPr>
          <w:rStyle w:val="CodeChar"/>
        </w:rPr>
        <w:t xml:space="preserve">Integer </w:t>
      </w:r>
      <w:r w:rsidR="009D7ABD" w:rsidRPr="00FD6EB8">
        <w:rPr>
          <w:rStyle w:val="CodeChar"/>
          <w:b/>
        </w:rPr>
        <w:t>F</w:t>
      </w:r>
      <w:r w:rsidRPr="00FD6EB8">
        <w:rPr>
          <w:rStyle w:val="CodeChar"/>
          <w:b/>
        </w:rPr>
        <w:t>ileSizeInBytes</w:t>
      </w:r>
      <w:r w:rsidRPr="006F3A1B">
        <w:rPr>
          <w:rStyle w:val="CodeChar"/>
        </w:rPr>
        <w:t xml:space="preserve"> </w:t>
      </w:r>
      <w:r>
        <w:rPr>
          <w:sz w:val="17"/>
        </w:rPr>
        <w:t>– The size of the file, in bytes.</w:t>
      </w:r>
    </w:p>
    <w:p w:rsidR="00B3128A" w:rsidRPr="003A310A" w:rsidRDefault="00113EF0" w:rsidP="003A310A">
      <w:pPr>
        <w:pStyle w:val="BodyText"/>
        <w:numPr>
          <w:ilvl w:val="0"/>
          <w:numId w:val="101"/>
        </w:numPr>
        <w:rPr>
          <w:sz w:val="17"/>
        </w:rPr>
      </w:pPr>
      <w:r w:rsidRPr="00113EF0">
        <w:rPr>
          <w:rStyle w:val="CodeChar"/>
        </w:rPr>
        <w:t>Integer</w:t>
      </w:r>
      <w:r w:rsidRPr="00113EF0">
        <w:rPr>
          <w:rStyle w:val="CodeChar"/>
          <w:b/>
        </w:rPr>
        <w:t xml:space="preserve"> SourceId </w:t>
      </w:r>
      <w:r>
        <w:rPr>
          <w:sz w:val="17"/>
        </w:rPr>
        <w:t>– The provider of the filing, i.e. SEC, SEDAR, ASX, etc.</w:t>
      </w:r>
    </w:p>
    <w:p w:rsidR="003A310A" w:rsidRDefault="003A310A">
      <w:pPr>
        <w:jc w:val="left"/>
        <w:rPr>
          <w:b/>
          <w:sz w:val="17"/>
        </w:rPr>
      </w:pPr>
      <w:r>
        <w:rPr>
          <w:b/>
          <w:sz w:val="17"/>
        </w:rPr>
        <w:br w:type="page"/>
      </w:r>
    </w:p>
    <w:p w:rsidR="00B3128A" w:rsidRDefault="00B3128A" w:rsidP="009B1B61">
      <w:pPr>
        <w:pStyle w:val="BodyText"/>
        <w:keepNext/>
        <w:keepLines/>
        <w:rPr>
          <w:b/>
          <w:sz w:val="17"/>
        </w:rPr>
      </w:pPr>
    </w:p>
    <w:p w:rsidR="009B1B61" w:rsidRDefault="009B1B61" w:rsidP="009B1B61">
      <w:pPr>
        <w:pStyle w:val="BodyText"/>
        <w:keepNext/>
        <w:keepLines/>
        <w:rPr>
          <w:b/>
          <w:sz w:val="17"/>
        </w:rPr>
      </w:pPr>
      <w:r>
        <w:rPr>
          <w:b/>
          <w:sz w:val="17"/>
        </w:rPr>
        <w:t>Exceptions</w:t>
      </w:r>
      <w:r w:rsidRPr="00505C8A">
        <w:rPr>
          <w:b/>
          <w:sz w:val="17"/>
        </w:rPr>
        <w:t xml:space="preserve">: </w:t>
      </w:r>
    </w:p>
    <w:p w:rsidR="009B1B61" w:rsidRDefault="009B1B61" w:rsidP="009B1B61">
      <w:pPr>
        <w:pStyle w:val="BodyText"/>
        <w:keepNext/>
        <w:keepLines/>
        <w:numPr>
          <w:ilvl w:val="0"/>
          <w:numId w:val="102"/>
        </w:numPr>
        <w:rPr>
          <w:sz w:val="17"/>
        </w:rPr>
      </w:pPr>
      <w:r w:rsidRPr="00CD7725">
        <w:rPr>
          <w:sz w:val="17"/>
        </w:rPr>
        <w:t>An exception will be thrown if the request cannot be authenticated via a session cookie.</w:t>
      </w:r>
    </w:p>
    <w:p w:rsidR="009B1B61" w:rsidRDefault="009B1B61" w:rsidP="009B1B61">
      <w:pPr>
        <w:pStyle w:val="BodyText"/>
        <w:numPr>
          <w:ilvl w:val="0"/>
          <w:numId w:val="102"/>
        </w:numPr>
        <w:rPr>
          <w:sz w:val="17"/>
        </w:rPr>
      </w:pPr>
      <w:r>
        <w:rPr>
          <w:sz w:val="17"/>
        </w:rPr>
        <w:t>An exception will be thrown if any parameter is out of range.</w:t>
      </w:r>
    </w:p>
    <w:p w:rsidR="00C6205A" w:rsidRDefault="00C6205A" w:rsidP="009B1B61">
      <w:pPr>
        <w:pStyle w:val="Code"/>
      </w:pPr>
    </w:p>
    <w:p w:rsidR="00C6205A" w:rsidRDefault="00C6205A" w:rsidP="009B1B61">
      <w:pPr>
        <w:pStyle w:val="Code"/>
        <w:rPr>
          <w:rStyle w:val="Hyperlink"/>
          <w:szCs w:val="16"/>
        </w:rPr>
      </w:pPr>
    </w:p>
    <w:p w:rsidR="00C6205A" w:rsidRPr="00A443FA" w:rsidRDefault="00C6205A" w:rsidP="00C6205A">
      <w:pPr>
        <w:pStyle w:val="BodyText"/>
        <w:keepNext/>
        <w:keepLines/>
        <w:rPr>
          <w:rFonts w:cs="Arial"/>
          <w:b/>
          <w:sz w:val="17"/>
          <w:szCs w:val="17"/>
        </w:rPr>
      </w:pPr>
      <w:r w:rsidRPr="00A443FA">
        <w:rPr>
          <w:rFonts w:cs="Arial"/>
          <w:b/>
          <w:sz w:val="17"/>
          <w:szCs w:val="17"/>
        </w:rPr>
        <w:t>Web Services Description Language (WSDL)</w:t>
      </w:r>
      <w:r w:rsidRPr="00A443FA">
        <w:rPr>
          <w:rFonts w:cs="Arial"/>
          <w:b/>
          <w:sz w:val="17"/>
          <w:szCs w:val="17"/>
        </w:rPr>
        <w:br/>
      </w:r>
    </w:p>
    <w:p w:rsidR="00C6205A" w:rsidRDefault="00C6205A" w:rsidP="00C6205A">
      <w:pPr>
        <w:pStyle w:val="BodyText"/>
        <w:keepNext/>
        <w:keepLines/>
        <w:rPr>
          <w:rFonts w:cs="Arial"/>
          <w:sz w:val="17"/>
          <w:szCs w:val="17"/>
        </w:rPr>
      </w:pPr>
      <w:r w:rsidRPr="00A443FA">
        <w:rPr>
          <w:rFonts w:cs="Arial"/>
          <w:sz w:val="17"/>
          <w:szCs w:val="17"/>
        </w:rPr>
        <w:t xml:space="preserve">Notwithstanding anything to the contrary in this Agreement, Capital IQ reserves the right to change, expand or modify Web Services Definitions and corresponding Web Services Description Language files (WSDL) at any time. </w:t>
      </w:r>
      <w:r w:rsidR="00F845F1" w:rsidRPr="00A443FA">
        <w:rPr>
          <w:rFonts w:cs="Arial"/>
          <w:sz w:val="17"/>
          <w:szCs w:val="17"/>
        </w:rPr>
        <w:t xml:space="preserve">Any such modifications </w:t>
      </w:r>
      <w:r w:rsidR="00F845F1">
        <w:rPr>
          <w:rFonts w:cs="Arial"/>
          <w:sz w:val="17"/>
          <w:szCs w:val="17"/>
        </w:rPr>
        <w:t>are</w:t>
      </w:r>
      <w:r w:rsidR="00F845F1" w:rsidRPr="00A443FA">
        <w:rPr>
          <w:rFonts w:cs="Arial"/>
          <w:sz w:val="17"/>
          <w:szCs w:val="17"/>
        </w:rPr>
        <w:t xml:space="preserve"> in accordance with industry standards that support backwards compatibility with previous WSDL files</w:t>
      </w:r>
      <w:r w:rsidR="00F845F1">
        <w:rPr>
          <w:rFonts w:cs="Arial"/>
          <w:sz w:val="17"/>
          <w:szCs w:val="17"/>
        </w:rPr>
        <w:t>.</w:t>
      </w:r>
    </w:p>
    <w:p w:rsidR="00C6205A" w:rsidRDefault="00C6205A" w:rsidP="00C6205A">
      <w:pPr>
        <w:pStyle w:val="BodyText"/>
        <w:rPr>
          <w:rStyle w:val="Hyperlink"/>
          <w:rFonts w:ascii="Courier New" w:hAnsi="Courier New" w:cs="Courier New"/>
          <w:sz w:val="16"/>
          <w:szCs w:val="16"/>
        </w:rPr>
      </w:pPr>
    </w:p>
    <w:p w:rsidR="003C76BD" w:rsidRPr="003A310A" w:rsidRDefault="00C6205A" w:rsidP="003A310A">
      <w:pPr>
        <w:pStyle w:val="BodyText"/>
        <w:keepNext/>
        <w:keepLines/>
        <w:rPr>
          <w:rFonts w:cs="Courier New"/>
          <w:color w:val="000000"/>
          <w:sz w:val="17"/>
          <w:szCs w:val="17"/>
        </w:rPr>
      </w:pPr>
      <w:r>
        <w:rPr>
          <w:rStyle w:val="Hyperlink"/>
          <w:rFonts w:cs="Courier New"/>
          <w:b/>
          <w:sz w:val="17"/>
          <w:szCs w:val="17"/>
          <w:u w:val="none"/>
        </w:rPr>
        <w:t xml:space="preserve">Client Note: </w:t>
      </w:r>
      <w:r w:rsidRPr="004D1962">
        <w:rPr>
          <w:rStyle w:val="Hyperlink"/>
          <w:rFonts w:cs="Courier New"/>
          <w:color w:val="000000"/>
          <w:sz w:val="17"/>
          <w:szCs w:val="17"/>
          <w:u w:val="none"/>
        </w:rPr>
        <w:t>Login using the supplied UserName and Password provided by Client Support or your Client Development representative.</w:t>
      </w:r>
      <w:r w:rsidR="003A310A">
        <w:br/>
      </w:r>
      <w:r w:rsidR="003A310A">
        <w:br/>
      </w:r>
    </w:p>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ook w:val="0000"/>
      </w:tblPr>
      <w:tblGrid>
        <w:gridCol w:w="10872"/>
      </w:tblGrid>
      <w:tr w:rsidR="003C76BD" w:rsidTr="003C76BD">
        <w:trPr>
          <w:trHeight w:val="413"/>
        </w:trPr>
        <w:tc>
          <w:tcPr>
            <w:tcW w:w="5000" w:type="pct"/>
            <w:shd w:val="clear" w:color="auto" w:fill="F3F3F3"/>
            <w:vAlign w:val="center"/>
          </w:tcPr>
          <w:p w:rsidR="003C76BD" w:rsidRDefault="003C76BD" w:rsidP="003C76BD">
            <w:pPr>
              <w:pStyle w:val="Heading3"/>
              <w:keepNext/>
              <w:keepLines/>
              <w:rPr>
                <w:rFonts w:ascii="Verdana" w:hAnsi="Verdana"/>
                <w:sz w:val="22"/>
              </w:rPr>
            </w:pPr>
            <w:bookmarkStart w:id="9" w:name="_Toc164223232"/>
            <w:bookmarkStart w:id="10" w:name="_Toc177368749"/>
            <w:bookmarkStart w:id="11" w:name="_Toc213836602"/>
            <w:r>
              <w:rPr>
                <w:rFonts w:ascii="Verdana" w:hAnsi="Verdana"/>
                <w:sz w:val="22"/>
              </w:rPr>
              <w:t>Appendices</w:t>
            </w:r>
            <w:bookmarkEnd w:id="9"/>
            <w:bookmarkEnd w:id="10"/>
            <w:bookmarkEnd w:id="11"/>
          </w:p>
        </w:tc>
      </w:tr>
    </w:tbl>
    <w:p w:rsidR="003C76BD" w:rsidRDefault="003C76BD" w:rsidP="003C76BD">
      <w:pPr>
        <w:pStyle w:val="BodyText"/>
        <w:rPr>
          <w:b/>
          <w:bCs/>
          <w:sz w:val="17"/>
          <w:szCs w:val="17"/>
        </w:rPr>
      </w:pPr>
    </w:p>
    <w:p w:rsidR="003C76BD" w:rsidRPr="00773444" w:rsidRDefault="003C76BD" w:rsidP="003C76BD">
      <w:pPr>
        <w:pStyle w:val="BodyText"/>
        <w:numPr>
          <w:ilvl w:val="0"/>
          <w:numId w:val="209"/>
        </w:numPr>
        <w:rPr>
          <w:sz w:val="17"/>
        </w:rPr>
      </w:pPr>
      <w:r w:rsidRPr="00773444">
        <w:rPr>
          <w:b/>
          <w:sz w:val="17"/>
        </w:rPr>
        <w:t xml:space="preserve">Windows-1252 A </w:t>
      </w:r>
      <w:hyperlink r:id="rId16" w:tooltip="Character encoding" w:history="1">
        <w:r w:rsidRPr="00773444">
          <w:rPr>
            <w:rStyle w:val="Hyperlink"/>
            <w:b/>
            <w:color w:val="auto"/>
            <w:sz w:val="17"/>
            <w:szCs w:val="17"/>
            <w:u w:val="none"/>
          </w:rPr>
          <w:t>character encoding</w:t>
        </w:r>
      </w:hyperlink>
      <w:r w:rsidRPr="00773444">
        <w:rPr>
          <w:b/>
          <w:sz w:val="17"/>
        </w:rPr>
        <w:t xml:space="preserve"> of the </w:t>
      </w:r>
      <w:hyperlink r:id="rId17" w:tooltip="Latin alphabet" w:history="1">
        <w:r w:rsidRPr="00773444">
          <w:rPr>
            <w:rStyle w:val="Hyperlink"/>
            <w:b/>
            <w:color w:val="auto"/>
            <w:sz w:val="17"/>
            <w:szCs w:val="17"/>
            <w:u w:val="none"/>
          </w:rPr>
          <w:t>Latin alphabet</w:t>
        </w:r>
      </w:hyperlink>
      <w:r w:rsidRPr="00773444">
        <w:rPr>
          <w:sz w:val="17"/>
        </w:rPr>
        <w:t xml:space="preserve">, used by default in the legacy components of </w:t>
      </w:r>
      <w:hyperlink r:id="rId18" w:tooltip="Microsoft Windows" w:history="1">
        <w:r w:rsidRPr="00773444">
          <w:rPr>
            <w:rStyle w:val="Hyperlink"/>
            <w:color w:val="auto"/>
            <w:sz w:val="17"/>
            <w:szCs w:val="17"/>
            <w:u w:val="none"/>
          </w:rPr>
          <w:t>Microsoft Windows</w:t>
        </w:r>
      </w:hyperlink>
      <w:r w:rsidRPr="00773444">
        <w:rPr>
          <w:sz w:val="17"/>
        </w:rPr>
        <w:t xml:space="preserve"> in English and some other Western languages. The encoding is a superset of </w:t>
      </w:r>
      <w:hyperlink r:id="rId19" w:tooltip="ISO/IEC 8859-1" w:history="1">
        <w:r w:rsidRPr="00773444">
          <w:rPr>
            <w:rStyle w:val="Hyperlink"/>
            <w:color w:val="auto"/>
            <w:sz w:val="17"/>
            <w:szCs w:val="17"/>
            <w:u w:val="none"/>
          </w:rPr>
          <w:t>ISO 8859-1</w:t>
        </w:r>
      </w:hyperlink>
      <w:r w:rsidRPr="00773444">
        <w:rPr>
          <w:sz w:val="17"/>
        </w:rPr>
        <w:t xml:space="preserve">, but differs from the IANA's ISO-8859-1 by using displayable characters rather than control characters in the 0x80 to 0x9F range. It is known to Windows by the </w:t>
      </w:r>
      <w:hyperlink r:id="rId20" w:tooltip="Code page" w:history="1">
        <w:r w:rsidRPr="00773444">
          <w:rPr>
            <w:rStyle w:val="Hyperlink"/>
            <w:color w:val="auto"/>
            <w:sz w:val="17"/>
            <w:szCs w:val="17"/>
            <w:u w:val="none"/>
          </w:rPr>
          <w:t>code page</w:t>
        </w:r>
      </w:hyperlink>
      <w:r w:rsidRPr="00773444">
        <w:rPr>
          <w:sz w:val="17"/>
        </w:rPr>
        <w:t xml:space="preserve"> number 1252, and by the </w:t>
      </w:r>
      <w:hyperlink r:id="rId21" w:tooltip="Internet Assigned Numbers Authority" w:history="1">
        <w:r w:rsidRPr="00773444">
          <w:rPr>
            <w:rStyle w:val="Hyperlink"/>
            <w:color w:val="auto"/>
            <w:sz w:val="17"/>
            <w:szCs w:val="17"/>
            <w:u w:val="none"/>
          </w:rPr>
          <w:t>IANA</w:t>
        </w:r>
      </w:hyperlink>
      <w:r w:rsidRPr="00773444">
        <w:rPr>
          <w:sz w:val="17"/>
        </w:rPr>
        <w:t xml:space="preserve">-approved name "windows-1252". This code page also contains all the printable characters that are in </w:t>
      </w:r>
      <w:hyperlink r:id="rId22" w:tooltip="ISO/IEC 8859-15" w:history="1">
        <w:r w:rsidRPr="00773444">
          <w:rPr>
            <w:rStyle w:val="Hyperlink"/>
            <w:color w:val="auto"/>
            <w:sz w:val="17"/>
            <w:szCs w:val="17"/>
            <w:u w:val="none"/>
          </w:rPr>
          <w:t>ISO 8859-15</w:t>
        </w:r>
      </w:hyperlink>
      <w:r w:rsidRPr="00773444">
        <w:rPr>
          <w:sz w:val="17"/>
        </w:rPr>
        <w:t xml:space="preserve"> (though some are mapped to different </w:t>
      </w:r>
      <w:hyperlink r:id="rId23" w:tooltip="Code point" w:history="1">
        <w:r w:rsidRPr="00773444">
          <w:rPr>
            <w:rStyle w:val="Hyperlink"/>
            <w:color w:val="auto"/>
            <w:sz w:val="17"/>
            <w:szCs w:val="17"/>
            <w:u w:val="none"/>
          </w:rPr>
          <w:t>code points</w:t>
        </w:r>
      </w:hyperlink>
      <w:r w:rsidRPr="00773444">
        <w:rPr>
          <w:sz w:val="17"/>
        </w:rPr>
        <w:t>).</w:t>
      </w:r>
    </w:p>
    <w:p w:rsidR="003C76BD" w:rsidRPr="00773444" w:rsidRDefault="003C76BD" w:rsidP="003C76BD">
      <w:pPr>
        <w:pStyle w:val="BodyText"/>
        <w:rPr>
          <w:sz w:val="17"/>
        </w:rPr>
      </w:pPr>
    </w:p>
    <w:p w:rsidR="003C76BD" w:rsidRPr="000D4228" w:rsidRDefault="003C76BD" w:rsidP="003C76BD">
      <w:pPr>
        <w:pStyle w:val="BodyText"/>
        <w:numPr>
          <w:ilvl w:val="0"/>
          <w:numId w:val="209"/>
        </w:numPr>
        <w:rPr>
          <w:rStyle w:val="termdef"/>
          <w:sz w:val="17"/>
          <w:szCs w:val="17"/>
        </w:rPr>
      </w:pPr>
      <w:r w:rsidRPr="00231C75">
        <w:rPr>
          <w:b/>
          <w:bCs/>
          <w:sz w:val="17"/>
          <w:szCs w:val="17"/>
        </w:rPr>
        <w:t>Extensible Markup Language</w:t>
      </w:r>
      <w:r w:rsidRPr="00231C75">
        <w:rPr>
          <w:b/>
          <w:sz w:val="17"/>
          <w:szCs w:val="17"/>
        </w:rPr>
        <w:t xml:space="preserve"> (</w:t>
      </w:r>
      <w:r w:rsidRPr="00231C75">
        <w:rPr>
          <w:b/>
          <w:bCs/>
          <w:sz w:val="17"/>
          <w:szCs w:val="17"/>
        </w:rPr>
        <w:t>XML</w:t>
      </w:r>
      <w:r w:rsidRPr="00231C75">
        <w:rPr>
          <w:b/>
          <w:sz w:val="17"/>
          <w:szCs w:val="17"/>
        </w:rPr>
        <w:t>)</w:t>
      </w:r>
      <w:r w:rsidRPr="00231C75">
        <w:rPr>
          <w:sz w:val="17"/>
          <w:szCs w:val="17"/>
        </w:rPr>
        <w:t xml:space="preserve"> is a general-purpose </w:t>
      </w:r>
      <w:hyperlink r:id="rId24" w:tooltip="Markup language" w:history="1">
        <w:r w:rsidRPr="00231C75">
          <w:rPr>
            <w:rStyle w:val="Hyperlink"/>
            <w:color w:val="000000"/>
            <w:sz w:val="17"/>
            <w:szCs w:val="17"/>
            <w:u w:val="none"/>
          </w:rPr>
          <w:t>markup language</w:t>
        </w:r>
      </w:hyperlink>
      <w:r w:rsidRPr="00231C75">
        <w:rPr>
          <w:sz w:val="17"/>
          <w:szCs w:val="17"/>
        </w:rPr>
        <w:t xml:space="preserve">. Its primary purpose is to facilitate the sharing of data across different information systems, particularly via the </w:t>
      </w:r>
      <w:hyperlink r:id="rId25" w:tooltip="Internet" w:history="1">
        <w:r w:rsidRPr="00231C75">
          <w:rPr>
            <w:rStyle w:val="Hyperlink"/>
            <w:color w:val="000000"/>
            <w:sz w:val="17"/>
            <w:szCs w:val="17"/>
            <w:u w:val="none"/>
          </w:rPr>
          <w:t>Internet</w:t>
        </w:r>
      </w:hyperlink>
      <w:r w:rsidRPr="00231C75">
        <w:rPr>
          <w:sz w:val="17"/>
          <w:szCs w:val="17"/>
        </w:rPr>
        <w:t>.</w:t>
      </w:r>
      <w:r w:rsidRPr="00231C75">
        <w:rPr>
          <w:sz w:val="17"/>
          <w:szCs w:val="17"/>
        </w:rPr>
        <w:br/>
      </w:r>
    </w:p>
    <w:p w:rsidR="003C76BD" w:rsidRPr="000D4228" w:rsidRDefault="003C76BD" w:rsidP="003C76BD">
      <w:pPr>
        <w:pStyle w:val="BodyText"/>
        <w:numPr>
          <w:ilvl w:val="0"/>
          <w:numId w:val="209"/>
        </w:numPr>
        <w:rPr>
          <w:rStyle w:val="Hyperlink"/>
          <w:color w:val="auto"/>
          <w:sz w:val="17"/>
          <w:szCs w:val="17"/>
          <w:u w:val="none"/>
        </w:rPr>
      </w:pPr>
      <w:r w:rsidRPr="000D4228">
        <w:rPr>
          <w:rStyle w:val="termdef"/>
          <w:rFonts w:cs="Arial"/>
          <w:b/>
          <w:bCs/>
          <w:color w:val="000000"/>
          <w:sz w:val="17"/>
          <w:szCs w:val="17"/>
        </w:rPr>
        <w:t>dateTime [</w:t>
      </w:r>
      <w:r w:rsidRPr="000D4228">
        <w:rPr>
          <w:rStyle w:val="termdef"/>
          <w:rFonts w:cs="Arial"/>
          <w:b/>
          <w:color w:val="000000"/>
          <w:sz w:val="17"/>
          <w:szCs w:val="17"/>
        </w:rPr>
        <w:t>Definition:]</w:t>
      </w:r>
      <w:r w:rsidRPr="000D4228">
        <w:rPr>
          <w:rStyle w:val="termdef"/>
          <w:rFonts w:cs="Arial"/>
          <w:color w:val="000000"/>
          <w:sz w:val="17"/>
          <w:szCs w:val="17"/>
        </w:rPr>
        <w:t xml:space="preserve">  values may be viewed as objects with integer-valued year, month, day, hour and minute properties, a decimal-valued second property, and a Boolean timezoned property. Each such object also has one decimal-valued method or computed property, timeOnTimeline, whose value is always a decimal number; the values are dimensioned in seconds, the integer 0 is 0001-01-01T00:00:00 and the value of timeOnTimeline for other </w:t>
      </w:r>
      <w:r w:rsidRPr="000D4228">
        <w:rPr>
          <w:rStyle w:val="termdef"/>
          <w:rFonts w:cs="Arial"/>
          <w:bCs/>
          <w:color w:val="000000"/>
          <w:sz w:val="17"/>
          <w:szCs w:val="17"/>
        </w:rPr>
        <w:t>dateTime</w:t>
      </w:r>
      <w:r w:rsidRPr="000D4228">
        <w:rPr>
          <w:rStyle w:val="termdef"/>
          <w:rFonts w:cs="Arial"/>
          <w:color w:val="000000"/>
          <w:sz w:val="17"/>
          <w:szCs w:val="17"/>
        </w:rPr>
        <w:t xml:space="preserve"> values is computed using the Gregorian algorithm as modified for leap-seconds. The timeOnTimeline values form two related "timelines", one for timezoned values and one for non-timezoned values. Each timeline is a copy of the </w:t>
      </w:r>
      <w:hyperlink r:id="rId26" w:anchor="dt-value-space#dt-value-space" w:history="1">
        <w:r w:rsidRPr="000D4228">
          <w:rPr>
            <w:rStyle w:val="arrow"/>
            <w:rFonts w:cs="Arial"/>
            <w:color w:val="000000"/>
            <w:sz w:val="17"/>
            <w:szCs w:val="17"/>
          </w:rPr>
          <w:t>·</w:t>
        </w:r>
        <w:r w:rsidRPr="000D4228">
          <w:rPr>
            <w:rStyle w:val="Hyperlink"/>
            <w:rFonts w:cs="Arial"/>
            <w:color w:val="000000"/>
            <w:sz w:val="17"/>
            <w:szCs w:val="17"/>
          </w:rPr>
          <w:t>value space</w:t>
        </w:r>
        <w:r w:rsidRPr="000D4228">
          <w:rPr>
            <w:rStyle w:val="arrow"/>
            <w:rFonts w:cs="Arial"/>
            <w:color w:val="000000"/>
            <w:sz w:val="17"/>
            <w:szCs w:val="17"/>
          </w:rPr>
          <w:t>·</w:t>
        </w:r>
      </w:hyperlink>
      <w:r w:rsidRPr="000D4228">
        <w:rPr>
          <w:rStyle w:val="termdef"/>
          <w:rFonts w:cs="Arial"/>
          <w:color w:val="000000"/>
          <w:sz w:val="17"/>
          <w:szCs w:val="17"/>
        </w:rPr>
        <w:t xml:space="preserve"> of </w:t>
      </w:r>
      <w:hyperlink r:id="rId27" w:anchor="decimal#decimal" w:history="1">
        <w:r w:rsidRPr="000D4228">
          <w:rPr>
            <w:rStyle w:val="Hyperlink"/>
            <w:rFonts w:cs="Arial"/>
            <w:color w:val="000000"/>
            <w:sz w:val="17"/>
            <w:szCs w:val="17"/>
          </w:rPr>
          <w:t>decimal</w:t>
        </w:r>
      </w:hyperlink>
      <w:r w:rsidRPr="000D4228">
        <w:rPr>
          <w:rStyle w:val="termdef"/>
          <w:rFonts w:cs="Arial"/>
          <w:color w:val="000000"/>
          <w:sz w:val="17"/>
          <w:szCs w:val="17"/>
        </w:rPr>
        <w:t xml:space="preserve">, with integers given units of seconds. </w:t>
      </w:r>
      <w:r w:rsidRPr="000D4228">
        <w:rPr>
          <w:rFonts w:cs="Arial"/>
          <w:color w:val="000000"/>
          <w:sz w:val="17"/>
          <w:szCs w:val="17"/>
        </w:rPr>
        <w:br/>
      </w:r>
      <w:r w:rsidRPr="000D4228">
        <w:rPr>
          <w:rFonts w:cs="Arial"/>
          <w:color w:val="000000"/>
          <w:sz w:val="17"/>
          <w:szCs w:val="17"/>
        </w:rPr>
        <w:br/>
        <w:t xml:space="preserve">The </w:t>
      </w:r>
      <w:hyperlink r:id="rId28" w:anchor="dt-value-space#dt-value-space" w:history="1">
        <w:r w:rsidRPr="000D4228">
          <w:rPr>
            <w:rStyle w:val="arrow"/>
            <w:rFonts w:cs="Arial"/>
            <w:color w:val="000000"/>
            <w:sz w:val="17"/>
            <w:szCs w:val="17"/>
          </w:rPr>
          <w:t>·</w:t>
        </w:r>
        <w:r w:rsidRPr="000D4228">
          <w:rPr>
            <w:rStyle w:val="Hyperlink"/>
            <w:rFonts w:cs="Arial"/>
            <w:color w:val="000000"/>
            <w:sz w:val="17"/>
            <w:szCs w:val="17"/>
          </w:rPr>
          <w:t>value space</w:t>
        </w:r>
        <w:r w:rsidRPr="000D4228">
          <w:rPr>
            <w:rStyle w:val="arrow"/>
            <w:rFonts w:cs="Arial"/>
            <w:color w:val="000000"/>
            <w:sz w:val="17"/>
            <w:szCs w:val="17"/>
          </w:rPr>
          <w:t>·</w:t>
        </w:r>
      </w:hyperlink>
      <w:r w:rsidRPr="000D4228">
        <w:rPr>
          <w:rFonts w:cs="Arial"/>
          <w:color w:val="000000"/>
          <w:sz w:val="17"/>
          <w:szCs w:val="17"/>
        </w:rPr>
        <w:t xml:space="preserve"> of </w:t>
      </w:r>
      <w:r w:rsidRPr="000D4228">
        <w:rPr>
          <w:rFonts w:cs="Arial"/>
          <w:bCs/>
          <w:color w:val="000000"/>
          <w:sz w:val="17"/>
          <w:szCs w:val="17"/>
        </w:rPr>
        <w:t>dateTime</w:t>
      </w:r>
      <w:r w:rsidRPr="000D4228">
        <w:rPr>
          <w:rFonts w:cs="Arial"/>
          <w:color w:val="000000"/>
          <w:sz w:val="17"/>
          <w:szCs w:val="17"/>
        </w:rPr>
        <w:t xml:space="preserve"> is closely related to the dates and times described in ISO 8601. For clarity, the text above specifies a particular origin point for the timeline. It should be noted, however, that schema processors need not expose the timeOnTimeline value to schema users, and there is no requirement that a timeline-based implementation use the particular origin described here in its internal representation. Other interpretations of the </w:t>
      </w:r>
      <w:hyperlink r:id="rId29" w:anchor="dt-value-space#dt-value-space" w:history="1">
        <w:r w:rsidRPr="000D4228">
          <w:rPr>
            <w:rStyle w:val="arrow"/>
            <w:rFonts w:cs="Arial"/>
            <w:color w:val="000000"/>
            <w:sz w:val="17"/>
            <w:szCs w:val="17"/>
          </w:rPr>
          <w:t>·</w:t>
        </w:r>
        <w:r w:rsidRPr="000D4228">
          <w:rPr>
            <w:rStyle w:val="Hyperlink"/>
            <w:rFonts w:cs="Arial"/>
            <w:color w:val="000000"/>
            <w:sz w:val="17"/>
            <w:szCs w:val="17"/>
          </w:rPr>
          <w:t>value space</w:t>
        </w:r>
        <w:r w:rsidRPr="000D4228">
          <w:rPr>
            <w:rStyle w:val="arrow"/>
            <w:rFonts w:cs="Arial"/>
            <w:color w:val="000000"/>
            <w:sz w:val="17"/>
            <w:szCs w:val="17"/>
          </w:rPr>
          <w:t>·</w:t>
        </w:r>
      </w:hyperlink>
      <w:r w:rsidRPr="000D4228">
        <w:rPr>
          <w:rFonts w:cs="Arial"/>
          <w:color w:val="000000"/>
          <w:sz w:val="17"/>
          <w:szCs w:val="17"/>
        </w:rPr>
        <w:t xml:space="preserve"> which lead to the same results (i.e., are isomorphic) are of course acceptable. </w:t>
      </w:r>
      <w:r w:rsidRPr="000D4228">
        <w:rPr>
          <w:rFonts w:cs="Arial"/>
          <w:color w:val="000000"/>
          <w:sz w:val="17"/>
          <w:szCs w:val="17"/>
        </w:rPr>
        <w:br/>
      </w:r>
      <w:r w:rsidRPr="000D4228">
        <w:rPr>
          <w:rFonts w:cs="Arial"/>
          <w:color w:val="000000"/>
          <w:sz w:val="17"/>
          <w:szCs w:val="17"/>
        </w:rPr>
        <w:br/>
        <w:t xml:space="preserve">All timezoned times are Coordinated Universal Time (UTC, sometimes called "Greenwich Mean Time"). Other timezones indicated in lexical representations are converted to UTC during conversion of literals to values. "Local" or untimezoned times are presumed to be the time in the timezone of some unspecified locality as prescribed by the appropriate legal authority; currently there are no legally prescribed timezones which are durations whose magnitude is greater than 14 hours. The value of each numeric-valued property (other than timeOnTimeline) is limited to the maximum value within the interval determined by the next-higher property. For example, the day value can never be 32, and cannot even be 29 for month 02 and year 2002 (February 2002).  For more details </w:t>
      </w:r>
      <w:hyperlink r:id="rId30" w:anchor="dateTime" w:history="1">
        <w:r w:rsidRPr="000D4228">
          <w:rPr>
            <w:rStyle w:val="Hyperlink"/>
            <w:rFonts w:cs="Arial"/>
            <w:sz w:val="17"/>
            <w:szCs w:val="17"/>
          </w:rPr>
          <w:t>http://www.w3.org/TR/xmlschema-2/#dateTime</w:t>
        </w:r>
      </w:hyperlink>
    </w:p>
    <w:sectPr w:rsidR="003C76BD" w:rsidRPr="000D4228" w:rsidSect="00A773F5">
      <w:headerReference w:type="default" r:id="rId31"/>
      <w:footerReference w:type="default" r:id="rId32"/>
      <w:endnotePr>
        <w:numFmt w:val="decimal"/>
      </w:endnotePr>
      <w:pgSz w:w="12240" w:h="15840" w:code="1"/>
      <w:pgMar w:top="792" w:right="792" w:bottom="792" w:left="79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3E9D" w:rsidRDefault="006F3E9D">
      <w:r>
        <w:separator/>
      </w:r>
    </w:p>
  </w:endnote>
  <w:endnote w:type="continuationSeparator" w:id="1">
    <w:p w:rsidR="006F3E9D" w:rsidRDefault="006F3E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A04" w:rsidRDefault="00506A04">
    <w:pPr>
      <w:pStyle w:val="Footer"/>
    </w:pPr>
  </w:p>
  <w:p w:rsidR="00506A04" w:rsidRDefault="000C453B" w:rsidP="00DD5D08">
    <w:pPr>
      <w:pStyle w:val="Footer"/>
      <w:jc w:val="both"/>
    </w:pPr>
    <w:r>
      <w:t>Author: Shawn</w:t>
    </w:r>
    <w:r w:rsidR="00B97E87">
      <w:t xml:space="preserve"> West</w:t>
    </w:r>
    <w:r w:rsidR="00DD5D08">
      <w:t xml:space="preserve"> </w:t>
    </w:r>
    <w:r w:rsidR="00B97E87">
      <w:t>- e</w:t>
    </w:r>
    <w:r w:rsidR="00506A04">
      <w:t xml:space="preserve">: </w:t>
    </w:r>
    <w:r w:rsidR="00B97E87">
      <w:t>swest</w:t>
    </w:r>
    <w:r w:rsidR="00506A04">
      <w:t xml:space="preserve">@capitaliq.com  |  Last Updated: </w:t>
    </w:r>
    <w:fldSimple w:instr=" DATE \@ &quot;M/d/yyyy&quot; ">
      <w:r w:rsidR="00763721">
        <w:rPr>
          <w:noProof/>
        </w:rPr>
        <w:t>4/3/2009</w:t>
      </w:r>
    </w:fldSimple>
    <w:r w:rsidR="00DD5D08">
      <w:t xml:space="preserve">                                                                                        Version 1.0</w:t>
    </w:r>
  </w:p>
  <w:p w:rsidR="00506A04" w:rsidRDefault="00506A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3E9D" w:rsidRDefault="006F3E9D">
      <w:r>
        <w:separator/>
      </w:r>
    </w:p>
  </w:footnote>
  <w:footnote w:type="continuationSeparator" w:id="1">
    <w:p w:rsidR="006F3E9D" w:rsidRDefault="006F3E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5436"/>
      <w:gridCol w:w="5436"/>
    </w:tblGrid>
    <w:tr w:rsidR="00506A04">
      <w:tc>
        <w:tcPr>
          <w:tcW w:w="2500" w:type="pct"/>
          <w:vAlign w:val="bottom"/>
        </w:tcPr>
        <w:p w:rsidR="00506A04" w:rsidRDefault="00506A04">
          <w:pPr>
            <w:pStyle w:val="Header"/>
          </w:pPr>
          <w:r>
            <w:object w:dxaOrig="5834" w:dyaOrig="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2.5pt" o:ole="">
                <v:imagedata r:id="rId1" o:title="" cropright="16662f"/>
              </v:shape>
              <o:OLEObject Type="Embed" ProgID="MSPhotoEd.3" ShapeID="_x0000_i1025" DrawAspect="Content" ObjectID="_1300286452" r:id="rId2"/>
            </w:object>
          </w:r>
        </w:p>
      </w:tc>
      <w:tc>
        <w:tcPr>
          <w:tcW w:w="2500" w:type="pct"/>
          <w:vAlign w:val="bottom"/>
        </w:tcPr>
        <w:p w:rsidR="00506A04" w:rsidRDefault="00506A04">
          <w:pPr>
            <w:pStyle w:val="Header"/>
            <w:jc w:val="right"/>
          </w:pPr>
          <w:r>
            <w:tab/>
            <w:t xml:space="preserve">- Page </w:t>
          </w:r>
          <w:fldSimple w:instr=" PAGE ">
            <w:r w:rsidR="004658B4">
              <w:rPr>
                <w:noProof/>
              </w:rPr>
              <w:t>8</w:t>
            </w:r>
          </w:fldSimple>
          <w:r>
            <w:t xml:space="preserve"> of </w:t>
          </w:r>
          <w:fldSimple w:instr=" NUMPAGES   \* MERGEFORMAT ">
            <w:r w:rsidR="004658B4">
              <w:rPr>
                <w:noProof/>
              </w:rPr>
              <w:t>8</w:t>
            </w:r>
          </w:fldSimple>
          <w:r>
            <w:t>-</w:t>
          </w:r>
        </w:p>
      </w:tc>
    </w:tr>
    <w:tr w:rsidR="00506A04">
      <w:trPr>
        <w:trHeight w:val="480"/>
      </w:trPr>
      <w:tc>
        <w:tcPr>
          <w:tcW w:w="2500" w:type="pct"/>
          <w:gridSpan w:val="2"/>
          <w:vAlign w:val="bottom"/>
        </w:tcPr>
        <w:p w:rsidR="00506A04" w:rsidRDefault="00506A04" w:rsidP="000C453B">
          <w:pPr>
            <w:pStyle w:val="Title"/>
          </w:pPr>
          <w:r>
            <w:t xml:space="preserve">CIQ Technology Services Specifications: </w:t>
          </w:r>
          <w:r w:rsidR="000C453B">
            <w:t>Search Documents</w:t>
          </w:r>
        </w:p>
      </w:tc>
    </w:tr>
  </w:tbl>
  <w:p w:rsidR="00506A04" w:rsidRDefault="00506A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559A"/>
    <w:multiLevelType w:val="hybridMultilevel"/>
    <w:tmpl w:val="9F88CB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7335A3"/>
    <w:multiLevelType w:val="hybridMultilevel"/>
    <w:tmpl w:val="E0FA70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02603F"/>
    <w:multiLevelType w:val="hybridMultilevel"/>
    <w:tmpl w:val="4192F32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EB2AFB"/>
    <w:multiLevelType w:val="hybridMultilevel"/>
    <w:tmpl w:val="126C16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6A47312"/>
    <w:multiLevelType w:val="hybridMultilevel"/>
    <w:tmpl w:val="A2BA22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73E0503"/>
    <w:multiLevelType w:val="hybridMultilevel"/>
    <w:tmpl w:val="C84216EA"/>
    <w:lvl w:ilvl="0" w:tplc="0409001B">
      <w:start w:val="1"/>
      <w:numFmt w:val="lowerRoman"/>
      <w:lvlText w:val="%1."/>
      <w:lvlJc w:val="right"/>
      <w:pPr>
        <w:tabs>
          <w:tab w:val="num" w:pos="2160"/>
        </w:tabs>
        <w:ind w:left="216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320A38"/>
    <w:multiLevelType w:val="hybridMultilevel"/>
    <w:tmpl w:val="6B7869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9B17502"/>
    <w:multiLevelType w:val="hybridMultilevel"/>
    <w:tmpl w:val="5296DC76"/>
    <w:lvl w:ilvl="0" w:tplc="04090019">
      <w:start w:val="1"/>
      <w:numFmt w:val="lowerLetter"/>
      <w:lvlText w:val="%1."/>
      <w:lvlJc w:val="left"/>
      <w:pPr>
        <w:tabs>
          <w:tab w:val="num" w:pos="1800"/>
        </w:tabs>
        <w:ind w:left="180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0A3961F7"/>
    <w:multiLevelType w:val="hybridMultilevel"/>
    <w:tmpl w:val="1F2C4722"/>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0A4C4993"/>
    <w:multiLevelType w:val="hybridMultilevel"/>
    <w:tmpl w:val="A2AE556E"/>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A576EB7"/>
    <w:multiLevelType w:val="hybridMultilevel"/>
    <w:tmpl w:val="5E74FB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AFC25F7"/>
    <w:multiLevelType w:val="hybridMultilevel"/>
    <w:tmpl w:val="564C38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B1D0751"/>
    <w:multiLevelType w:val="hybridMultilevel"/>
    <w:tmpl w:val="D848DD9A"/>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B2E0830"/>
    <w:multiLevelType w:val="hybridMultilevel"/>
    <w:tmpl w:val="7C3CA7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BE75C2A"/>
    <w:multiLevelType w:val="hybridMultilevel"/>
    <w:tmpl w:val="C180FC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D634362"/>
    <w:multiLevelType w:val="hybridMultilevel"/>
    <w:tmpl w:val="97B0DF92"/>
    <w:lvl w:ilvl="0" w:tplc="0409001B">
      <w:start w:val="1"/>
      <w:numFmt w:val="lowerRoman"/>
      <w:lvlText w:val="%1."/>
      <w:lvlJc w:val="right"/>
      <w:pPr>
        <w:tabs>
          <w:tab w:val="num" w:pos="2340"/>
        </w:tabs>
        <w:ind w:left="234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6">
    <w:nsid w:val="0D842EA0"/>
    <w:multiLevelType w:val="hybridMultilevel"/>
    <w:tmpl w:val="E2B60F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0D873181"/>
    <w:multiLevelType w:val="hybridMultilevel"/>
    <w:tmpl w:val="99CEEB32"/>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0D966F82"/>
    <w:multiLevelType w:val="hybridMultilevel"/>
    <w:tmpl w:val="5F9C4AE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0DD132D1"/>
    <w:multiLevelType w:val="hybridMultilevel"/>
    <w:tmpl w:val="7B90D146"/>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0DE239E7"/>
    <w:multiLevelType w:val="hybridMultilevel"/>
    <w:tmpl w:val="1FF2E9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0DE712F1"/>
    <w:multiLevelType w:val="hybridMultilevel"/>
    <w:tmpl w:val="A5EAAB3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0E0D29CB"/>
    <w:multiLevelType w:val="hybridMultilevel"/>
    <w:tmpl w:val="24CE750C"/>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0E2F4B3E"/>
    <w:multiLevelType w:val="hybridMultilevel"/>
    <w:tmpl w:val="8E2827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0E976FE3"/>
    <w:multiLevelType w:val="hybridMultilevel"/>
    <w:tmpl w:val="726651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0F3F2403"/>
    <w:multiLevelType w:val="multilevel"/>
    <w:tmpl w:val="3BC2E4CE"/>
    <w:lvl w:ilvl="0">
      <w:start w:val="1"/>
      <w:numFmt w:val="lowerLetter"/>
      <w:lvlText w:val="%1."/>
      <w:lvlJc w:val="left"/>
      <w:pPr>
        <w:tabs>
          <w:tab w:val="num" w:pos="1440"/>
        </w:tabs>
        <w:ind w:left="144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FBD6860"/>
    <w:multiLevelType w:val="hybridMultilevel"/>
    <w:tmpl w:val="D30058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103C1069"/>
    <w:multiLevelType w:val="hybridMultilevel"/>
    <w:tmpl w:val="631E03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10BF1C2C"/>
    <w:multiLevelType w:val="hybridMultilevel"/>
    <w:tmpl w:val="DF08B7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0D1620F"/>
    <w:multiLevelType w:val="hybridMultilevel"/>
    <w:tmpl w:val="5C6AB5EE"/>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11261229"/>
    <w:multiLevelType w:val="hybridMultilevel"/>
    <w:tmpl w:val="CE809C86"/>
    <w:lvl w:ilvl="0" w:tplc="D9C26E46">
      <w:start w:val="1"/>
      <w:numFmt w:val="bullet"/>
      <w:pStyle w:val="BodyTextIndentL2"/>
      <w:lvlText w:val=""/>
      <w:lvlJc w:val="left"/>
      <w:pPr>
        <w:tabs>
          <w:tab w:val="num" w:pos="1080"/>
        </w:tabs>
        <w:ind w:left="1080" w:hanging="360"/>
      </w:pPr>
      <w:rPr>
        <w:rFonts w:ascii="Wingdings" w:hAnsi="Wingdings" w:hint="default"/>
        <w:sz w:val="1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12AA2FCE"/>
    <w:multiLevelType w:val="hybridMultilevel"/>
    <w:tmpl w:val="6BB445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13A96058"/>
    <w:multiLevelType w:val="hybridMultilevel"/>
    <w:tmpl w:val="9C9C7298"/>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13EB44A8"/>
    <w:multiLevelType w:val="hybridMultilevel"/>
    <w:tmpl w:val="2FC6353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14E36FF4"/>
    <w:multiLevelType w:val="hybridMultilevel"/>
    <w:tmpl w:val="557E3078"/>
    <w:lvl w:ilvl="0" w:tplc="B8D43F44">
      <w:start w:val="1"/>
      <w:numFmt w:val="bullet"/>
      <w:pStyle w:val="BodyTextIndentL0"/>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14FC3AAC"/>
    <w:multiLevelType w:val="hybridMultilevel"/>
    <w:tmpl w:val="15CA69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1621336A"/>
    <w:multiLevelType w:val="hybridMultilevel"/>
    <w:tmpl w:val="4D1A36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16527F19"/>
    <w:multiLevelType w:val="hybridMultilevel"/>
    <w:tmpl w:val="102497D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17CE68B3"/>
    <w:multiLevelType w:val="hybridMultilevel"/>
    <w:tmpl w:val="CD6C4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1844119E"/>
    <w:multiLevelType w:val="hybridMultilevel"/>
    <w:tmpl w:val="30FC84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184F4422"/>
    <w:multiLevelType w:val="hybridMultilevel"/>
    <w:tmpl w:val="1938EE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188A1434"/>
    <w:multiLevelType w:val="hybridMultilevel"/>
    <w:tmpl w:val="6BAC11C8"/>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18D1313A"/>
    <w:multiLevelType w:val="hybridMultilevel"/>
    <w:tmpl w:val="7082A3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19516191"/>
    <w:multiLevelType w:val="hybridMultilevel"/>
    <w:tmpl w:val="A9222F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196C7A81"/>
    <w:multiLevelType w:val="hybridMultilevel"/>
    <w:tmpl w:val="161EE9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197846A0"/>
    <w:multiLevelType w:val="hybridMultilevel"/>
    <w:tmpl w:val="6EF4E7B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1AE3292D"/>
    <w:multiLevelType w:val="hybridMultilevel"/>
    <w:tmpl w:val="BFB878F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1AF431C6"/>
    <w:multiLevelType w:val="hybridMultilevel"/>
    <w:tmpl w:val="616E1D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1AF8641B"/>
    <w:multiLevelType w:val="hybridMultilevel"/>
    <w:tmpl w:val="4D94A4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1B902CDC"/>
    <w:multiLevelType w:val="hybridMultilevel"/>
    <w:tmpl w:val="6068E3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1BDB5634"/>
    <w:multiLevelType w:val="hybridMultilevel"/>
    <w:tmpl w:val="AEB259E2"/>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1D377C5E"/>
    <w:multiLevelType w:val="hybridMultilevel"/>
    <w:tmpl w:val="0E4CECB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1D5C12F8"/>
    <w:multiLevelType w:val="hybridMultilevel"/>
    <w:tmpl w:val="D49AA9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1E81781F"/>
    <w:multiLevelType w:val="hybridMultilevel"/>
    <w:tmpl w:val="FFDAF0D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1F384D17"/>
    <w:multiLevelType w:val="hybridMultilevel"/>
    <w:tmpl w:val="431AD1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1F652627"/>
    <w:multiLevelType w:val="hybridMultilevel"/>
    <w:tmpl w:val="DFD469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1FDC689D"/>
    <w:multiLevelType w:val="hybridMultilevel"/>
    <w:tmpl w:val="218C74BC"/>
    <w:lvl w:ilvl="0" w:tplc="19F4288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7">
    <w:nsid w:val="206E42A2"/>
    <w:multiLevelType w:val="hybridMultilevel"/>
    <w:tmpl w:val="FBC8ED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208C444D"/>
    <w:multiLevelType w:val="hybridMultilevel"/>
    <w:tmpl w:val="E97007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20D714B8"/>
    <w:multiLevelType w:val="hybridMultilevel"/>
    <w:tmpl w:val="00D071A2"/>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223D3E17"/>
    <w:multiLevelType w:val="hybridMultilevel"/>
    <w:tmpl w:val="80F603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22E57502"/>
    <w:multiLevelType w:val="hybridMultilevel"/>
    <w:tmpl w:val="2A56AB3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22EC00C9"/>
    <w:multiLevelType w:val="hybridMultilevel"/>
    <w:tmpl w:val="B2F26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3">
    <w:nsid w:val="24200E6E"/>
    <w:multiLevelType w:val="hybridMultilevel"/>
    <w:tmpl w:val="81E49C7E"/>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2578277B"/>
    <w:multiLevelType w:val="hybridMultilevel"/>
    <w:tmpl w:val="CCA68A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25E164E6"/>
    <w:multiLevelType w:val="hybridMultilevel"/>
    <w:tmpl w:val="11C03EB2"/>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nsid w:val="26595B62"/>
    <w:multiLevelType w:val="hybridMultilevel"/>
    <w:tmpl w:val="324E29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265A119F"/>
    <w:multiLevelType w:val="hybridMultilevel"/>
    <w:tmpl w:val="799CCE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2677700E"/>
    <w:multiLevelType w:val="hybridMultilevel"/>
    <w:tmpl w:val="3148DF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nsid w:val="271037FC"/>
    <w:multiLevelType w:val="hybridMultilevel"/>
    <w:tmpl w:val="D71CF98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27924895"/>
    <w:multiLevelType w:val="hybridMultilevel"/>
    <w:tmpl w:val="60C035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289E6DF2"/>
    <w:multiLevelType w:val="hybridMultilevel"/>
    <w:tmpl w:val="70804C98"/>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nsid w:val="28AF0DBB"/>
    <w:multiLevelType w:val="hybridMultilevel"/>
    <w:tmpl w:val="CFB01F82"/>
    <w:lvl w:ilvl="0" w:tplc="E826B9A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nsid w:val="28DF40AC"/>
    <w:multiLevelType w:val="hybridMultilevel"/>
    <w:tmpl w:val="7F765E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nsid w:val="292D5B89"/>
    <w:multiLevelType w:val="hybridMultilevel"/>
    <w:tmpl w:val="C88C27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29640FEA"/>
    <w:multiLevelType w:val="hybridMultilevel"/>
    <w:tmpl w:val="503202F0"/>
    <w:lvl w:ilvl="0" w:tplc="E826B9A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nsid w:val="296B278E"/>
    <w:multiLevelType w:val="hybridMultilevel"/>
    <w:tmpl w:val="332ED0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298B6638"/>
    <w:multiLevelType w:val="hybridMultilevel"/>
    <w:tmpl w:val="6C7AE0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29C1034D"/>
    <w:multiLevelType w:val="hybridMultilevel"/>
    <w:tmpl w:val="9BF8DDF2"/>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29F25DAE"/>
    <w:multiLevelType w:val="hybridMultilevel"/>
    <w:tmpl w:val="722C7E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2A37283D"/>
    <w:multiLevelType w:val="hybridMultilevel"/>
    <w:tmpl w:val="B00893D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nsid w:val="2A9D77A5"/>
    <w:multiLevelType w:val="hybridMultilevel"/>
    <w:tmpl w:val="565A2C1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nsid w:val="2CF865C5"/>
    <w:multiLevelType w:val="hybridMultilevel"/>
    <w:tmpl w:val="4D1C960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2E733E73"/>
    <w:multiLevelType w:val="hybridMultilevel"/>
    <w:tmpl w:val="FDAE89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nsid w:val="2F4E724E"/>
    <w:multiLevelType w:val="hybridMultilevel"/>
    <w:tmpl w:val="F2C631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30793CF8"/>
    <w:multiLevelType w:val="hybridMultilevel"/>
    <w:tmpl w:val="6E5C2D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nsid w:val="30BC5899"/>
    <w:multiLevelType w:val="hybridMultilevel"/>
    <w:tmpl w:val="5B86A9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32B92708"/>
    <w:multiLevelType w:val="hybridMultilevel"/>
    <w:tmpl w:val="4CDE33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32E53198"/>
    <w:multiLevelType w:val="hybridMultilevel"/>
    <w:tmpl w:val="BF048EC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nsid w:val="33D00230"/>
    <w:multiLevelType w:val="hybridMultilevel"/>
    <w:tmpl w:val="3BD47D4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801C46CE">
      <w:start w:val="1"/>
      <w:numFmt w:val="lowerRoman"/>
      <w:lvlText w:val="%3."/>
      <w:lvlJc w:val="right"/>
      <w:pPr>
        <w:tabs>
          <w:tab w:val="num" w:pos="2340"/>
        </w:tabs>
        <w:ind w:left="2340" w:hanging="360"/>
      </w:pPr>
      <w:rPr>
        <w:b w:val="0"/>
      </w:rPr>
    </w:lvl>
    <w:lvl w:ilvl="3" w:tplc="04090019">
      <w:start w:val="1"/>
      <w:numFmt w:val="lowerLetter"/>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0">
    <w:nsid w:val="34903105"/>
    <w:multiLevelType w:val="hybridMultilevel"/>
    <w:tmpl w:val="7E0863EE"/>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nsid w:val="34BB1B38"/>
    <w:multiLevelType w:val="hybridMultilevel"/>
    <w:tmpl w:val="D05A9F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359C515D"/>
    <w:multiLevelType w:val="hybridMultilevel"/>
    <w:tmpl w:val="25302E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35C90D90"/>
    <w:multiLevelType w:val="hybridMultilevel"/>
    <w:tmpl w:val="FFEE1852"/>
    <w:lvl w:ilvl="0" w:tplc="E826B9A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35F11703"/>
    <w:multiLevelType w:val="hybridMultilevel"/>
    <w:tmpl w:val="E89655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37FA268E"/>
    <w:multiLevelType w:val="hybridMultilevel"/>
    <w:tmpl w:val="81AE70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3909513E"/>
    <w:multiLevelType w:val="hybridMultilevel"/>
    <w:tmpl w:val="EE2C9E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nsid w:val="397611A2"/>
    <w:multiLevelType w:val="hybridMultilevel"/>
    <w:tmpl w:val="652226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nsid w:val="39AA6888"/>
    <w:multiLevelType w:val="hybridMultilevel"/>
    <w:tmpl w:val="039EFC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nsid w:val="39FC4636"/>
    <w:multiLevelType w:val="hybridMultilevel"/>
    <w:tmpl w:val="959CFA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3A8E0A2E"/>
    <w:multiLevelType w:val="hybridMultilevel"/>
    <w:tmpl w:val="69207592"/>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3B8C20F9"/>
    <w:multiLevelType w:val="hybridMultilevel"/>
    <w:tmpl w:val="3B2426F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3BEB68AE"/>
    <w:multiLevelType w:val="hybridMultilevel"/>
    <w:tmpl w:val="68923A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nsid w:val="3D093822"/>
    <w:multiLevelType w:val="hybridMultilevel"/>
    <w:tmpl w:val="44A831F2"/>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nsid w:val="3D4840C5"/>
    <w:multiLevelType w:val="hybridMultilevel"/>
    <w:tmpl w:val="0032D3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nsid w:val="3DC73452"/>
    <w:multiLevelType w:val="hybridMultilevel"/>
    <w:tmpl w:val="E550C94C"/>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nsid w:val="3DE23C50"/>
    <w:multiLevelType w:val="hybridMultilevel"/>
    <w:tmpl w:val="356866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nsid w:val="3DE701BC"/>
    <w:multiLevelType w:val="hybridMultilevel"/>
    <w:tmpl w:val="672EACCA"/>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3EF03B94"/>
    <w:multiLevelType w:val="hybridMultilevel"/>
    <w:tmpl w:val="A24CAEA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nsid w:val="3F6D77E4"/>
    <w:multiLevelType w:val="hybridMultilevel"/>
    <w:tmpl w:val="58565E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nsid w:val="3F7C3287"/>
    <w:multiLevelType w:val="hybridMultilevel"/>
    <w:tmpl w:val="505C45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nsid w:val="3F7E103B"/>
    <w:multiLevelType w:val="hybridMultilevel"/>
    <w:tmpl w:val="FFAE45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nsid w:val="40275A9C"/>
    <w:multiLevelType w:val="hybridMultilevel"/>
    <w:tmpl w:val="D262A2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41F74FB5"/>
    <w:multiLevelType w:val="hybridMultilevel"/>
    <w:tmpl w:val="372AD2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42917606"/>
    <w:multiLevelType w:val="hybridMultilevel"/>
    <w:tmpl w:val="3718E5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nsid w:val="43334B12"/>
    <w:multiLevelType w:val="hybridMultilevel"/>
    <w:tmpl w:val="82EE45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6">
    <w:nsid w:val="437A70F8"/>
    <w:multiLevelType w:val="hybridMultilevel"/>
    <w:tmpl w:val="5AE6839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nsid w:val="43CD4533"/>
    <w:multiLevelType w:val="hybridMultilevel"/>
    <w:tmpl w:val="565A2C1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8">
    <w:nsid w:val="455810D2"/>
    <w:multiLevelType w:val="hybridMultilevel"/>
    <w:tmpl w:val="0B6447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nsid w:val="464C15B0"/>
    <w:multiLevelType w:val="hybridMultilevel"/>
    <w:tmpl w:val="8B04C0E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0">
    <w:nsid w:val="46FD1AED"/>
    <w:multiLevelType w:val="hybridMultilevel"/>
    <w:tmpl w:val="629211B6"/>
    <w:lvl w:ilvl="0" w:tplc="7A5A4384">
      <w:start w:val="1"/>
      <w:numFmt w:val="bullet"/>
      <w:pStyle w:val="BodyTextIndentL1"/>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nsid w:val="47705C16"/>
    <w:multiLevelType w:val="hybridMultilevel"/>
    <w:tmpl w:val="1C761A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2">
    <w:nsid w:val="47D1667A"/>
    <w:multiLevelType w:val="hybridMultilevel"/>
    <w:tmpl w:val="4A32EF6E"/>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3">
    <w:nsid w:val="47D454F7"/>
    <w:multiLevelType w:val="hybridMultilevel"/>
    <w:tmpl w:val="9E28DB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4">
    <w:nsid w:val="48511F95"/>
    <w:multiLevelType w:val="hybridMultilevel"/>
    <w:tmpl w:val="7DB625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5">
    <w:nsid w:val="489E23EF"/>
    <w:multiLevelType w:val="hybridMultilevel"/>
    <w:tmpl w:val="6F105A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6">
    <w:nsid w:val="48C91CB4"/>
    <w:multiLevelType w:val="hybridMultilevel"/>
    <w:tmpl w:val="938CE4EC"/>
    <w:lvl w:ilvl="0" w:tplc="E826B9A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nsid w:val="4937032F"/>
    <w:multiLevelType w:val="hybridMultilevel"/>
    <w:tmpl w:val="896A4D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8">
    <w:nsid w:val="49AD2ED3"/>
    <w:multiLevelType w:val="hybridMultilevel"/>
    <w:tmpl w:val="FE886E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9">
    <w:nsid w:val="4A1726B0"/>
    <w:multiLevelType w:val="hybridMultilevel"/>
    <w:tmpl w:val="DA6263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0">
    <w:nsid w:val="4B7A4D02"/>
    <w:multiLevelType w:val="hybridMultilevel"/>
    <w:tmpl w:val="262EFA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1">
    <w:nsid w:val="4B95590F"/>
    <w:multiLevelType w:val="hybridMultilevel"/>
    <w:tmpl w:val="D834EC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2">
    <w:nsid w:val="4BEC681C"/>
    <w:multiLevelType w:val="hybridMultilevel"/>
    <w:tmpl w:val="802CA6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3">
    <w:nsid w:val="4C0472C9"/>
    <w:multiLevelType w:val="hybridMultilevel"/>
    <w:tmpl w:val="9A425D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4">
    <w:nsid w:val="4D910754"/>
    <w:multiLevelType w:val="hybridMultilevel"/>
    <w:tmpl w:val="B94C2E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5">
    <w:nsid w:val="4EFA13C3"/>
    <w:multiLevelType w:val="hybridMultilevel"/>
    <w:tmpl w:val="81A891A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nsid w:val="5110229E"/>
    <w:multiLevelType w:val="hybridMultilevel"/>
    <w:tmpl w:val="A198BA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7">
    <w:nsid w:val="512A0537"/>
    <w:multiLevelType w:val="hybridMultilevel"/>
    <w:tmpl w:val="90D015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8">
    <w:nsid w:val="52507FC8"/>
    <w:multiLevelType w:val="hybridMultilevel"/>
    <w:tmpl w:val="BEF2E72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9">
    <w:nsid w:val="52CC2BBE"/>
    <w:multiLevelType w:val="hybridMultilevel"/>
    <w:tmpl w:val="9F9EE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0">
    <w:nsid w:val="541B6171"/>
    <w:multiLevelType w:val="hybridMultilevel"/>
    <w:tmpl w:val="F4C02D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1">
    <w:nsid w:val="55154E6F"/>
    <w:multiLevelType w:val="hybridMultilevel"/>
    <w:tmpl w:val="72300FDE"/>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2">
    <w:nsid w:val="58A75293"/>
    <w:multiLevelType w:val="hybridMultilevel"/>
    <w:tmpl w:val="C5862928"/>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3">
    <w:nsid w:val="59013EB5"/>
    <w:multiLevelType w:val="hybridMultilevel"/>
    <w:tmpl w:val="4F8C1EC0"/>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nsid w:val="5906002C"/>
    <w:multiLevelType w:val="hybridMultilevel"/>
    <w:tmpl w:val="9C8AC9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5">
    <w:nsid w:val="59526E0C"/>
    <w:multiLevelType w:val="hybridMultilevel"/>
    <w:tmpl w:val="04E66FD4"/>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6">
    <w:nsid w:val="59C930DD"/>
    <w:multiLevelType w:val="hybridMultilevel"/>
    <w:tmpl w:val="B854F09A"/>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7">
    <w:nsid w:val="5AAC541C"/>
    <w:multiLevelType w:val="hybridMultilevel"/>
    <w:tmpl w:val="9B40858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8">
    <w:nsid w:val="5DC7780F"/>
    <w:multiLevelType w:val="hybridMultilevel"/>
    <w:tmpl w:val="35C6531A"/>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9">
    <w:nsid w:val="5E4018AE"/>
    <w:multiLevelType w:val="hybridMultilevel"/>
    <w:tmpl w:val="F15A98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0">
    <w:nsid w:val="5E5E0EAE"/>
    <w:multiLevelType w:val="hybridMultilevel"/>
    <w:tmpl w:val="B5BEBF74"/>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1">
    <w:nsid w:val="5E623137"/>
    <w:multiLevelType w:val="hybridMultilevel"/>
    <w:tmpl w:val="6AF0EC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2">
    <w:nsid w:val="5ED8507C"/>
    <w:multiLevelType w:val="hybridMultilevel"/>
    <w:tmpl w:val="E4148726"/>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3">
    <w:nsid w:val="5F74385D"/>
    <w:multiLevelType w:val="hybridMultilevel"/>
    <w:tmpl w:val="15BE766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4">
    <w:nsid w:val="5F952D75"/>
    <w:multiLevelType w:val="hybridMultilevel"/>
    <w:tmpl w:val="1E9239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5">
    <w:nsid w:val="5FA204B7"/>
    <w:multiLevelType w:val="hybridMultilevel"/>
    <w:tmpl w:val="3ED62390"/>
    <w:lvl w:ilvl="0" w:tplc="E826B9A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6">
    <w:nsid w:val="603A5CEC"/>
    <w:multiLevelType w:val="hybridMultilevel"/>
    <w:tmpl w:val="3F5864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7">
    <w:nsid w:val="603C1757"/>
    <w:multiLevelType w:val="hybridMultilevel"/>
    <w:tmpl w:val="584A7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8">
    <w:nsid w:val="62D3097B"/>
    <w:multiLevelType w:val="hybridMultilevel"/>
    <w:tmpl w:val="D22ED02C"/>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9">
    <w:nsid w:val="65AD5BFB"/>
    <w:multiLevelType w:val="hybridMultilevel"/>
    <w:tmpl w:val="DBF4D8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0">
    <w:nsid w:val="65F4115F"/>
    <w:multiLevelType w:val="hybridMultilevel"/>
    <w:tmpl w:val="22E8A1DC"/>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1">
    <w:nsid w:val="65FC340D"/>
    <w:multiLevelType w:val="hybridMultilevel"/>
    <w:tmpl w:val="3B047A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2">
    <w:nsid w:val="66730E08"/>
    <w:multiLevelType w:val="hybridMultilevel"/>
    <w:tmpl w:val="E1704ADE"/>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3">
    <w:nsid w:val="66730F42"/>
    <w:multiLevelType w:val="hybridMultilevel"/>
    <w:tmpl w:val="1910ED12"/>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4">
    <w:nsid w:val="673F3966"/>
    <w:multiLevelType w:val="hybridMultilevel"/>
    <w:tmpl w:val="96BAF4E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5">
    <w:nsid w:val="674C0E2C"/>
    <w:multiLevelType w:val="hybridMultilevel"/>
    <w:tmpl w:val="C64C08F4"/>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6">
    <w:nsid w:val="67F90565"/>
    <w:multiLevelType w:val="hybridMultilevel"/>
    <w:tmpl w:val="49A0D1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7">
    <w:nsid w:val="681C4A77"/>
    <w:multiLevelType w:val="hybridMultilevel"/>
    <w:tmpl w:val="EF32035E"/>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8">
    <w:nsid w:val="69E421F2"/>
    <w:multiLevelType w:val="hybridMultilevel"/>
    <w:tmpl w:val="CDE66AC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9">
    <w:nsid w:val="6A1452A4"/>
    <w:multiLevelType w:val="hybridMultilevel"/>
    <w:tmpl w:val="6ABC2E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0">
    <w:nsid w:val="6ACE2342"/>
    <w:multiLevelType w:val="hybridMultilevel"/>
    <w:tmpl w:val="BD5CE9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1">
    <w:nsid w:val="6B5A23F5"/>
    <w:multiLevelType w:val="hybridMultilevel"/>
    <w:tmpl w:val="5B9032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2">
    <w:nsid w:val="6BEC0EEF"/>
    <w:multiLevelType w:val="hybridMultilevel"/>
    <w:tmpl w:val="737835CC"/>
    <w:lvl w:ilvl="0" w:tplc="865AD1A8">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3">
    <w:nsid w:val="6BF55A48"/>
    <w:multiLevelType w:val="hybridMultilevel"/>
    <w:tmpl w:val="6D14F8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4">
    <w:nsid w:val="6C73396F"/>
    <w:multiLevelType w:val="hybridMultilevel"/>
    <w:tmpl w:val="174E7838"/>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5">
    <w:nsid w:val="6D6E5D9A"/>
    <w:multiLevelType w:val="hybridMultilevel"/>
    <w:tmpl w:val="302681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6">
    <w:nsid w:val="6D953790"/>
    <w:multiLevelType w:val="hybridMultilevel"/>
    <w:tmpl w:val="AE44E1EC"/>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7">
    <w:nsid w:val="6E324073"/>
    <w:multiLevelType w:val="hybridMultilevel"/>
    <w:tmpl w:val="A06605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8">
    <w:nsid w:val="6F0F74E9"/>
    <w:multiLevelType w:val="hybridMultilevel"/>
    <w:tmpl w:val="A48E84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9">
    <w:nsid w:val="700717B8"/>
    <w:multiLevelType w:val="hybridMultilevel"/>
    <w:tmpl w:val="23944C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0">
    <w:nsid w:val="711C1A33"/>
    <w:multiLevelType w:val="hybridMultilevel"/>
    <w:tmpl w:val="BED8ECF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1">
    <w:nsid w:val="715C21CB"/>
    <w:multiLevelType w:val="hybridMultilevel"/>
    <w:tmpl w:val="223C9D6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2">
    <w:nsid w:val="720B6EB2"/>
    <w:multiLevelType w:val="hybridMultilevel"/>
    <w:tmpl w:val="F6A84B8A"/>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3">
    <w:nsid w:val="72707DED"/>
    <w:multiLevelType w:val="hybridMultilevel"/>
    <w:tmpl w:val="94E484FC"/>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4">
    <w:nsid w:val="72B30768"/>
    <w:multiLevelType w:val="hybridMultilevel"/>
    <w:tmpl w:val="8926EB14"/>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nsid w:val="72D36706"/>
    <w:multiLevelType w:val="hybridMultilevel"/>
    <w:tmpl w:val="22EE6B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6">
    <w:nsid w:val="73BD5A32"/>
    <w:multiLevelType w:val="hybridMultilevel"/>
    <w:tmpl w:val="EA72C61C"/>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7">
    <w:nsid w:val="755168A8"/>
    <w:multiLevelType w:val="multilevel"/>
    <w:tmpl w:val="55C2531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88">
    <w:nsid w:val="7565043B"/>
    <w:multiLevelType w:val="hybridMultilevel"/>
    <w:tmpl w:val="01B848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9">
    <w:nsid w:val="75CB3E37"/>
    <w:multiLevelType w:val="hybridMultilevel"/>
    <w:tmpl w:val="124C67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0">
    <w:nsid w:val="75D11CE4"/>
    <w:multiLevelType w:val="hybridMultilevel"/>
    <w:tmpl w:val="2500E5B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1">
    <w:nsid w:val="7602063D"/>
    <w:multiLevelType w:val="hybridMultilevel"/>
    <w:tmpl w:val="02CA62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2">
    <w:nsid w:val="7658555E"/>
    <w:multiLevelType w:val="hybridMultilevel"/>
    <w:tmpl w:val="721283D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3">
    <w:nsid w:val="7764040B"/>
    <w:multiLevelType w:val="hybridMultilevel"/>
    <w:tmpl w:val="A06E1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4">
    <w:nsid w:val="776823F8"/>
    <w:multiLevelType w:val="hybridMultilevel"/>
    <w:tmpl w:val="139235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5">
    <w:nsid w:val="78372036"/>
    <w:multiLevelType w:val="hybridMultilevel"/>
    <w:tmpl w:val="F7A04C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6">
    <w:nsid w:val="784C594A"/>
    <w:multiLevelType w:val="hybridMultilevel"/>
    <w:tmpl w:val="596023D4"/>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7">
    <w:nsid w:val="79057F7C"/>
    <w:multiLevelType w:val="hybridMultilevel"/>
    <w:tmpl w:val="1AF470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8">
    <w:nsid w:val="797A197E"/>
    <w:multiLevelType w:val="hybridMultilevel"/>
    <w:tmpl w:val="37AE851A"/>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9">
    <w:nsid w:val="79947127"/>
    <w:multiLevelType w:val="hybridMultilevel"/>
    <w:tmpl w:val="6E56349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0">
    <w:nsid w:val="79A17264"/>
    <w:multiLevelType w:val="hybridMultilevel"/>
    <w:tmpl w:val="794824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1">
    <w:nsid w:val="79F510DC"/>
    <w:multiLevelType w:val="hybridMultilevel"/>
    <w:tmpl w:val="EC8E9C92"/>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2">
    <w:nsid w:val="7A1F43F2"/>
    <w:multiLevelType w:val="hybridMultilevel"/>
    <w:tmpl w:val="96388E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3">
    <w:nsid w:val="7B106C65"/>
    <w:multiLevelType w:val="hybridMultilevel"/>
    <w:tmpl w:val="4A94A632"/>
    <w:lvl w:ilvl="0" w:tplc="DD545DEE">
      <w:start w:val="1"/>
      <w:numFmt w:val="bullet"/>
      <w:pStyle w:val="UseCaseBullets"/>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4">
    <w:nsid w:val="7D3C43F7"/>
    <w:multiLevelType w:val="hybridMultilevel"/>
    <w:tmpl w:val="B96E69E2"/>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5">
    <w:nsid w:val="7D8533CF"/>
    <w:multiLevelType w:val="hybridMultilevel"/>
    <w:tmpl w:val="9E98D376"/>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6">
    <w:nsid w:val="7E9E34D7"/>
    <w:multiLevelType w:val="hybridMultilevel"/>
    <w:tmpl w:val="B63248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7">
    <w:nsid w:val="7EBC4CEC"/>
    <w:multiLevelType w:val="hybridMultilevel"/>
    <w:tmpl w:val="835281E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8">
    <w:nsid w:val="7F7E4F51"/>
    <w:multiLevelType w:val="hybridMultilevel"/>
    <w:tmpl w:val="3356EE48"/>
    <w:lvl w:ilvl="0" w:tplc="D3E80918">
      <w:start w:val="1"/>
      <w:numFmt w:val="lowerLetter"/>
      <w:lvlText w:val="%1."/>
      <w:lvlJc w:val="left"/>
      <w:pPr>
        <w:tabs>
          <w:tab w:val="num" w:pos="1080"/>
        </w:tabs>
        <w:ind w:left="1080" w:hanging="360"/>
      </w:pPr>
      <w:rPr>
        <w:color w:val="auto"/>
        <w:sz w:val="16"/>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9">
    <w:nsid w:val="7FEA0A4D"/>
    <w:multiLevelType w:val="hybridMultilevel"/>
    <w:tmpl w:val="AA3E7E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0"/>
  </w:num>
  <w:num w:numId="2">
    <w:abstractNumId w:val="34"/>
  </w:num>
  <w:num w:numId="3">
    <w:abstractNumId w:val="120"/>
  </w:num>
  <w:num w:numId="4">
    <w:abstractNumId w:val="203"/>
  </w:num>
  <w:num w:numId="5">
    <w:abstractNumId w:val="75"/>
  </w:num>
  <w:num w:numId="6">
    <w:abstractNumId w:val="72"/>
  </w:num>
  <w:num w:numId="7">
    <w:abstractNumId w:val="101"/>
  </w:num>
  <w:num w:numId="8">
    <w:abstractNumId w:val="70"/>
  </w:num>
  <w:num w:numId="9">
    <w:abstractNumId w:val="37"/>
  </w:num>
  <w:num w:numId="10">
    <w:abstractNumId w:val="167"/>
  </w:num>
  <w:num w:numId="11">
    <w:abstractNumId w:val="144"/>
  </w:num>
  <w:num w:numId="12">
    <w:abstractNumId w:val="161"/>
  </w:num>
  <w:num w:numId="13">
    <w:abstractNumId w:val="64"/>
  </w:num>
  <w:num w:numId="14">
    <w:abstractNumId w:val="190"/>
  </w:num>
  <w:num w:numId="15">
    <w:abstractNumId w:val="49"/>
  </w:num>
  <w:num w:numId="16">
    <w:abstractNumId w:val="173"/>
  </w:num>
  <w:num w:numId="17">
    <w:abstractNumId w:val="110"/>
  </w:num>
  <w:num w:numId="18">
    <w:abstractNumId w:val="51"/>
  </w:num>
  <w:num w:numId="19">
    <w:abstractNumId w:val="195"/>
  </w:num>
  <w:num w:numId="20">
    <w:abstractNumId w:val="143"/>
  </w:num>
  <w:num w:numId="21">
    <w:abstractNumId w:val="31"/>
  </w:num>
  <w:num w:numId="22">
    <w:abstractNumId w:val="183"/>
  </w:num>
  <w:num w:numId="23">
    <w:abstractNumId w:val="38"/>
  </w:num>
  <w:num w:numId="24">
    <w:abstractNumId w:val="111"/>
  </w:num>
  <w:num w:numId="25">
    <w:abstractNumId w:val="88"/>
  </w:num>
  <w:num w:numId="26">
    <w:abstractNumId w:val="21"/>
  </w:num>
  <w:num w:numId="27">
    <w:abstractNumId w:val="61"/>
  </w:num>
  <w:num w:numId="28">
    <w:abstractNumId w:val="91"/>
  </w:num>
  <w:num w:numId="29">
    <w:abstractNumId w:val="54"/>
  </w:num>
  <w:num w:numId="30">
    <w:abstractNumId w:val="39"/>
  </w:num>
  <w:num w:numId="31">
    <w:abstractNumId w:val="154"/>
  </w:num>
  <w:num w:numId="32">
    <w:abstractNumId w:val="102"/>
  </w:num>
  <w:num w:numId="33">
    <w:abstractNumId w:val="179"/>
  </w:num>
  <w:num w:numId="34">
    <w:abstractNumId w:val="109"/>
  </w:num>
  <w:num w:numId="35">
    <w:abstractNumId w:val="115"/>
  </w:num>
  <w:num w:numId="36">
    <w:abstractNumId w:val="58"/>
  </w:num>
  <w:num w:numId="37">
    <w:abstractNumId w:val="76"/>
  </w:num>
  <w:num w:numId="38">
    <w:abstractNumId w:val="92"/>
  </w:num>
  <w:num w:numId="39">
    <w:abstractNumId w:val="20"/>
  </w:num>
  <w:num w:numId="40">
    <w:abstractNumId w:val="36"/>
  </w:num>
  <w:num w:numId="41">
    <w:abstractNumId w:val="193"/>
  </w:num>
  <w:num w:numId="42">
    <w:abstractNumId w:val="10"/>
  </w:num>
  <w:num w:numId="43">
    <w:abstractNumId w:val="171"/>
  </w:num>
  <w:num w:numId="44">
    <w:abstractNumId w:val="52"/>
  </w:num>
  <w:num w:numId="45">
    <w:abstractNumId w:val="157"/>
  </w:num>
  <w:num w:numId="46">
    <w:abstractNumId w:val="123"/>
  </w:num>
  <w:num w:numId="47">
    <w:abstractNumId w:val="169"/>
  </w:num>
  <w:num w:numId="48">
    <w:abstractNumId w:val="106"/>
  </w:num>
  <w:num w:numId="49">
    <w:abstractNumId w:val="197"/>
  </w:num>
  <w:num w:numId="50">
    <w:abstractNumId w:val="85"/>
  </w:num>
  <w:num w:numId="51">
    <w:abstractNumId w:val="140"/>
  </w:num>
  <w:num w:numId="52">
    <w:abstractNumId w:val="151"/>
  </w:num>
  <w:num w:numId="53">
    <w:abstractNumId w:val="200"/>
  </w:num>
  <w:num w:numId="54">
    <w:abstractNumId w:val="125"/>
  </w:num>
  <w:num w:numId="55">
    <w:abstractNumId w:val="129"/>
  </w:num>
  <w:num w:numId="56">
    <w:abstractNumId w:val="86"/>
  </w:num>
  <w:num w:numId="57">
    <w:abstractNumId w:val="133"/>
  </w:num>
  <w:num w:numId="58">
    <w:abstractNumId w:val="138"/>
  </w:num>
  <w:num w:numId="59">
    <w:abstractNumId w:val="84"/>
  </w:num>
  <w:num w:numId="60">
    <w:abstractNumId w:val="134"/>
  </w:num>
  <w:num w:numId="61">
    <w:abstractNumId w:val="185"/>
  </w:num>
  <w:num w:numId="62">
    <w:abstractNumId w:val="1"/>
  </w:num>
  <w:num w:numId="63">
    <w:abstractNumId w:val="57"/>
  </w:num>
  <w:num w:numId="64">
    <w:abstractNumId w:val="60"/>
  </w:num>
  <w:num w:numId="65">
    <w:abstractNumId w:val="130"/>
  </w:num>
  <w:num w:numId="66">
    <w:abstractNumId w:val="189"/>
  </w:num>
  <w:num w:numId="67">
    <w:abstractNumId w:val="3"/>
  </w:num>
  <w:num w:numId="68">
    <w:abstractNumId w:val="18"/>
  </w:num>
  <w:num w:numId="69">
    <w:abstractNumId w:val="71"/>
  </w:num>
  <w:num w:numId="70">
    <w:abstractNumId w:val="205"/>
  </w:num>
  <w:num w:numId="71">
    <w:abstractNumId w:val="168"/>
  </w:num>
  <w:num w:numId="72">
    <w:abstractNumId w:val="152"/>
  </w:num>
  <w:num w:numId="73">
    <w:abstractNumId w:val="32"/>
  </w:num>
  <w:num w:numId="74">
    <w:abstractNumId w:val="141"/>
  </w:num>
  <w:num w:numId="75">
    <w:abstractNumId w:val="80"/>
  </w:num>
  <w:num w:numId="76">
    <w:abstractNumId w:val="5"/>
  </w:num>
  <w:num w:numId="77">
    <w:abstractNumId w:val="116"/>
  </w:num>
  <w:num w:numId="78">
    <w:abstractNumId w:val="145"/>
  </w:num>
  <w:num w:numId="79">
    <w:abstractNumId w:val="105"/>
  </w:num>
  <w:num w:numId="80">
    <w:abstractNumId w:val="12"/>
  </w:num>
  <w:num w:numId="81">
    <w:abstractNumId w:val="186"/>
  </w:num>
  <w:num w:numId="82">
    <w:abstractNumId w:val="163"/>
  </w:num>
  <w:num w:numId="83">
    <w:abstractNumId w:val="27"/>
  </w:num>
  <w:num w:numId="84">
    <w:abstractNumId w:val="175"/>
  </w:num>
  <w:num w:numId="85">
    <w:abstractNumId w:val="14"/>
  </w:num>
  <w:num w:numId="86">
    <w:abstractNumId w:val="165"/>
  </w:num>
  <w:num w:numId="87">
    <w:abstractNumId w:val="174"/>
  </w:num>
  <w:num w:numId="88">
    <w:abstractNumId w:val="122"/>
  </w:num>
  <w:num w:numId="89">
    <w:abstractNumId w:val="6"/>
  </w:num>
  <w:num w:numId="90">
    <w:abstractNumId w:val="87"/>
  </w:num>
  <w:num w:numId="91">
    <w:abstractNumId w:val="146"/>
  </w:num>
  <w:num w:numId="92">
    <w:abstractNumId w:val="158"/>
  </w:num>
  <w:num w:numId="93">
    <w:abstractNumId w:val="156"/>
  </w:num>
  <w:num w:numId="94">
    <w:abstractNumId w:val="139"/>
  </w:num>
  <w:num w:numId="95">
    <w:abstractNumId w:val="113"/>
  </w:num>
  <w:num w:numId="96">
    <w:abstractNumId w:val="108"/>
  </w:num>
  <w:num w:numId="97">
    <w:abstractNumId w:val="22"/>
  </w:num>
  <w:num w:numId="98">
    <w:abstractNumId w:val="202"/>
  </w:num>
  <w:num w:numId="99">
    <w:abstractNumId w:val="81"/>
  </w:num>
  <w:num w:numId="100">
    <w:abstractNumId w:val="67"/>
  </w:num>
  <w:num w:numId="101">
    <w:abstractNumId w:val="208"/>
  </w:num>
  <w:num w:numId="102">
    <w:abstractNumId w:val="118"/>
  </w:num>
  <w:num w:numId="103">
    <w:abstractNumId w:val="0"/>
  </w:num>
  <w:num w:numId="104">
    <w:abstractNumId w:val="121"/>
  </w:num>
  <w:num w:numId="105">
    <w:abstractNumId w:val="97"/>
  </w:num>
  <w:num w:numId="106">
    <w:abstractNumId w:val="46"/>
  </w:num>
  <w:num w:numId="107">
    <w:abstractNumId w:val="66"/>
  </w:num>
  <w:num w:numId="108">
    <w:abstractNumId w:val="26"/>
  </w:num>
  <w:num w:numId="109">
    <w:abstractNumId w:val="69"/>
  </w:num>
  <w:num w:numId="110">
    <w:abstractNumId w:val="142"/>
  </w:num>
  <w:num w:numId="111">
    <w:abstractNumId w:val="192"/>
  </w:num>
  <w:num w:numId="112">
    <w:abstractNumId w:val="73"/>
  </w:num>
  <w:num w:numId="113">
    <w:abstractNumId w:val="184"/>
  </w:num>
  <w:num w:numId="114">
    <w:abstractNumId w:val="131"/>
  </w:num>
  <w:num w:numId="115">
    <w:abstractNumId w:val="13"/>
  </w:num>
  <w:num w:numId="116">
    <w:abstractNumId w:val="82"/>
  </w:num>
  <w:num w:numId="117">
    <w:abstractNumId w:val="198"/>
  </w:num>
  <w:num w:numId="118">
    <w:abstractNumId w:val="127"/>
  </w:num>
  <w:num w:numId="119">
    <w:abstractNumId w:val="93"/>
  </w:num>
  <w:num w:numId="120">
    <w:abstractNumId w:val="94"/>
  </w:num>
  <w:num w:numId="121">
    <w:abstractNumId w:val="178"/>
  </w:num>
  <w:num w:numId="122">
    <w:abstractNumId w:val="209"/>
  </w:num>
  <w:num w:numId="123">
    <w:abstractNumId w:val="77"/>
  </w:num>
  <w:num w:numId="124">
    <w:abstractNumId w:val="96"/>
  </w:num>
  <w:num w:numId="125">
    <w:abstractNumId w:val="114"/>
  </w:num>
  <w:num w:numId="126">
    <w:abstractNumId w:val="48"/>
  </w:num>
  <w:num w:numId="127">
    <w:abstractNumId w:val="136"/>
  </w:num>
  <w:num w:numId="128">
    <w:abstractNumId w:val="47"/>
  </w:num>
  <w:num w:numId="129">
    <w:abstractNumId w:val="28"/>
  </w:num>
  <w:num w:numId="130">
    <w:abstractNumId w:val="4"/>
  </w:num>
  <w:num w:numId="131">
    <w:abstractNumId w:val="164"/>
  </w:num>
  <w:num w:numId="132">
    <w:abstractNumId w:val="95"/>
  </w:num>
  <w:num w:numId="133">
    <w:abstractNumId w:val="166"/>
  </w:num>
  <w:num w:numId="134">
    <w:abstractNumId w:val="170"/>
  </w:num>
  <w:num w:numId="135">
    <w:abstractNumId w:val="11"/>
  </w:num>
  <w:num w:numId="136">
    <w:abstractNumId w:val="99"/>
  </w:num>
  <w:num w:numId="137">
    <w:abstractNumId w:val="83"/>
  </w:num>
  <w:num w:numId="138">
    <w:abstractNumId w:val="74"/>
  </w:num>
  <w:num w:numId="139">
    <w:abstractNumId w:val="188"/>
  </w:num>
  <w:num w:numId="140">
    <w:abstractNumId w:val="24"/>
  </w:num>
  <w:num w:numId="141">
    <w:abstractNumId w:val="40"/>
  </w:num>
  <w:num w:numId="142">
    <w:abstractNumId w:val="103"/>
  </w:num>
  <w:num w:numId="143">
    <w:abstractNumId w:val="19"/>
  </w:num>
  <w:num w:numId="144">
    <w:abstractNumId w:val="2"/>
  </w:num>
  <w:num w:numId="145">
    <w:abstractNumId w:val="160"/>
  </w:num>
  <w:num w:numId="146">
    <w:abstractNumId w:val="17"/>
  </w:num>
  <w:num w:numId="147">
    <w:abstractNumId w:val="196"/>
  </w:num>
  <w:num w:numId="148">
    <w:abstractNumId w:val="112"/>
  </w:num>
  <w:num w:numId="149">
    <w:abstractNumId w:val="7"/>
  </w:num>
  <w:num w:numId="150">
    <w:abstractNumId w:val="55"/>
  </w:num>
  <w:num w:numId="151">
    <w:abstractNumId w:val="65"/>
  </w:num>
  <w:num w:numId="152">
    <w:abstractNumId w:val="148"/>
  </w:num>
  <w:num w:numId="153">
    <w:abstractNumId w:val="180"/>
  </w:num>
  <w:num w:numId="154">
    <w:abstractNumId w:val="126"/>
  </w:num>
  <w:num w:numId="155">
    <w:abstractNumId w:val="149"/>
  </w:num>
  <w:num w:numId="156">
    <w:abstractNumId w:val="137"/>
  </w:num>
  <w:num w:numId="157">
    <w:abstractNumId w:val="79"/>
  </w:num>
  <w:num w:numId="158">
    <w:abstractNumId w:val="119"/>
  </w:num>
  <w:num w:numId="159">
    <w:abstractNumId w:val="16"/>
  </w:num>
  <w:num w:numId="160">
    <w:abstractNumId w:val="35"/>
  </w:num>
  <w:num w:numId="161">
    <w:abstractNumId w:val="177"/>
  </w:num>
  <w:num w:numId="162">
    <w:abstractNumId w:val="204"/>
  </w:num>
  <w:num w:numId="163">
    <w:abstractNumId w:val="23"/>
  </w:num>
  <w:num w:numId="164">
    <w:abstractNumId w:val="191"/>
  </w:num>
  <w:num w:numId="165">
    <w:abstractNumId w:val="33"/>
  </w:num>
  <w:num w:numId="166">
    <w:abstractNumId w:val="90"/>
  </w:num>
  <w:num w:numId="167">
    <w:abstractNumId w:val="42"/>
  </w:num>
  <w:num w:numId="168">
    <w:abstractNumId w:val="56"/>
  </w:num>
  <w:num w:numId="169">
    <w:abstractNumId w:val="44"/>
  </w:num>
  <w:num w:numId="170">
    <w:abstractNumId w:val="153"/>
  </w:num>
  <w:num w:numId="171">
    <w:abstractNumId w:val="45"/>
  </w:num>
  <w:num w:numId="172">
    <w:abstractNumId w:val="147"/>
  </w:num>
  <w:num w:numId="173">
    <w:abstractNumId w:val="8"/>
  </w:num>
  <w:num w:numId="174">
    <w:abstractNumId w:val="199"/>
  </w:num>
  <w:num w:numId="175">
    <w:abstractNumId w:val="182"/>
  </w:num>
  <w:num w:numId="176">
    <w:abstractNumId w:val="207"/>
  </w:num>
  <w:num w:numId="177">
    <w:abstractNumId w:val="63"/>
  </w:num>
  <w:num w:numId="178">
    <w:abstractNumId w:val="150"/>
  </w:num>
  <w:num w:numId="179">
    <w:abstractNumId w:val="107"/>
  </w:num>
  <w:num w:numId="180">
    <w:abstractNumId w:val="181"/>
  </w:num>
  <w:num w:numId="181">
    <w:abstractNumId w:val="53"/>
  </w:num>
  <w:num w:numId="182">
    <w:abstractNumId w:val="155"/>
  </w:num>
  <w:num w:numId="183">
    <w:abstractNumId w:val="59"/>
  </w:num>
  <w:num w:numId="184">
    <w:abstractNumId w:val="15"/>
  </w:num>
  <w:num w:numId="185">
    <w:abstractNumId w:val="43"/>
  </w:num>
  <w:num w:numId="186">
    <w:abstractNumId w:val="124"/>
  </w:num>
  <w:num w:numId="187">
    <w:abstractNumId w:val="206"/>
  </w:num>
  <w:num w:numId="188">
    <w:abstractNumId w:val="78"/>
  </w:num>
  <w:num w:numId="189">
    <w:abstractNumId w:val="41"/>
  </w:num>
  <w:num w:numId="190">
    <w:abstractNumId w:val="135"/>
  </w:num>
  <w:num w:numId="191">
    <w:abstractNumId w:val="29"/>
  </w:num>
  <w:num w:numId="192">
    <w:abstractNumId w:val="9"/>
  </w:num>
  <w:num w:numId="193">
    <w:abstractNumId w:val="201"/>
  </w:num>
  <w:num w:numId="194">
    <w:abstractNumId w:val="50"/>
  </w:num>
  <w:num w:numId="195">
    <w:abstractNumId w:val="162"/>
  </w:num>
  <w:num w:numId="196">
    <w:abstractNumId w:val="100"/>
  </w:num>
  <w:num w:numId="197">
    <w:abstractNumId w:val="176"/>
  </w:num>
  <w:num w:numId="198">
    <w:abstractNumId w:val="132"/>
  </w:num>
  <w:num w:numId="199">
    <w:abstractNumId w:val="128"/>
  </w:num>
  <w:num w:numId="200">
    <w:abstractNumId w:val="104"/>
  </w:num>
  <w:num w:numId="201">
    <w:abstractNumId w:val="98"/>
  </w:num>
  <w:num w:numId="202">
    <w:abstractNumId w:val="194"/>
  </w:num>
  <w:num w:numId="203">
    <w:abstractNumId w:val="159"/>
  </w:num>
  <w:num w:numId="204">
    <w:abstractNumId w:val="89"/>
  </w:num>
  <w:num w:numId="205">
    <w:abstractNumId w:val="172"/>
  </w:num>
  <w:num w:numId="206">
    <w:abstractNumId w:val="187"/>
  </w:num>
  <w:num w:numId="207">
    <w:abstractNumId w:val="25"/>
  </w:num>
  <w:num w:numId="208">
    <w:abstractNumId w:val="6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68"/>
  </w:num>
  <w:num w:numId="210">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117"/>
  </w:num>
  <w:numIdMacAtCleanup w:val="20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45058"/>
  </w:hdrShapeDefaults>
  <w:footnotePr>
    <w:footnote w:id="0"/>
    <w:footnote w:id="1"/>
  </w:footnotePr>
  <w:endnotePr>
    <w:numFmt w:val="decimal"/>
    <w:endnote w:id="0"/>
    <w:endnote w:id="1"/>
  </w:endnotePr>
  <w:compat/>
  <w:rsids>
    <w:rsidRoot w:val="00A773F5"/>
    <w:rsid w:val="000003E3"/>
    <w:rsid w:val="000072ED"/>
    <w:rsid w:val="000137DE"/>
    <w:rsid w:val="00016F26"/>
    <w:rsid w:val="00022CA7"/>
    <w:rsid w:val="00023979"/>
    <w:rsid w:val="000244C4"/>
    <w:rsid w:val="00024E4D"/>
    <w:rsid w:val="00031DE1"/>
    <w:rsid w:val="000401E7"/>
    <w:rsid w:val="000421DF"/>
    <w:rsid w:val="00042673"/>
    <w:rsid w:val="00044FCB"/>
    <w:rsid w:val="00046C9D"/>
    <w:rsid w:val="00055438"/>
    <w:rsid w:val="00057C8E"/>
    <w:rsid w:val="000629EC"/>
    <w:rsid w:val="00062F0F"/>
    <w:rsid w:val="00070E2E"/>
    <w:rsid w:val="000737B6"/>
    <w:rsid w:val="00073ACC"/>
    <w:rsid w:val="000800AB"/>
    <w:rsid w:val="000851D2"/>
    <w:rsid w:val="000A2A83"/>
    <w:rsid w:val="000A5C4B"/>
    <w:rsid w:val="000A7D5A"/>
    <w:rsid w:val="000B0EFA"/>
    <w:rsid w:val="000B387A"/>
    <w:rsid w:val="000C0353"/>
    <w:rsid w:val="000C3C8D"/>
    <w:rsid w:val="000C453B"/>
    <w:rsid w:val="000C7782"/>
    <w:rsid w:val="000C7C0E"/>
    <w:rsid w:val="000D0667"/>
    <w:rsid w:val="000D0FDB"/>
    <w:rsid w:val="000D1916"/>
    <w:rsid w:val="000D3434"/>
    <w:rsid w:val="000E188F"/>
    <w:rsid w:val="000E6357"/>
    <w:rsid w:val="000F02E6"/>
    <w:rsid w:val="000F3C97"/>
    <w:rsid w:val="000F46BD"/>
    <w:rsid w:val="000F4E30"/>
    <w:rsid w:val="000F7335"/>
    <w:rsid w:val="001033A9"/>
    <w:rsid w:val="00104DD2"/>
    <w:rsid w:val="00105FCE"/>
    <w:rsid w:val="001075A8"/>
    <w:rsid w:val="001118DC"/>
    <w:rsid w:val="00113514"/>
    <w:rsid w:val="00113DA8"/>
    <w:rsid w:val="00113EF0"/>
    <w:rsid w:val="0011484E"/>
    <w:rsid w:val="00115392"/>
    <w:rsid w:val="0011620E"/>
    <w:rsid w:val="00121E4E"/>
    <w:rsid w:val="001266EE"/>
    <w:rsid w:val="00126A33"/>
    <w:rsid w:val="00127DF0"/>
    <w:rsid w:val="001343CD"/>
    <w:rsid w:val="00135566"/>
    <w:rsid w:val="001452B3"/>
    <w:rsid w:val="00152E3E"/>
    <w:rsid w:val="0016287F"/>
    <w:rsid w:val="00165FDF"/>
    <w:rsid w:val="00172D87"/>
    <w:rsid w:val="0017563C"/>
    <w:rsid w:val="001756C8"/>
    <w:rsid w:val="00177068"/>
    <w:rsid w:val="00184387"/>
    <w:rsid w:val="001912EB"/>
    <w:rsid w:val="00193ED2"/>
    <w:rsid w:val="00193F3E"/>
    <w:rsid w:val="001946C5"/>
    <w:rsid w:val="001A0CF0"/>
    <w:rsid w:val="001A6040"/>
    <w:rsid w:val="001B120C"/>
    <w:rsid w:val="001B4623"/>
    <w:rsid w:val="001B47B8"/>
    <w:rsid w:val="001B566F"/>
    <w:rsid w:val="001C1FEC"/>
    <w:rsid w:val="001C516D"/>
    <w:rsid w:val="001C5960"/>
    <w:rsid w:val="001C647E"/>
    <w:rsid w:val="001D11F7"/>
    <w:rsid w:val="001D35C2"/>
    <w:rsid w:val="001D37DD"/>
    <w:rsid w:val="001D5082"/>
    <w:rsid w:val="001D637F"/>
    <w:rsid w:val="001D6AA9"/>
    <w:rsid w:val="001E2992"/>
    <w:rsid w:val="001F7843"/>
    <w:rsid w:val="00200B36"/>
    <w:rsid w:val="00201ECA"/>
    <w:rsid w:val="00210797"/>
    <w:rsid w:val="0021234C"/>
    <w:rsid w:val="00224913"/>
    <w:rsid w:val="0022719B"/>
    <w:rsid w:val="00227274"/>
    <w:rsid w:val="0022741B"/>
    <w:rsid w:val="002330D7"/>
    <w:rsid w:val="00235197"/>
    <w:rsid w:val="0023613E"/>
    <w:rsid w:val="0023684D"/>
    <w:rsid w:val="002375A0"/>
    <w:rsid w:val="002423CB"/>
    <w:rsid w:val="00250037"/>
    <w:rsid w:val="00250984"/>
    <w:rsid w:val="00250A5A"/>
    <w:rsid w:val="00264E18"/>
    <w:rsid w:val="00267C6A"/>
    <w:rsid w:val="00271EFC"/>
    <w:rsid w:val="00280F37"/>
    <w:rsid w:val="00282AE7"/>
    <w:rsid w:val="00291FDB"/>
    <w:rsid w:val="00294511"/>
    <w:rsid w:val="00294954"/>
    <w:rsid w:val="002A051C"/>
    <w:rsid w:val="002A12E9"/>
    <w:rsid w:val="002A3731"/>
    <w:rsid w:val="002A37D4"/>
    <w:rsid w:val="002B0F7B"/>
    <w:rsid w:val="002B2A19"/>
    <w:rsid w:val="002B61CA"/>
    <w:rsid w:val="002C3DB2"/>
    <w:rsid w:val="002C5516"/>
    <w:rsid w:val="002D0B38"/>
    <w:rsid w:val="002D3C59"/>
    <w:rsid w:val="002E3862"/>
    <w:rsid w:val="002E6DCE"/>
    <w:rsid w:val="002F5786"/>
    <w:rsid w:val="00304015"/>
    <w:rsid w:val="00306822"/>
    <w:rsid w:val="00306C05"/>
    <w:rsid w:val="003101F2"/>
    <w:rsid w:val="0031125E"/>
    <w:rsid w:val="00323CCE"/>
    <w:rsid w:val="00324347"/>
    <w:rsid w:val="0032586E"/>
    <w:rsid w:val="00326C92"/>
    <w:rsid w:val="00341BE4"/>
    <w:rsid w:val="0034238E"/>
    <w:rsid w:val="00344CEA"/>
    <w:rsid w:val="003510E0"/>
    <w:rsid w:val="00353F62"/>
    <w:rsid w:val="00356297"/>
    <w:rsid w:val="003575A4"/>
    <w:rsid w:val="00360702"/>
    <w:rsid w:val="00364A8B"/>
    <w:rsid w:val="00366D13"/>
    <w:rsid w:val="00370E98"/>
    <w:rsid w:val="003748DE"/>
    <w:rsid w:val="003758F6"/>
    <w:rsid w:val="00384726"/>
    <w:rsid w:val="00387503"/>
    <w:rsid w:val="00393557"/>
    <w:rsid w:val="00395590"/>
    <w:rsid w:val="00397121"/>
    <w:rsid w:val="00397BE2"/>
    <w:rsid w:val="003A086D"/>
    <w:rsid w:val="003A310A"/>
    <w:rsid w:val="003A4450"/>
    <w:rsid w:val="003A7142"/>
    <w:rsid w:val="003B1543"/>
    <w:rsid w:val="003B4A50"/>
    <w:rsid w:val="003B6928"/>
    <w:rsid w:val="003B6C1C"/>
    <w:rsid w:val="003C01A1"/>
    <w:rsid w:val="003C2AC7"/>
    <w:rsid w:val="003C4804"/>
    <w:rsid w:val="003C76BD"/>
    <w:rsid w:val="003D01F1"/>
    <w:rsid w:val="003D0798"/>
    <w:rsid w:val="003D6D1E"/>
    <w:rsid w:val="003E3F07"/>
    <w:rsid w:val="003E4CBC"/>
    <w:rsid w:val="003F324A"/>
    <w:rsid w:val="003F6496"/>
    <w:rsid w:val="00401069"/>
    <w:rsid w:val="004135CD"/>
    <w:rsid w:val="00413E2D"/>
    <w:rsid w:val="004157A0"/>
    <w:rsid w:val="00416489"/>
    <w:rsid w:val="00417F18"/>
    <w:rsid w:val="0042486C"/>
    <w:rsid w:val="0042675F"/>
    <w:rsid w:val="004271E7"/>
    <w:rsid w:val="004319C4"/>
    <w:rsid w:val="00432AE1"/>
    <w:rsid w:val="00433783"/>
    <w:rsid w:val="004370C0"/>
    <w:rsid w:val="004424A2"/>
    <w:rsid w:val="0044303E"/>
    <w:rsid w:val="00444259"/>
    <w:rsid w:val="00445E71"/>
    <w:rsid w:val="0044731B"/>
    <w:rsid w:val="00451588"/>
    <w:rsid w:val="0045312F"/>
    <w:rsid w:val="004620FE"/>
    <w:rsid w:val="00464F2B"/>
    <w:rsid w:val="004658B4"/>
    <w:rsid w:val="00475EE3"/>
    <w:rsid w:val="004771F6"/>
    <w:rsid w:val="004777AD"/>
    <w:rsid w:val="00477B06"/>
    <w:rsid w:val="004870FA"/>
    <w:rsid w:val="004A0A6C"/>
    <w:rsid w:val="004A3DF6"/>
    <w:rsid w:val="004A4C03"/>
    <w:rsid w:val="004B26B4"/>
    <w:rsid w:val="004B7731"/>
    <w:rsid w:val="004C150C"/>
    <w:rsid w:val="004C29E8"/>
    <w:rsid w:val="004C5582"/>
    <w:rsid w:val="004C7987"/>
    <w:rsid w:val="004E7453"/>
    <w:rsid w:val="00501BBA"/>
    <w:rsid w:val="00502C15"/>
    <w:rsid w:val="00502FB5"/>
    <w:rsid w:val="00506A04"/>
    <w:rsid w:val="00506D00"/>
    <w:rsid w:val="00507F79"/>
    <w:rsid w:val="00507FAE"/>
    <w:rsid w:val="00526ADF"/>
    <w:rsid w:val="00534061"/>
    <w:rsid w:val="00540AD6"/>
    <w:rsid w:val="00542639"/>
    <w:rsid w:val="005452DE"/>
    <w:rsid w:val="00546BD3"/>
    <w:rsid w:val="00547A61"/>
    <w:rsid w:val="00551649"/>
    <w:rsid w:val="005544E5"/>
    <w:rsid w:val="00554870"/>
    <w:rsid w:val="0056626B"/>
    <w:rsid w:val="00570A72"/>
    <w:rsid w:val="0057650F"/>
    <w:rsid w:val="00582F34"/>
    <w:rsid w:val="00585C6B"/>
    <w:rsid w:val="00586584"/>
    <w:rsid w:val="005901EF"/>
    <w:rsid w:val="00591A5F"/>
    <w:rsid w:val="00594A8C"/>
    <w:rsid w:val="00595EDD"/>
    <w:rsid w:val="005A361E"/>
    <w:rsid w:val="005A6ACF"/>
    <w:rsid w:val="005A726F"/>
    <w:rsid w:val="005A77C9"/>
    <w:rsid w:val="005A7D5E"/>
    <w:rsid w:val="005B0665"/>
    <w:rsid w:val="005B5AF3"/>
    <w:rsid w:val="005C33B9"/>
    <w:rsid w:val="005D5043"/>
    <w:rsid w:val="005D6240"/>
    <w:rsid w:val="005D73F3"/>
    <w:rsid w:val="005E13CE"/>
    <w:rsid w:val="005E3530"/>
    <w:rsid w:val="005E6212"/>
    <w:rsid w:val="005F3A49"/>
    <w:rsid w:val="005F46A6"/>
    <w:rsid w:val="00602637"/>
    <w:rsid w:val="00602801"/>
    <w:rsid w:val="00603072"/>
    <w:rsid w:val="00603241"/>
    <w:rsid w:val="00616333"/>
    <w:rsid w:val="00620194"/>
    <w:rsid w:val="00621FB6"/>
    <w:rsid w:val="0062491B"/>
    <w:rsid w:val="00627A6D"/>
    <w:rsid w:val="00632148"/>
    <w:rsid w:val="00634C7C"/>
    <w:rsid w:val="0063573A"/>
    <w:rsid w:val="00641088"/>
    <w:rsid w:val="0064607D"/>
    <w:rsid w:val="00646669"/>
    <w:rsid w:val="0064690C"/>
    <w:rsid w:val="00647359"/>
    <w:rsid w:val="00652373"/>
    <w:rsid w:val="00652CA6"/>
    <w:rsid w:val="006606FA"/>
    <w:rsid w:val="00672B5D"/>
    <w:rsid w:val="0067393D"/>
    <w:rsid w:val="00673C42"/>
    <w:rsid w:val="00675038"/>
    <w:rsid w:val="00696C44"/>
    <w:rsid w:val="00697C2A"/>
    <w:rsid w:val="006A0247"/>
    <w:rsid w:val="006A134D"/>
    <w:rsid w:val="006A42F2"/>
    <w:rsid w:val="006A5280"/>
    <w:rsid w:val="006A6DAA"/>
    <w:rsid w:val="006B034F"/>
    <w:rsid w:val="006B061A"/>
    <w:rsid w:val="006B2EA2"/>
    <w:rsid w:val="006B331B"/>
    <w:rsid w:val="006C16FF"/>
    <w:rsid w:val="006C1A65"/>
    <w:rsid w:val="006C1E39"/>
    <w:rsid w:val="006C76B1"/>
    <w:rsid w:val="006D0E06"/>
    <w:rsid w:val="006D3BE5"/>
    <w:rsid w:val="006D4C10"/>
    <w:rsid w:val="006E006D"/>
    <w:rsid w:val="006F3E9D"/>
    <w:rsid w:val="006F684F"/>
    <w:rsid w:val="006F7202"/>
    <w:rsid w:val="00700551"/>
    <w:rsid w:val="00707A0E"/>
    <w:rsid w:val="00710AEB"/>
    <w:rsid w:val="007119E6"/>
    <w:rsid w:val="00712149"/>
    <w:rsid w:val="007161B9"/>
    <w:rsid w:val="00716221"/>
    <w:rsid w:val="007175D0"/>
    <w:rsid w:val="00717F07"/>
    <w:rsid w:val="00720885"/>
    <w:rsid w:val="00720B7B"/>
    <w:rsid w:val="00720C4D"/>
    <w:rsid w:val="007237B9"/>
    <w:rsid w:val="007239C8"/>
    <w:rsid w:val="007255BB"/>
    <w:rsid w:val="0073060D"/>
    <w:rsid w:val="00733E3C"/>
    <w:rsid w:val="00733F67"/>
    <w:rsid w:val="00752D8A"/>
    <w:rsid w:val="00752D96"/>
    <w:rsid w:val="00753B32"/>
    <w:rsid w:val="007556F0"/>
    <w:rsid w:val="0075597E"/>
    <w:rsid w:val="00760055"/>
    <w:rsid w:val="00760920"/>
    <w:rsid w:val="00763721"/>
    <w:rsid w:val="00764A6C"/>
    <w:rsid w:val="007663FC"/>
    <w:rsid w:val="007700EB"/>
    <w:rsid w:val="00772BB0"/>
    <w:rsid w:val="007761EC"/>
    <w:rsid w:val="0078373E"/>
    <w:rsid w:val="007857A4"/>
    <w:rsid w:val="00786F05"/>
    <w:rsid w:val="00792495"/>
    <w:rsid w:val="007A14AB"/>
    <w:rsid w:val="007A2E51"/>
    <w:rsid w:val="007A31A2"/>
    <w:rsid w:val="007A74E5"/>
    <w:rsid w:val="007B0178"/>
    <w:rsid w:val="007B1698"/>
    <w:rsid w:val="007B6DBA"/>
    <w:rsid w:val="007B7BE1"/>
    <w:rsid w:val="007C1004"/>
    <w:rsid w:val="007C361B"/>
    <w:rsid w:val="007C530C"/>
    <w:rsid w:val="007D09D4"/>
    <w:rsid w:val="007D1A06"/>
    <w:rsid w:val="007D2A1E"/>
    <w:rsid w:val="007D50E1"/>
    <w:rsid w:val="007D5117"/>
    <w:rsid w:val="007E0A88"/>
    <w:rsid w:val="007E0B78"/>
    <w:rsid w:val="007F56A1"/>
    <w:rsid w:val="007F6885"/>
    <w:rsid w:val="007F75E9"/>
    <w:rsid w:val="008014E6"/>
    <w:rsid w:val="00804005"/>
    <w:rsid w:val="0081164B"/>
    <w:rsid w:val="00813056"/>
    <w:rsid w:val="00813D63"/>
    <w:rsid w:val="00815CDF"/>
    <w:rsid w:val="0081751E"/>
    <w:rsid w:val="00821437"/>
    <w:rsid w:val="0082302D"/>
    <w:rsid w:val="00827363"/>
    <w:rsid w:val="00827545"/>
    <w:rsid w:val="0083015B"/>
    <w:rsid w:val="00831D5D"/>
    <w:rsid w:val="0083392D"/>
    <w:rsid w:val="00836409"/>
    <w:rsid w:val="00836EDE"/>
    <w:rsid w:val="00843631"/>
    <w:rsid w:val="0084391F"/>
    <w:rsid w:val="00843BC0"/>
    <w:rsid w:val="00845E2B"/>
    <w:rsid w:val="008472DA"/>
    <w:rsid w:val="0085336C"/>
    <w:rsid w:val="00853A12"/>
    <w:rsid w:val="00860942"/>
    <w:rsid w:val="00863504"/>
    <w:rsid w:val="00866249"/>
    <w:rsid w:val="00871FE1"/>
    <w:rsid w:val="008728B9"/>
    <w:rsid w:val="0087668C"/>
    <w:rsid w:val="008926D3"/>
    <w:rsid w:val="0089330C"/>
    <w:rsid w:val="0089343C"/>
    <w:rsid w:val="00896063"/>
    <w:rsid w:val="008A421A"/>
    <w:rsid w:val="008A6F5B"/>
    <w:rsid w:val="008B111D"/>
    <w:rsid w:val="008B2C67"/>
    <w:rsid w:val="008B43B1"/>
    <w:rsid w:val="008B4E98"/>
    <w:rsid w:val="008B4FC0"/>
    <w:rsid w:val="008B6E4E"/>
    <w:rsid w:val="008C20A2"/>
    <w:rsid w:val="008C5556"/>
    <w:rsid w:val="008D1F9F"/>
    <w:rsid w:val="008D215C"/>
    <w:rsid w:val="008D4939"/>
    <w:rsid w:val="008D72A8"/>
    <w:rsid w:val="008E25C6"/>
    <w:rsid w:val="008F09EF"/>
    <w:rsid w:val="008F281C"/>
    <w:rsid w:val="008F3322"/>
    <w:rsid w:val="008F35D1"/>
    <w:rsid w:val="008F5CE6"/>
    <w:rsid w:val="008F5EDB"/>
    <w:rsid w:val="008F6565"/>
    <w:rsid w:val="008F70BC"/>
    <w:rsid w:val="00901EC8"/>
    <w:rsid w:val="009112F4"/>
    <w:rsid w:val="00913131"/>
    <w:rsid w:val="009201AA"/>
    <w:rsid w:val="0092396B"/>
    <w:rsid w:val="00926220"/>
    <w:rsid w:val="00926D88"/>
    <w:rsid w:val="009271E6"/>
    <w:rsid w:val="00930E55"/>
    <w:rsid w:val="00934E88"/>
    <w:rsid w:val="00936CBF"/>
    <w:rsid w:val="009412A5"/>
    <w:rsid w:val="00945AFB"/>
    <w:rsid w:val="009461B0"/>
    <w:rsid w:val="00947BD7"/>
    <w:rsid w:val="00960230"/>
    <w:rsid w:val="00965F81"/>
    <w:rsid w:val="009675BF"/>
    <w:rsid w:val="00967BBF"/>
    <w:rsid w:val="00971DDF"/>
    <w:rsid w:val="00974C06"/>
    <w:rsid w:val="00976E9D"/>
    <w:rsid w:val="00980756"/>
    <w:rsid w:val="0098089A"/>
    <w:rsid w:val="009869B0"/>
    <w:rsid w:val="0099232B"/>
    <w:rsid w:val="009954FB"/>
    <w:rsid w:val="009A084F"/>
    <w:rsid w:val="009A514D"/>
    <w:rsid w:val="009A5CDB"/>
    <w:rsid w:val="009A7EAB"/>
    <w:rsid w:val="009B1B61"/>
    <w:rsid w:val="009C6986"/>
    <w:rsid w:val="009D318B"/>
    <w:rsid w:val="009D36B4"/>
    <w:rsid w:val="009D444F"/>
    <w:rsid w:val="009D7ABD"/>
    <w:rsid w:val="009E415A"/>
    <w:rsid w:val="009F45CA"/>
    <w:rsid w:val="009F466C"/>
    <w:rsid w:val="009F546E"/>
    <w:rsid w:val="00A0733B"/>
    <w:rsid w:val="00A07351"/>
    <w:rsid w:val="00A13DCB"/>
    <w:rsid w:val="00A1587B"/>
    <w:rsid w:val="00A17B1A"/>
    <w:rsid w:val="00A26261"/>
    <w:rsid w:val="00A34D9C"/>
    <w:rsid w:val="00A41B60"/>
    <w:rsid w:val="00A423DF"/>
    <w:rsid w:val="00A44F18"/>
    <w:rsid w:val="00A54006"/>
    <w:rsid w:val="00A565A2"/>
    <w:rsid w:val="00A57F55"/>
    <w:rsid w:val="00A61497"/>
    <w:rsid w:val="00A6379E"/>
    <w:rsid w:val="00A71D78"/>
    <w:rsid w:val="00A773F5"/>
    <w:rsid w:val="00A81822"/>
    <w:rsid w:val="00A8481A"/>
    <w:rsid w:val="00A92288"/>
    <w:rsid w:val="00A93B9C"/>
    <w:rsid w:val="00A944C9"/>
    <w:rsid w:val="00AA56B9"/>
    <w:rsid w:val="00AB1C46"/>
    <w:rsid w:val="00AB3021"/>
    <w:rsid w:val="00AB32CE"/>
    <w:rsid w:val="00AB4921"/>
    <w:rsid w:val="00AB5EF4"/>
    <w:rsid w:val="00AB7A26"/>
    <w:rsid w:val="00AC76D9"/>
    <w:rsid w:val="00AC7BAD"/>
    <w:rsid w:val="00AD71F4"/>
    <w:rsid w:val="00AE5360"/>
    <w:rsid w:val="00AE57F6"/>
    <w:rsid w:val="00AF1465"/>
    <w:rsid w:val="00B01B48"/>
    <w:rsid w:val="00B0724E"/>
    <w:rsid w:val="00B21712"/>
    <w:rsid w:val="00B225B0"/>
    <w:rsid w:val="00B24E69"/>
    <w:rsid w:val="00B26177"/>
    <w:rsid w:val="00B2647E"/>
    <w:rsid w:val="00B3128A"/>
    <w:rsid w:val="00B319DC"/>
    <w:rsid w:val="00B35156"/>
    <w:rsid w:val="00B403DC"/>
    <w:rsid w:val="00B41FEB"/>
    <w:rsid w:val="00B4491B"/>
    <w:rsid w:val="00B522E9"/>
    <w:rsid w:val="00B62A8D"/>
    <w:rsid w:val="00B74B74"/>
    <w:rsid w:val="00B822B7"/>
    <w:rsid w:val="00B835D0"/>
    <w:rsid w:val="00B85D4F"/>
    <w:rsid w:val="00B90D4D"/>
    <w:rsid w:val="00B93EA5"/>
    <w:rsid w:val="00B94B53"/>
    <w:rsid w:val="00B95309"/>
    <w:rsid w:val="00B97E87"/>
    <w:rsid w:val="00BA609C"/>
    <w:rsid w:val="00BA7C9C"/>
    <w:rsid w:val="00BB16AD"/>
    <w:rsid w:val="00BB7766"/>
    <w:rsid w:val="00BC0DA6"/>
    <w:rsid w:val="00BC3175"/>
    <w:rsid w:val="00BC6243"/>
    <w:rsid w:val="00BC7CAB"/>
    <w:rsid w:val="00BD1457"/>
    <w:rsid w:val="00BD50AF"/>
    <w:rsid w:val="00BE3157"/>
    <w:rsid w:val="00BE3EFD"/>
    <w:rsid w:val="00BE5961"/>
    <w:rsid w:val="00BF2774"/>
    <w:rsid w:val="00BF28B6"/>
    <w:rsid w:val="00BF2977"/>
    <w:rsid w:val="00BF2FF6"/>
    <w:rsid w:val="00C01F93"/>
    <w:rsid w:val="00C0764A"/>
    <w:rsid w:val="00C175CC"/>
    <w:rsid w:val="00C25CD2"/>
    <w:rsid w:val="00C26B43"/>
    <w:rsid w:val="00C47D49"/>
    <w:rsid w:val="00C5445E"/>
    <w:rsid w:val="00C61B4A"/>
    <w:rsid w:val="00C6205A"/>
    <w:rsid w:val="00C62731"/>
    <w:rsid w:val="00C66CD7"/>
    <w:rsid w:val="00C67F07"/>
    <w:rsid w:val="00C76A1E"/>
    <w:rsid w:val="00C81B3C"/>
    <w:rsid w:val="00C83349"/>
    <w:rsid w:val="00C92D41"/>
    <w:rsid w:val="00C95BE0"/>
    <w:rsid w:val="00C96298"/>
    <w:rsid w:val="00CA311E"/>
    <w:rsid w:val="00CA637B"/>
    <w:rsid w:val="00CB0D70"/>
    <w:rsid w:val="00CB239F"/>
    <w:rsid w:val="00CC59F7"/>
    <w:rsid w:val="00CC7802"/>
    <w:rsid w:val="00CD2801"/>
    <w:rsid w:val="00CD45B6"/>
    <w:rsid w:val="00CD5745"/>
    <w:rsid w:val="00CD6BD3"/>
    <w:rsid w:val="00CD7662"/>
    <w:rsid w:val="00CE09B7"/>
    <w:rsid w:val="00CE2D22"/>
    <w:rsid w:val="00CE6BD8"/>
    <w:rsid w:val="00CE79ED"/>
    <w:rsid w:val="00CE7F59"/>
    <w:rsid w:val="00CF0093"/>
    <w:rsid w:val="00CF0D0D"/>
    <w:rsid w:val="00CF179B"/>
    <w:rsid w:val="00CF7CD7"/>
    <w:rsid w:val="00D03B86"/>
    <w:rsid w:val="00D05906"/>
    <w:rsid w:val="00D05FE2"/>
    <w:rsid w:val="00D1105D"/>
    <w:rsid w:val="00D11280"/>
    <w:rsid w:val="00D12843"/>
    <w:rsid w:val="00D13CF0"/>
    <w:rsid w:val="00D175F4"/>
    <w:rsid w:val="00D17AFB"/>
    <w:rsid w:val="00D17FE0"/>
    <w:rsid w:val="00D20638"/>
    <w:rsid w:val="00D210B4"/>
    <w:rsid w:val="00D23891"/>
    <w:rsid w:val="00D31966"/>
    <w:rsid w:val="00D33A08"/>
    <w:rsid w:val="00D37DC5"/>
    <w:rsid w:val="00D40BB9"/>
    <w:rsid w:val="00D4467C"/>
    <w:rsid w:val="00D46365"/>
    <w:rsid w:val="00D474A2"/>
    <w:rsid w:val="00D5011B"/>
    <w:rsid w:val="00D502F4"/>
    <w:rsid w:val="00D50B36"/>
    <w:rsid w:val="00D55F6A"/>
    <w:rsid w:val="00D6649A"/>
    <w:rsid w:val="00D6731E"/>
    <w:rsid w:val="00D74C76"/>
    <w:rsid w:val="00D76949"/>
    <w:rsid w:val="00D8643B"/>
    <w:rsid w:val="00D867CB"/>
    <w:rsid w:val="00D869B7"/>
    <w:rsid w:val="00D91BD6"/>
    <w:rsid w:val="00D92F9C"/>
    <w:rsid w:val="00D9361D"/>
    <w:rsid w:val="00DA0199"/>
    <w:rsid w:val="00DA383B"/>
    <w:rsid w:val="00DB4F7D"/>
    <w:rsid w:val="00DB63A7"/>
    <w:rsid w:val="00DB702F"/>
    <w:rsid w:val="00DC4488"/>
    <w:rsid w:val="00DC57BE"/>
    <w:rsid w:val="00DD06FA"/>
    <w:rsid w:val="00DD45BB"/>
    <w:rsid w:val="00DD5D08"/>
    <w:rsid w:val="00DF09FA"/>
    <w:rsid w:val="00DF4634"/>
    <w:rsid w:val="00DF79CF"/>
    <w:rsid w:val="00DF7FCD"/>
    <w:rsid w:val="00E02419"/>
    <w:rsid w:val="00E04A76"/>
    <w:rsid w:val="00E1434E"/>
    <w:rsid w:val="00E3104D"/>
    <w:rsid w:val="00E314B3"/>
    <w:rsid w:val="00E323C9"/>
    <w:rsid w:val="00E37CC3"/>
    <w:rsid w:val="00E40CEA"/>
    <w:rsid w:val="00E41983"/>
    <w:rsid w:val="00E60ED2"/>
    <w:rsid w:val="00E624A5"/>
    <w:rsid w:val="00E62B03"/>
    <w:rsid w:val="00E638F9"/>
    <w:rsid w:val="00E63A60"/>
    <w:rsid w:val="00E6455D"/>
    <w:rsid w:val="00E70013"/>
    <w:rsid w:val="00E74753"/>
    <w:rsid w:val="00E7526C"/>
    <w:rsid w:val="00E80473"/>
    <w:rsid w:val="00E80874"/>
    <w:rsid w:val="00E83EBD"/>
    <w:rsid w:val="00E844AD"/>
    <w:rsid w:val="00E9077A"/>
    <w:rsid w:val="00E909E1"/>
    <w:rsid w:val="00E92D21"/>
    <w:rsid w:val="00E947BB"/>
    <w:rsid w:val="00EA2DF5"/>
    <w:rsid w:val="00EA583C"/>
    <w:rsid w:val="00EA6471"/>
    <w:rsid w:val="00EA78E0"/>
    <w:rsid w:val="00EB03A9"/>
    <w:rsid w:val="00EB3259"/>
    <w:rsid w:val="00EB7E20"/>
    <w:rsid w:val="00EC01A1"/>
    <w:rsid w:val="00EC7FC1"/>
    <w:rsid w:val="00ED1809"/>
    <w:rsid w:val="00ED558A"/>
    <w:rsid w:val="00ED7888"/>
    <w:rsid w:val="00EE6652"/>
    <w:rsid w:val="00EF427B"/>
    <w:rsid w:val="00EF6542"/>
    <w:rsid w:val="00EF7A33"/>
    <w:rsid w:val="00F04F6F"/>
    <w:rsid w:val="00F053E7"/>
    <w:rsid w:val="00F11E2A"/>
    <w:rsid w:val="00F126B0"/>
    <w:rsid w:val="00F12BEE"/>
    <w:rsid w:val="00F200D0"/>
    <w:rsid w:val="00F24ACA"/>
    <w:rsid w:val="00F27F1F"/>
    <w:rsid w:val="00F41D5D"/>
    <w:rsid w:val="00F44389"/>
    <w:rsid w:val="00F4475F"/>
    <w:rsid w:val="00F456EA"/>
    <w:rsid w:val="00F46F25"/>
    <w:rsid w:val="00F50531"/>
    <w:rsid w:val="00F51C96"/>
    <w:rsid w:val="00F62337"/>
    <w:rsid w:val="00F62F88"/>
    <w:rsid w:val="00F6365F"/>
    <w:rsid w:val="00F71B92"/>
    <w:rsid w:val="00F743B6"/>
    <w:rsid w:val="00F77B85"/>
    <w:rsid w:val="00F81C6F"/>
    <w:rsid w:val="00F82CA2"/>
    <w:rsid w:val="00F845F1"/>
    <w:rsid w:val="00F91E88"/>
    <w:rsid w:val="00F928EA"/>
    <w:rsid w:val="00FA0F25"/>
    <w:rsid w:val="00FA485B"/>
    <w:rsid w:val="00FA52A1"/>
    <w:rsid w:val="00FA6A2C"/>
    <w:rsid w:val="00FA7862"/>
    <w:rsid w:val="00FB41F3"/>
    <w:rsid w:val="00FB731E"/>
    <w:rsid w:val="00FC5239"/>
    <w:rsid w:val="00FC53DA"/>
    <w:rsid w:val="00FD6EB8"/>
    <w:rsid w:val="00FD6FB0"/>
    <w:rsid w:val="00FD7336"/>
    <w:rsid w:val="00FD76D6"/>
    <w:rsid w:val="00FF3E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73F5"/>
    <w:pPr>
      <w:jc w:val="center"/>
    </w:pPr>
    <w:rPr>
      <w:rFonts w:ascii="Verdana" w:hAnsi="Verdana"/>
      <w:sz w:val="18"/>
      <w:szCs w:val="24"/>
    </w:rPr>
  </w:style>
  <w:style w:type="paragraph" w:styleId="Heading1">
    <w:name w:val="heading 1"/>
    <w:basedOn w:val="Normal"/>
    <w:next w:val="Normal"/>
    <w:qFormat/>
    <w:rsid w:val="00A773F5"/>
    <w:pPr>
      <w:spacing w:before="120" w:after="120"/>
      <w:jc w:val="left"/>
      <w:outlineLvl w:val="0"/>
    </w:pPr>
    <w:rPr>
      <w:rFonts w:ascii="Trebuchet MS" w:hAnsi="Trebuchet MS" w:cs="Arial"/>
      <w:b/>
      <w:bCs/>
      <w:sz w:val="32"/>
      <w:szCs w:val="32"/>
    </w:rPr>
  </w:style>
  <w:style w:type="paragraph" w:styleId="Heading2">
    <w:name w:val="heading 2"/>
    <w:basedOn w:val="Normal"/>
    <w:next w:val="Normal"/>
    <w:qFormat/>
    <w:rsid w:val="00A773F5"/>
    <w:pPr>
      <w:spacing w:before="120" w:after="120"/>
      <w:jc w:val="left"/>
      <w:outlineLvl w:val="1"/>
    </w:pPr>
    <w:rPr>
      <w:rFonts w:ascii="Trebuchet MS" w:hAnsi="Trebuchet MS" w:cs="Arial"/>
      <w:iCs/>
      <w:sz w:val="28"/>
      <w:szCs w:val="28"/>
    </w:rPr>
  </w:style>
  <w:style w:type="paragraph" w:styleId="Heading3">
    <w:name w:val="heading 3"/>
    <w:basedOn w:val="Normal"/>
    <w:next w:val="Normal"/>
    <w:link w:val="Heading3Char"/>
    <w:qFormat/>
    <w:rsid w:val="00A773F5"/>
    <w:pPr>
      <w:spacing w:before="120" w:after="120"/>
      <w:jc w:val="left"/>
      <w:outlineLvl w:val="2"/>
    </w:pPr>
    <w:rPr>
      <w:rFonts w:ascii="Trebuchet MS" w:hAnsi="Trebuchet MS"/>
      <w:b/>
      <w:bCs/>
      <w:sz w:val="24"/>
    </w:rPr>
  </w:style>
  <w:style w:type="paragraph" w:styleId="Heading4">
    <w:name w:val="heading 4"/>
    <w:basedOn w:val="Normal"/>
    <w:next w:val="Normal"/>
    <w:qFormat/>
    <w:rsid w:val="00A773F5"/>
    <w:pPr>
      <w:keepNext/>
      <w:spacing w:before="120" w:after="120"/>
      <w:jc w:val="left"/>
      <w:outlineLvl w:val="3"/>
    </w:pPr>
    <w:rPr>
      <w:rFonts w:ascii="Trebuchet MS" w:hAnsi="Trebuchet MS"/>
      <w:b/>
      <w:bCs/>
      <w:sz w:val="20"/>
      <w:szCs w:val="28"/>
    </w:rPr>
  </w:style>
  <w:style w:type="paragraph" w:styleId="Heading5">
    <w:name w:val="heading 5"/>
    <w:basedOn w:val="Normal"/>
    <w:next w:val="Normal"/>
    <w:qFormat/>
    <w:rsid w:val="00A773F5"/>
    <w:pPr>
      <w:spacing w:before="120" w:after="120"/>
      <w:jc w:val="left"/>
      <w:outlineLvl w:val="4"/>
    </w:pPr>
    <w:rPr>
      <w:rFonts w:ascii="Trebuchet MS" w:hAnsi="Trebuchet MS"/>
      <w:bCs/>
      <w:i/>
      <w:iCs/>
      <w:szCs w:val="26"/>
    </w:rPr>
  </w:style>
  <w:style w:type="paragraph" w:styleId="Heading6">
    <w:name w:val="heading 6"/>
    <w:basedOn w:val="Normal"/>
    <w:next w:val="Normal"/>
    <w:qFormat/>
    <w:rsid w:val="00A773F5"/>
    <w:pPr>
      <w:spacing w:before="60" w:after="60"/>
      <w:jc w:val="left"/>
      <w:outlineLvl w:val="5"/>
    </w:pPr>
    <w:rPr>
      <w:rFonts w:ascii="Tahoma" w:hAnsi="Tahoma"/>
      <w:b/>
      <w:bCs/>
      <w:sz w:val="16"/>
      <w:szCs w:val="22"/>
    </w:rPr>
  </w:style>
  <w:style w:type="paragraph" w:styleId="Heading7">
    <w:name w:val="heading 7"/>
    <w:basedOn w:val="Normal"/>
    <w:next w:val="Normal"/>
    <w:qFormat/>
    <w:rsid w:val="00A773F5"/>
    <w:pPr>
      <w:keepNext/>
      <w:jc w:val="left"/>
      <w:outlineLvl w:val="6"/>
    </w:pPr>
    <w:rPr>
      <w:b/>
      <w:bCs/>
    </w:rPr>
  </w:style>
  <w:style w:type="paragraph" w:styleId="Heading8">
    <w:name w:val="heading 8"/>
    <w:basedOn w:val="Normal"/>
    <w:next w:val="Normal"/>
    <w:qFormat/>
    <w:rsid w:val="00A773F5"/>
    <w:pPr>
      <w:keepNext/>
      <w:outlineLvl w:val="7"/>
    </w:pPr>
    <w:rPr>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773F5"/>
    <w:pPr>
      <w:jc w:val="left"/>
    </w:pPr>
  </w:style>
  <w:style w:type="paragraph" w:styleId="Footer">
    <w:name w:val="footer"/>
    <w:basedOn w:val="Normal"/>
    <w:rsid w:val="00A773F5"/>
    <w:pPr>
      <w:tabs>
        <w:tab w:val="center" w:pos="4320"/>
        <w:tab w:val="right" w:pos="8640"/>
      </w:tabs>
      <w:jc w:val="right"/>
    </w:pPr>
    <w:rPr>
      <w:rFonts w:ascii="Tahoma" w:hAnsi="Tahoma"/>
      <w:color w:val="999999"/>
      <w:sz w:val="16"/>
    </w:rPr>
  </w:style>
  <w:style w:type="paragraph" w:styleId="Header">
    <w:name w:val="header"/>
    <w:basedOn w:val="Normal"/>
    <w:rsid w:val="00A773F5"/>
    <w:pPr>
      <w:tabs>
        <w:tab w:val="center" w:pos="4320"/>
        <w:tab w:val="right" w:pos="8640"/>
      </w:tabs>
      <w:jc w:val="left"/>
    </w:pPr>
    <w:rPr>
      <w:rFonts w:ascii="Tahoma" w:hAnsi="Tahoma"/>
      <w:b/>
      <w:bCs/>
      <w:color w:val="999999"/>
      <w:sz w:val="16"/>
    </w:rPr>
  </w:style>
  <w:style w:type="paragraph" w:styleId="TOC1">
    <w:name w:val="toc 1"/>
    <w:basedOn w:val="Normal"/>
    <w:next w:val="Normal"/>
    <w:semiHidden/>
    <w:rsid w:val="00A773F5"/>
    <w:pPr>
      <w:tabs>
        <w:tab w:val="left" w:pos="8640"/>
      </w:tabs>
      <w:jc w:val="left"/>
    </w:pPr>
    <w:rPr>
      <w:szCs w:val="20"/>
    </w:rPr>
  </w:style>
  <w:style w:type="paragraph" w:styleId="Caption">
    <w:name w:val="caption"/>
    <w:basedOn w:val="BodyText"/>
    <w:next w:val="Normal"/>
    <w:qFormat/>
    <w:rsid w:val="00A773F5"/>
    <w:pPr>
      <w:spacing w:before="60" w:after="120"/>
      <w:jc w:val="right"/>
    </w:pPr>
    <w:rPr>
      <w:rFonts w:ascii="Tahoma" w:hAnsi="Tahoma"/>
      <w:bCs/>
      <w:sz w:val="16"/>
      <w:szCs w:val="20"/>
    </w:rPr>
  </w:style>
  <w:style w:type="paragraph" w:styleId="TOC2">
    <w:name w:val="toc 2"/>
    <w:basedOn w:val="Normal"/>
    <w:next w:val="Normal"/>
    <w:autoRedefine/>
    <w:semiHidden/>
    <w:rsid w:val="00A773F5"/>
    <w:pPr>
      <w:jc w:val="left"/>
    </w:pPr>
    <w:rPr>
      <w:b/>
      <w:bCs/>
      <w:noProof/>
      <w:sz w:val="20"/>
    </w:rPr>
  </w:style>
  <w:style w:type="paragraph" w:styleId="Title">
    <w:name w:val="Title"/>
    <w:basedOn w:val="Normal"/>
    <w:qFormat/>
    <w:rsid w:val="00A773F5"/>
    <w:pPr>
      <w:pBdr>
        <w:bottom w:val="single" w:sz="4" w:space="1" w:color="auto"/>
      </w:pBdr>
      <w:spacing w:before="60" w:after="60"/>
      <w:jc w:val="left"/>
      <w:outlineLvl w:val="0"/>
    </w:pPr>
    <w:rPr>
      <w:rFonts w:ascii="Trebuchet MS" w:hAnsi="Trebuchet MS" w:cs="Arial"/>
      <w:b/>
      <w:bCs/>
      <w:sz w:val="24"/>
      <w:szCs w:val="32"/>
    </w:rPr>
  </w:style>
  <w:style w:type="paragraph" w:customStyle="1" w:styleId="BodyTextIndentL2">
    <w:name w:val="Body Text Indent L2"/>
    <w:basedOn w:val="BodyText"/>
    <w:rsid w:val="00A773F5"/>
    <w:pPr>
      <w:numPr>
        <w:numId w:val="1"/>
      </w:numPr>
    </w:pPr>
  </w:style>
  <w:style w:type="paragraph" w:styleId="z-BottomofForm">
    <w:name w:val="HTML Bottom of Form"/>
    <w:basedOn w:val="Normal"/>
    <w:next w:val="Normal"/>
    <w:hidden/>
    <w:rsid w:val="00A773F5"/>
    <w:pPr>
      <w:pBdr>
        <w:top w:val="single" w:sz="6" w:space="1" w:color="auto"/>
      </w:pBdr>
    </w:pPr>
    <w:rPr>
      <w:rFonts w:ascii="Arial" w:eastAsia="Arial Unicode MS" w:hAnsi="Arial" w:cs="Arial"/>
      <w:vanish/>
      <w:color w:val="000000"/>
      <w:sz w:val="16"/>
      <w:szCs w:val="16"/>
    </w:rPr>
  </w:style>
  <w:style w:type="paragraph" w:customStyle="1" w:styleId="BodyTextIndentL1">
    <w:name w:val="Body Text Indent L1"/>
    <w:basedOn w:val="BodyText"/>
    <w:rsid w:val="00A773F5"/>
    <w:pPr>
      <w:numPr>
        <w:numId w:val="3"/>
      </w:numPr>
      <w:ind w:left="720"/>
    </w:pPr>
  </w:style>
  <w:style w:type="paragraph" w:customStyle="1" w:styleId="BodyTextIndentL0">
    <w:name w:val="Body Text Indent L0"/>
    <w:basedOn w:val="BodyText"/>
    <w:rsid w:val="00A773F5"/>
    <w:pPr>
      <w:numPr>
        <w:numId w:val="2"/>
      </w:numPr>
    </w:pPr>
  </w:style>
  <w:style w:type="paragraph" w:customStyle="1" w:styleId="UseCaseBullets">
    <w:name w:val="Use Case Bullets"/>
    <w:basedOn w:val="BodyText"/>
    <w:next w:val="Normal"/>
    <w:rsid w:val="00A773F5"/>
    <w:pPr>
      <w:numPr>
        <w:numId w:val="4"/>
      </w:numPr>
    </w:pPr>
  </w:style>
  <w:style w:type="character" w:styleId="PageNumber">
    <w:name w:val="page number"/>
    <w:basedOn w:val="DefaultParagraphFont"/>
    <w:rsid w:val="00A773F5"/>
  </w:style>
  <w:style w:type="paragraph" w:styleId="BodyText2">
    <w:name w:val="Body Text 2"/>
    <w:basedOn w:val="Normal"/>
    <w:link w:val="BodyText2Char"/>
    <w:rsid w:val="00A773F5"/>
    <w:rPr>
      <w:color w:val="FF0000"/>
      <w:sz w:val="16"/>
    </w:rPr>
  </w:style>
  <w:style w:type="paragraph" w:styleId="Index1">
    <w:name w:val="index 1"/>
    <w:basedOn w:val="Normal"/>
    <w:next w:val="Normal"/>
    <w:autoRedefine/>
    <w:semiHidden/>
    <w:rsid w:val="00A773F5"/>
    <w:pPr>
      <w:ind w:left="180" w:hanging="180"/>
    </w:pPr>
  </w:style>
  <w:style w:type="character" w:styleId="Hyperlink">
    <w:name w:val="Hyperlink"/>
    <w:basedOn w:val="DefaultParagraphFont"/>
    <w:uiPriority w:val="99"/>
    <w:rsid w:val="00A773F5"/>
    <w:rPr>
      <w:color w:val="0000FF"/>
      <w:u w:val="single"/>
    </w:rPr>
  </w:style>
  <w:style w:type="character" w:styleId="FollowedHyperlink">
    <w:name w:val="FollowedHyperlink"/>
    <w:basedOn w:val="DefaultParagraphFont"/>
    <w:rsid w:val="00A773F5"/>
    <w:rPr>
      <w:color w:val="800080"/>
      <w:u w:val="single"/>
    </w:rPr>
  </w:style>
  <w:style w:type="paragraph" w:styleId="BalloonText">
    <w:name w:val="Balloon Text"/>
    <w:basedOn w:val="Normal"/>
    <w:semiHidden/>
    <w:rsid w:val="00A773F5"/>
    <w:rPr>
      <w:rFonts w:ascii="Tahoma" w:hAnsi="Tahoma" w:cs="Tahoma"/>
      <w:sz w:val="16"/>
      <w:szCs w:val="16"/>
    </w:rPr>
  </w:style>
  <w:style w:type="paragraph" w:styleId="BodyTextIndent">
    <w:name w:val="Body Text Indent"/>
    <w:basedOn w:val="Normal"/>
    <w:rsid w:val="00A773F5"/>
    <w:pPr>
      <w:ind w:left="720"/>
      <w:jc w:val="left"/>
    </w:pPr>
  </w:style>
  <w:style w:type="paragraph" w:styleId="BodyText3">
    <w:name w:val="Body Text 3"/>
    <w:basedOn w:val="Normal"/>
    <w:rsid w:val="00A773F5"/>
    <w:pPr>
      <w:jc w:val="left"/>
    </w:pPr>
    <w:rPr>
      <w:sz w:val="16"/>
      <w:szCs w:val="15"/>
    </w:rPr>
  </w:style>
  <w:style w:type="paragraph" w:styleId="EndnoteText">
    <w:name w:val="endnote text"/>
    <w:basedOn w:val="Normal"/>
    <w:semiHidden/>
    <w:rsid w:val="00A773F5"/>
    <w:rPr>
      <w:sz w:val="20"/>
      <w:szCs w:val="20"/>
    </w:rPr>
  </w:style>
  <w:style w:type="character" w:styleId="EndnoteReference">
    <w:name w:val="endnote reference"/>
    <w:basedOn w:val="DefaultParagraphFont"/>
    <w:semiHidden/>
    <w:rsid w:val="00A773F5"/>
    <w:rPr>
      <w:vertAlign w:val="superscript"/>
    </w:rPr>
  </w:style>
  <w:style w:type="paragraph" w:styleId="FootnoteText">
    <w:name w:val="footnote text"/>
    <w:basedOn w:val="Normal"/>
    <w:link w:val="FootnoteTextChar"/>
    <w:semiHidden/>
    <w:rsid w:val="00A773F5"/>
    <w:pPr>
      <w:spacing w:after="60"/>
      <w:jc w:val="left"/>
    </w:pPr>
    <w:rPr>
      <w:sz w:val="16"/>
      <w:szCs w:val="20"/>
    </w:rPr>
  </w:style>
  <w:style w:type="character" w:styleId="FootnoteReference">
    <w:name w:val="footnote reference"/>
    <w:basedOn w:val="DefaultParagraphFont"/>
    <w:semiHidden/>
    <w:rsid w:val="00A773F5"/>
    <w:rPr>
      <w:vertAlign w:val="superscript"/>
    </w:rPr>
  </w:style>
  <w:style w:type="character" w:styleId="CommentReference">
    <w:name w:val="annotation reference"/>
    <w:basedOn w:val="DefaultParagraphFont"/>
    <w:semiHidden/>
    <w:rsid w:val="00A773F5"/>
    <w:rPr>
      <w:sz w:val="16"/>
      <w:szCs w:val="16"/>
    </w:rPr>
  </w:style>
  <w:style w:type="paragraph" w:styleId="CommentText">
    <w:name w:val="annotation text"/>
    <w:basedOn w:val="Normal"/>
    <w:semiHidden/>
    <w:rsid w:val="00A773F5"/>
    <w:rPr>
      <w:sz w:val="20"/>
      <w:szCs w:val="20"/>
    </w:rPr>
  </w:style>
  <w:style w:type="paragraph" w:styleId="CommentSubject">
    <w:name w:val="annotation subject"/>
    <w:basedOn w:val="CommentText"/>
    <w:next w:val="CommentText"/>
    <w:semiHidden/>
    <w:rsid w:val="00A773F5"/>
    <w:rPr>
      <w:b/>
      <w:bCs/>
    </w:rPr>
  </w:style>
  <w:style w:type="paragraph" w:customStyle="1" w:styleId="Code">
    <w:name w:val="Code"/>
    <w:basedOn w:val="Normal"/>
    <w:link w:val="CodeChar"/>
    <w:rsid w:val="00A773F5"/>
    <w:pPr>
      <w:jc w:val="left"/>
    </w:pPr>
    <w:rPr>
      <w:rFonts w:ascii="Courier New" w:hAnsi="Courier New" w:cs="Courier New"/>
      <w:sz w:val="16"/>
    </w:rPr>
  </w:style>
  <w:style w:type="character" w:customStyle="1" w:styleId="ctexterror">
    <w:name w:val="ctexterror"/>
    <w:basedOn w:val="DefaultParagraphFont"/>
    <w:rsid w:val="00A773F5"/>
  </w:style>
  <w:style w:type="table" w:styleId="TableGrid">
    <w:name w:val="Table Grid"/>
    <w:basedOn w:val="TableNormal"/>
    <w:rsid w:val="00A773F5"/>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A773F5"/>
    <w:rPr>
      <w:rFonts w:ascii="Courier New" w:hAnsi="Courier New" w:cs="Courier New"/>
      <w:sz w:val="16"/>
      <w:szCs w:val="24"/>
      <w:lang w:val="en-US" w:eastAsia="en-US" w:bidi="ar-SA"/>
    </w:rPr>
  </w:style>
  <w:style w:type="numbering" w:customStyle="1" w:styleId="NoList1">
    <w:name w:val="No List1"/>
    <w:next w:val="NoList"/>
    <w:semiHidden/>
    <w:rsid w:val="00A773F5"/>
  </w:style>
  <w:style w:type="paragraph" w:styleId="HTMLPreformatted">
    <w:name w:val="HTML Preformatted"/>
    <w:basedOn w:val="Normal"/>
    <w:rsid w:val="00A77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paragraph" w:customStyle="1" w:styleId="b">
    <w:name w:val="b"/>
    <w:basedOn w:val="Normal"/>
    <w:rsid w:val="00A773F5"/>
    <w:pPr>
      <w:spacing w:before="100" w:beforeAutospacing="1" w:after="100" w:afterAutospacing="1"/>
      <w:jc w:val="left"/>
    </w:pPr>
    <w:rPr>
      <w:rFonts w:ascii="Courier New" w:hAnsi="Courier New" w:cs="Courier New"/>
      <w:b/>
      <w:bCs/>
      <w:color w:val="FF0000"/>
      <w:sz w:val="24"/>
    </w:rPr>
  </w:style>
  <w:style w:type="paragraph" w:customStyle="1" w:styleId="e">
    <w:name w:val="e"/>
    <w:basedOn w:val="Normal"/>
    <w:rsid w:val="00A773F5"/>
    <w:pPr>
      <w:spacing w:before="100" w:beforeAutospacing="1" w:after="100" w:afterAutospacing="1"/>
      <w:ind w:left="240" w:right="240" w:hanging="240"/>
      <w:jc w:val="left"/>
    </w:pPr>
    <w:rPr>
      <w:rFonts w:ascii="Times New Roman" w:hAnsi="Times New Roman"/>
      <w:sz w:val="24"/>
    </w:rPr>
  </w:style>
  <w:style w:type="paragraph" w:customStyle="1" w:styleId="k">
    <w:name w:val="k"/>
    <w:basedOn w:val="Normal"/>
    <w:rsid w:val="00A773F5"/>
    <w:pPr>
      <w:spacing w:before="100" w:beforeAutospacing="1" w:after="100" w:afterAutospacing="1"/>
      <w:ind w:left="240" w:right="240" w:hanging="240"/>
      <w:jc w:val="left"/>
    </w:pPr>
    <w:rPr>
      <w:rFonts w:ascii="Times New Roman" w:hAnsi="Times New Roman"/>
      <w:sz w:val="24"/>
    </w:rPr>
  </w:style>
  <w:style w:type="paragraph" w:customStyle="1" w:styleId="t">
    <w:name w:val="t"/>
    <w:basedOn w:val="Normal"/>
    <w:rsid w:val="00A773F5"/>
    <w:pPr>
      <w:spacing w:before="100" w:beforeAutospacing="1" w:after="100" w:afterAutospacing="1"/>
      <w:jc w:val="left"/>
    </w:pPr>
    <w:rPr>
      <w:rFonts w:ascii="Times New Roman" w:hAnsi="Times New Roman"/>
      <w:color w:val="990000"/>
      <w:sz w:val="24"/>
    </w:rPr>
  </w:style>
  <w:style w:type="paragraph" w:customStyle="1" w:styleId="xt">
    <w:name w:val="xt"/>
    <w:basedOn w:val="Normal"/>
    <w:rsid w:val="00A773F5"/>
    <w:pPr>
      <w:spacing w:before="100" w:beforeAutospacing="1" w:after="100" w:afterAutospacing="1"/>
      <w:jc w:val="left"/>
    </w:pPr>
    <w:rPr>
      <w:rFonts w:ascii="Times New Roman" w:hAnsi="Times New Roman"/>
      <w:color w:val="990099"/>
      <w:sz w:val="24"/>
    </w:rPr>
  </w:style>
  <w:style w:type="paragraph" w:customStyle="1" w:styleId="ns">
    <w:name w:val="ns"/>
    <w:basedOn w:val="Normal"/>
    <w:rsid w:val="00A773F5"/>
    <w:pPr>
      <w:spacing w:before="100" w:beforeAutospacing="1" w:after="100" w:afterAutospacing="1"/>
      <w:jc w:val="left"/>
    </w:pPr>
    <w:rPr>
      <w:rFonts w:ascii="Times New Roman" w:hAnsi="Times New Roman"/>
      <w:color w:val="FF0000"/>
      <w:sz w:val="24"/>
    </w:rPr>
  </w:style>
  <w:style w:type="paragraph" w:customStyle="1" w:styleId="dt">
    <w:name w:val="dt"/>
    <w:basedOn w:val="Normal"/>
    <w:rsid w:val="00A773F5"/>
    <w:pPr>
      <w:spacing w:before="100" w:beforeAutospacing="1" w:after="100" w:afterAutospacing="1"/>
      <w:jc w:val="left"/>
    </w:pPr>
    <w:rPr>
      <w:rFonts w:ascii="Times New Roman" w:hAnsi="Times New Roman"/>
      <w:color w:val="008000"/>
      <w:sz w:val="24"/>
    </w:rPr>
  </w:style>
  <w:style w:type="paragraph" w:customStyle="1" w:styleId="m">
    <w:name w:val="m"/>
    <w:basedOn w:val="Normal"/>
    <w:rsid w:val="00A773F5"/>
    <w:pPr>
      <w:spacing w:before="100" w:beforeAutospacing="1" w:after="100" w:afterAutospacing="1"/>
      <w:jc w:val="left"/>
    </w:pPr>
    <w:rPr>
      <w:rFonts w:ascii="Times New Roman" w:hAnsi="Times New Roman"/>
      <w:color w:val="0000FF"/>
      <w:sz w:val="24"/>
    </w:rPr>
  </w:style>
  <w:style w:type="paragraph" w:customStyle="1" w:styleId="tx">
    <w:name w:val="tx"/>
    <w:basedOn w:val="Normal"/>
    <w:rsid w:val="00A773F5"/>
    <w:pPr>
      <w:spacing w:before="100" w:beforeAutospacing="1" w:after="100" w:afterAutospacing="1"/>
      <w:jc w:val="left"/>
    </w:pPr>
    <w:rPr>
      <w:rFonts w:ascii="Times New Roman" w:hAnsi="Times New Roman"/>
      <w:b/>
      <w:bCs/>
      <w:sz w:val="24"/>
    </w:rPr>
  </w:style>
  <w:style w:type="paragraph" w:customStyle="1" w:styleId="db">
    <w:name w:val="db"/>
    <w:basedOn w:val="Normal"/>
    <w:rsid w:val="00A773F5"/>
    <w:pPr>
      <w:pBdr>
        <w:left w:val="single" w:sz="6" w:space="4" w:color="CCCCCC"/>
      </w:pBdr>
      <w:ind w:left="240"/>
      <w:jc w:val="left"/>
    </w:pPr>
    <w:rPr>
      <w:rFonts w:ascii="Courier" w:hAnsi="Courier"/>
      <w:sz w:val="24"/>
    </w:rPr>
  </w:style>
  <w:style w:type="paragraph" w:customStyle="1" w:styleId="di">
    <w:name w:val="di"/>
    <w:basedOn w:val="Normal"/>
    <w:rsid w:val="00A773F5"/>
    <w:pPr>
      <w:spacing w:before="100" w:beforeAutospacing="1" w:after="100" w:afterAutospacing="1"/>
      <w:jc w:val="left"/>
    </w:pPr>
    <w:rPr>
      <w:rFonts w:ascii="Courier" w:hAnsi="Courier"/>
      <w:sz w:val="24"/>
    </w:rPr>
  </w:style>
  <w:style w:type="paragraph" w:customStyle="1" w:styleId="d">
    <w:name w:val="d"/>
    <w:basedOn w:val="Normal"/>
    <w:rsid w:val="00A773F5"/>
    <w:pPr>
      <w:spacing w:before="100" w:beforeAutospacing="1" w:after="100" w:afterAutospacing="1"/>
      <w:jc w:val="left"/>
    </w:pPr>
    <w:rPr>
      <w:rFonts w:ascii="Times New Roman" w:hAnsi="Times New Roman"/>
      <w:color w:val="0000FF"/>
      <w:sz w:val="24"/>
    </w:rPr>
  </w:style>
  <w:style w:type="paragraph" w:customStyle="1" w:styleId="pi">
    <w:name w:val="pi"/>
    <w:basedOn w:val="Normal"/>
    <w:rsid w:val="00A773F5"/>
    <w:pPr>
      <w:spacing w:before="100" w:beforeAutospacing="1" w:after="100" w:afterAutospacing="1"/>
      <w:jc w:val="left"/>
    </w:pPr>
    <w:rPr>
      <w:rFonts w:ascii="Times New Roman" w:hAnsi="Times New Roman"/>
      <w:color w:val="0000FF"/>
      <w:sz w:val="24"/>
    </w:rPr>
  </w:style>
  <w:style w:type="paragraph" w:customStyle="1" w:styleId="cb">
    <w:name w:val="cb"/>
    <w:basedOn w:val="Normal"/>
    <w:rsid w:val="00A773F5"/>
    <w:pPr>
      <w:ind w:left="240"/>
      <w:jc w:val="left"/>
    </w:pPr>
    <w:rPr>
      <w:rFonts w:ascii="Courier" w:hAnsi="Courier"/>
      <w:color w:val="888888"/>
      <w:sz w:val="24"/>
    </w:rPr>
  </w:style>
  <w:style w:type="paragraph" w:customStyle="1" w:styleId="ci">
    <w:name w:val="ci"/>
    <w:basedOn w:val="Normal"/>
    <w:rsid w:val="00A773F5"/>
    <w:pPr>
      <w:spacing w:before="100" w:beforeAutospacing="1" w:after="100" w:afterAutospacing="1"/>
      <w:jc w:val="left"/>
    </w:pPr>
    <w:rPr>
      <w:rFonts w:ascii="Courier" w:hAnsi="Courier"/>
      <w:color w:val="888888"/>
      <w:sz w:val="24"/>
    </w:rPr>
  </w:style>
  <w:style w:type="character" w:customStyle="1" w:styleId="b1">
    <w:name w:val="b1"/>
    <w:basedOn w:val="DefaultParagraphFont"/>
    <w:rsid w:val="00A773F5"/>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A773F5"/>
    <w:rPr>
      <w:color w:val="0000FF"/>
    </w:rPr>
  </w:style>
  <w:style w:type="character" w:customStyle="1" w:styleId="pi1">
    <w:name w:val="pi1"/>
    <w:basedOn w:val="DefaultParagraphFont"/>
    <w:rsid w:val="00A773F5"/>
    <w:rPr>
      <w:color w:val="0000FF"/>
    </w:rPr>
  </w:style>
  <w:style w:type="character" w:customStyle="1" w:styleId="t1">
    <w:name w:val="t1"/>
    <w:basedOn w:val="DefaultParagraphFont"/>
    <w:rsid w:val="00A773F5"/>
    <w:rPr>
      <w:color w:val="990000"/>
    </w:rPr>
  </w:style>
  <w:style w:type="character" w:customStyle="1" w:styleId="ns1">
    <w:name w:val="ns1"/>
    <w:basedOn w:val="DefaultParagraphFont"/>
    <w:rsid w:val="00A773F5"/>
    <w:rPr>
      <w:color w:val="FF0000"/>
    </w:rPr>
  </w:style>
  <w:style w:type="numbering" w:customStyle="1" w:styleId="NoList2">
    <w:name w:val="No List2"/>
    <w:next w:val="NoList"/>
    <w:semiHidden/>
    <w:rsid w:val="00A773F5"/>
  </w:style>
  <w:style w:type="table" w:styleId="TableGrid5">
    <w:name w:val="Table Grid 5"/>
    <w:basedOn w:val="TableNormal"/>
    <w:rsid w:val="00A773F5"/>
    <w:pPr>
      <w:jc w:val="center"/>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BodyTextChar">
    <w:name w:val="Body Text Char"/>
    <w:basedOn w:val="DefaultParagraphFont"/>
    <w:link w:val="BodyText"/>
    <w:rsid w:val="00A773F5"/>
    <w:rPr>
      <w:rFonts w:ascii="Verdana" w:hAnsi="Verdana"/>
      <w:sz w:val="18"/>
      <w:szCs w:val="24"/>
      <w:lang w:val="en-US" w:eastAsia="en-US" w:bidi="ar-SA"/>
    </w:rPr>
  </w:style>
  <w:style w:type="paragraph" w:customStyle="1" w:styleId="xl22">
    <w:name w:val="xl22"/>
    <w:basedOn w:val="Normal"/>
    <w:rsid w:val="00A773F5"/>
    <w:pPr>
      <w:spacing w:before="100" w:beforeAutospacing="1" w:after="100" w:afterAutospacing="1"/>
      <w:jc w:val="left"/>
    </w:pPr>
    <w:rPr>
      <w:rFonts w:ascii="Arial" w:hAnsi="Arial" w:cs="Arial"/>
      <w:b/>
      <w:bCs/>
      <w:sz w:val="24"/>
    </w:rPr>
  </w:style>
  <w:style w:type="paragraph" w:customStyle="1" w:styleId="xl24">
    <w:name w:val="xl24"/>
    <w:basedOn w:val="Normal"/>
    <w:rsid w:val="00A773F5"/>
    <w:pPr>
      <w:spacing w:before="100" w:beforeAutospacing="1" w:after="100" w:afterAutospacing="1"/>
      <w:jc w:val="left"/>
    </w:pPr>
    <w:rPr>
      <w:rFonts w:ascii="Arial" w:hAnsi="Arial" w:cs="Arial"/>
      <w:b/>
      <w:bCs/>
      <w:sz w:val="24"/>
    </w:rPr>
  </w:style>
  <w:style w:type="character" w:customStyle="1" w:styleId="FootnoteTextChar">
    <w:name w:val="Footnote Text Char"/>
    <w:basedOn w:val="DefaultParagraphFont"/>
    <w:link w:val="FootnoteText"/>
    <w:rsid w:val="00A773F5"/>
    <w:rPr>
      <w:rFonts w:ascii="Verdana" w:hAnsi="Verdana"/>
      <w:sz w:val="16"/>
      <w:lang w:val="en-US" w:eastAsia="en-US" w:bidi="ar-SA"/>
    </w:rPr>
  </w:style>
  <w:style w:type="character" w:styleId="Strong">
    <w:name w:val="Strong"/>
    <w:basedOn w:val="DefaultParagraphFont"/>
    <w:qFormat/>
    <w:rsid w:val="00CA637B"/>
    <w:rPr>
      <w:b/>
      <w:bCs/>
    </w:rPr>
  </w:style>
  <w:style w:type="paragraph" w:styleId="Revision">
    <w:name w:val="Revision"/>
    <w:hidden/>
    <w:uiPriority w:val="99"/>
    <w:semiHidden/>
    <w:rsid w:val="001F7843"/>
    <w:rPr>
      <w:rFonts w:ascii="Verdana" w:hAnsi="Verdana"/>
      <w:sz w:val="18"/>
      <w:szCs w:val="24"/>
    </w:rPr>
  </w:style>
  <w:style w:type="paragraph" w:styleId="ListParagraph">
    <w:name w:val="List Paragraph"/>
    <w:basedOn w:val="Normal"/>
    <w:uiPriority w:val="34"/>
    <w:qFormat/>
    <w:rsid w:val="008F3322"/>
    <w:pPr>
      <w:ind w:left="720"/>
      <w:jc w:val="left"/>
    </w:pPr>
    <w:rPr>
      <w:rFonts w:ascii="Calibri" w:hAnsi="Calibri"/>
      <w:sz w:val="22"/>
      <w:szCs w:val="22"/>
    </w:rPr>
  </w:style>
  <w:style w:type="character" w:customStyle="1" w:styleId="Heading3Char">
    <w:name w:val="Heading 3 Char"/>
    <w:basedOn w:val="DefaultParagraphFont"/>
    <w:link w:val="Heading3"/>
    <w:rsid w:val="008F3322"/>
    <w:rPr>
      <w:rFonts w:ascii="Trebuchet MS" w:hAnsi="Trebuchet MS"/>
      <w:b/>
      <w:bCs/>
      <w:sz w:val="24"/>
      <w:szCs w:val="24"/>
    </w:rPr>
  </w:style>
  <w:style w:type="character" w:customStyle="1" w:styleId="arrow">
    <w:name w:val="arrow"/>
    <w:basedOn w:val="DefaultParagraphFont"/>
    <w:rsid w:val="003C76BD"/>
    <w:rPr>
      <w:b/>
      <w:bCs/>
      <w:i w:val="0"/>
      <w:iCs w:val="0"/>
    </w:rPr>
  </w:style>
  <w:style w:type="character" w:customStyle="1" w:styleId="termdef">
    <w:name w:val="termdef"/>
    <w:basedOn w:val="DefaultParagraphFont"/>
    <w:rsid w:val="003C76BD"/>
    <w:rPr>
      <w:color w:val="850021"/>
    </w:rPr>
  </w:style>
  <w:style w:type="character" w:customStyle="1" w:styleId="BodyText2Char">
    <w:name w:val="Body Text 2 Char"/>
    <w:basedOn w:val="DefaultParagraphFont"/>
    <w:link w:val="BodyText2"/>
    <w:rsid w:val="00570A72"/>
    <w:rPr>
      <w:rFonts w:ascii="Verdana" w:hAnsi="Verdana"/>
      <w:color w:val="FF0000"/>
      <w:sz w:val="16"/>
      <w:szCs w:val="24"/>
    </w:rPr>
  </w:style>
</w:styles>
</file>

<file path=word/webSettings.xml><?xml version="1.0" encoding="utf-8"?>
<w:webSettings xmlns:r="http://schemas.openxmlformats.org/officeDocument/2006/relationships" xmlns:w="http://schemas.openxmlformats.org/wordprocessingml/2006/main">
  <w:divs>
    <w:div w:id="1005011609">
      <w:bodyDiv w:val="1"/>
      <w:marLeft w:val="0"/>
      <w:marRight w:val="0"/>
      <w:marTop w:val="0"/>
      <w:marBottom w:val="0"/>
      <w:divBdr>
        <w:top w:val="none" w:sz="0" w:space="0" w:color="auto"/>
        <w:left w:val="none" w:sz="0" w:space="0" w:color="auto"/>
        <w:bottom w:val="none" w:sz="0" w:space="0" w:color="auto"/>
        <w:right w:val="none" w:sz="0" w:space="0" w:color="auto"/>
      </w:divBdr>
    </w:div>
    <w:div w:id="1023476550">
      <w:bodyDiv w:val="1"/>
      <w:marLeft w:val="0"/>
      <w:marRight w:val="0"/>
      <w:marTop w:val="0"/>
      <w:marBottom w:val="0"/>
      <w:divBdr>
        <w:top w:val="none" w:sz="0" w:space="0" w:color="auto"/>
        <w:left w:val="none" w:sz="0" w:space="0" w:color="auto"/>
        <w:bottom w:val="none" w:sz="0" w:space="0" w:color="auto"/>
        <w:right w:val="none" w:sz="0" w:space="0" w:color="auto"/>
      </w:divBdr>
    </w:div>
    <w:div w:id="143389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Windows-1252" TargetMode="External"/><Relationship Id="rId18" Type="http://schemas.openxmlformats.org/officeDocument/2006/relationships/hyperlink" Target="http://en.wikipedia.org/wiki/Microsoft_Windows" TargetMode="External"/><Relationship Id="rId26" Type="http://schemas.openxmlformats.org/officeDocument/2006/relationships/hyperlink" Target="http://www.w3.org/TR/xmlschema-2/" TargetMode="External"/><Relationship Id="rId3" Type="http://schemas.openxmlformats.org/officeDocument/2006/relationships/customXml" Target="../customXml/item3.xml"/><Relationship Id="rId21" Type="http://schemas.openxmlformats.org/officeDocument/2006/relationships/hyperlink" Target="http://en.wikipedia.org/wiki/Internet_Assigned_Numbers_Authority"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en.wikipedia.org/wiki/UTF-8" TargetMode="External"/><Relationship Id="rId17" Type="http://schemas.openxmlformats.org/officeDocument/2006/relationships/hyperlink" Target="http://en.wikipedia.org/wiki/Latin_alphabet" TargetMode="External"/><Relationship Id="rId25" Type="http://schemas.openxmlformats.org/officeDocument/2006/relationships/hyperlink" Target="http://en.wikipedia.org/wiki/Interne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wikipedia.org/wiki/Character_encoding" TargetMode="External"/><Relationship Id="rId20" Type="http://schemas.openxmlformats.org/officeDocument/2006/relationships/hyperlink" Target="http://en.wikipedia.org/wiki/Code_page" TargetMode="External"/><Relationship Id="rId29" Type="http://schemas.openxmlformats.org/officeDocument/2006/relationships/hyperlink" Target="http://www.w3.org/TR/xmlschema-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3.org/TR/wsdl" TargetMode="External"/><Relationship Id="rId24" Type="http://schemas.openxmlformats.org/officeDocument/2006/relationships/hyperlink" Target="http://en.wikipedia.org/wiki/Markup_language"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en.wikipedia.org/wiki/URL" TargetMode="External"/><Relationship Id="rId23" Type="http://schemas.openxmlformats.org/officeDocument/2006/relationships/hyperlink" Target="http://en.wikipedia.org/wiki/Code_point" TargetMode="External"/><Relationship Id="rId28" Type="http://schemas.openxmlformats.org/officeDocument/2006/relationships/hyperlink" Target="http://www.w3.org/TR/xmlschema-2/" TargetMode="External"/><Relationship Id="rId10" Type="http://schemas.openxmlformats.org/officeDocument/2006/relationships/endnotes" Target="endnotes.xml"/><Relationship Id="rId19" Type="http://schemas.openxmlformats.org/officeDocument/2006/relationships/hyperlink" Target="http://en.wikipedia.org/wiki/ISO/IEC_8859-1"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n.wikipedia.org/wiki/Email_address" TargetMode="External"/><Relationship Id="rId22" Type="http://schemas.openxmlformats.org/officeDocument/2006/relationships/hyperlink" Target="http://en.wikipedia.org/wiki/ISO/IEC_8859-15" TargetMode="External"/><Relationship Id="rId27" Type="http://schemas.openxmlformats.org/officeDocument/2006/relationships/hyperlink" Target="http://www.w3.org/TR/xmlschema-2/" TargetMode="External"/><Relationship Id="rId30" Type="http://schemas.openxmlformats.org/officeDocument/2006/relationships/hyperlink" Target="http://www.w3.org/TR/xmlschema-2/"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46485E28B5D14CBB72E2E91FB65ECB" ma:contentTypeVersion="0" ma:contentTypeDescription="Create a new document." ma:contentTypeScope="" ma:versionID="ab0dfe2311923199a6a134411f92f64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E4631-6504-4A0F-9632-E7093D404938}">
  <ds:schemaRefs>
    <ds:schemaRef ds:uri="http://schemas.microsoft.com/office/2006/metadata/properties"/>
  </ds:schemaRefs>
</ds:datastoreItem>
</file>

<file path=customXml/itemProps2.xml><?xml version="1.0" encoding="utf-8"?>
<ds:datastoreItem xmlns:ds="http://schemas.openxmlformats.org/officeDocument/2006/customXml" ds:itemID="{3FF2178F-4EAF-4ABB-B231-D596201DA141}">
  <ds:schemaRefs>
    <ds:schemaRef ds:uri="http://schemas.microsoft.com/sharepoint/v3/contenttype/forms"/>
  </ds:schemaRefs>
</ds:datastoreItem>
</file>

<file path=customXml/itemProps3.xml><?xml version="1.0" encoding="utf-8"?>
<ds:datastoreItem xmlns:ds="http://schemas.openxmlformats.org/officeDocument/2006/customXml" ds:itemID="{AC2C82F2-BD20-46F1-967A-F5EF55018B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908ACE4-C8FC-4B87-A04E-F3D105C2B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2458</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CIQ Technology Solution Specifications</vt:lpstr>
    </vt:vector>
  </TitlesOfParts>
  <Company>Capital IQ, Inc.</Company>
  <LinksUpToDate>false</LinksUpToDate>
  <CharactersWithSpaces>16443</CharactersWithSpaces>
  <SharedDoc>false</SharedDoc>
  <HLinks>
    <vt:vector size="30" baseType="variant">
      <vt:variant>
        <vt:i4>7733307</vt:i4>
      </vt:variant>
      <vt:variant>
        <vt:i4>18</vt:i4>
      </vt:variant>
      <vt:variant>
        <vt:i4>0</vt:i4>
      </vt:variant>
      <vt:variant>
        <vt:i4>5</vt:i4>
      </vt:variant>
      <vt:variant>
        <vt:lpwstr>https://api.capitaliq.com/2.0/ServiceName.asmx</vt:lpwstr>
      </vt:variant>
      <vt:variant>
        <vt:lpwstr/>
      </vt:variant>
      <vt:variant>
        <vt:i4>3276861</vt:i4>
      </vt:variant>
      <vt:variant>
        <vt:i4>15</vt:i4>
      </vt:variant>
      <vt:variant>
        <vt:i4>0</vt:i4>
      </vt:variant>
      <vt:variant>
        <vt:i4>5</vt:i4>
      </vt:variant>
      <vt:variant>
        <vt:lpwstr>https://api.capitaliq.com/current/Service.asmx</vt:lpwstr>
      </vt:variant>
      <vt:variant>
        <vt:lpwstr/>
      </vt:variant>
      <vt:variant>
        <vt:i4>7733307</vt:i4>
      </vt:variant>
      <vt:variant>
        <vt:i4>12</vt:i4>
      </vt:variant>
      <vt:variant>
        <vt:i4>0</vt:i4>
      </vt:variant>
      <vt:variant>
        <vt:i4>5</vt:i4>
      </vt:variant>
      <vt:variant>
        <vt:lpwstr>https://api.capitaliq.com/2.0/ServiceName.asmx</vt:lpwstr>
      </vt:variant>
      <vt:variant>
        <vt:lpwstr/>
      </vt:variant>
      <vt:variant>
        <vt:i4>6881377</vt:i4>
      </vt:variant>
      <vt:variant>
        <vt:i4>9</vt:i4>
      </vt:variant>
      <vt:variant>
        <vt:i4>0</vt:i4>
      </vt:variant>
      <vt:variant>
        <vt:i4>5</vt:i4>
      </vt:variant>
      <vt:variant>
        <vt:lpwstr>https://api.capitaliq.com/1.0/ServiceName.asmx - Version 1</vt:lpwstr>
      </vt:variant>
      <vt:variant>
        <vt:lpwstr/>
      </vt:variant>
      <vt:variant>
        <vt:i4>4128895</vt:i4>
      </vt:variant>
      <vt:variant>
        <vt:i4>6</vt:i4>
      </vt:variant>
      <vt:variant>
        <vt:i4>0</vt:i4>
      </vt:variant>
      <vt:variant>
        <vt:i4>5</vt:i4>
      </vt:variant>
      <vt:variant>
        <vt:lpwstr>https://api.capitaliq.com/current/DocumentSearch.asmx?WSDL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CIQ Technology Solution Specifications</dc:title>
  <dc:creator>Jeff Kobos</dc:creator>
  <cp:lastModifiedBy>swest</cp:lastModifiedBy>
  <cp:revision>7</cp:revision>
  <cp:lastPrinted>2008-07-02T23:45:00Z</cp:lastPrinted>
  <dcterms:created xsi:type="dcterms:W3CDTF">2009-04-03T21:19:00Z</dcterms:created>
  <dcterms:modified xsi:type="dcterms:W3CDTF">2009-04-03T21:54:00Z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0x0101005F46485E28B5D14CBB72E2E91FB65ECB</vt:lpwstr>
  </property>
</Properties>
</file>