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B5" w:rsidRDefault="002A3EB5" w:rsidP="0015452A">
      <w:pPr>
        <w:rPr>
          <w:sz w:val="28"/>
          <w:szCs w:val="28"/>
        </w:rPr>
      </w:pPr>
      <w:r>
        <w:rPr>
          <w:sz w:val="28"/>
          <w:szCs w:val="28"/>
        </w:rPr>
        <w:t>HELP FILE FOR COLLEGE HILL HISTORICAL NEIGHBORHOOD DATABASE</w:t>
      </w:r>
    </w:p>
    <w:p w:rsidR="00FE3EE5" w:rsidRDefault="00FE3EE5" w:rsidP="0015452A">
      <w:pPr>
        <w:rPr>
          <w:sz w:val="28"/>
          <w:szCs w:val="28"/>
        </w:rPr>
      </w:pPr>
    </w:p>
    <w:p w:rsidR="005C4CC4" w:rsidRPr="005C4CC4" w:rsidRDefault="005C4CC4" w:rsidP="0015452A">
      <w:pPr>
        <w:rPr>
          <w:sz w:val="28"/>
          <w:szCs w:val="28"/>
        </w:rPr>
      </w:pPr>
      <w:r w:rsidRPr="005C4CC4">
        <w:rPr>
          <w:sz w:val="28"/>
          <w:szCs w:val="28"/>
        </w:rPr>
        <w:t>SECTION I</w:t>
      </w:r>
    </w:p>
    <w:p w:rsidR="0015452A" w:rsidRPr="00BA174A" w:rsidRDefault="005C4CC4" w:rsidP="0015452A">
      <w:pPr>
        <w:rPr>
          <w:sz w:val="28"/>
          <w:szCs w:val="28"/>
          <w:u w:val="single"/>
        </w:rPr>
      </w:pPr>
      <w:r w:rsidRPr="00BA174A">
        <w:rPr>
          <w:sz w:val="28"/>
          <w:szCs w:val="28"/>
          <w:u w:val="single"/>
        </w:rPr>
        <w:t>FIELD NAMES:</w:t>
      </w:r>
    </w:p>
    <w:p w:rsidR="0001533F" w:rsidRDefault="0001533F" w:rsidP="0001533F"/>
    <w:p w:rsidR="0001533F" w:rsidRDefault="0001533F" w:rsidP="0001533F">
      <w:r>
        <w:t>Address Code – A shortened, distinguishing representatio</w:t>
      </w:r>
      <w:r w:rsidR="00CB7B78">
        <w:t>n of each address starting with</w:t>
      </w:r>
      <w:r>
        <w:t xml:space="preserve"> three letters designating the street and </w:t>
      </w:r>
      <w:r w:rsidR="00CB7B78">
        <w:t>ending</w:t>
      </w:r>
      <w:r>
        <w:t xml:space="preserve"> three numbers matching the house number for the member</w:t>
      </w:r>
    </w:p>
    <w:p w:rsidR="00CB7B78" w:rsidRDefault="00CB7B78" w:rsidP="00CB7B78"/>
    <w:p w:rsidR="00CB7B78" w:rsidRDefault="00CB7B78" w:rsidP="00CB7B78">
      <w:r>
        <w:t xml:space="preserve">Address – </w:t>
      </w:r>
      <w:r w:rsidR="005E0469">
        <w:t>In the address form, this is t</w:t>
      </w:r>
      <w:r>
        <w:t xml:space="preserve">he street address of a residence in the Historical College Hill neighborhood. </w:t>
      </w:r>
      <w:r w:rsidR="005E0469">
        <w:t>In the contact form, it is the business address for a vendor or home address for a supporter that is not a member.</w:t>
      </w:r>
    </w:p>
    <w:p w:rsidR="0015452A" w:rsidRDefault="0015452A" w:rsidP="0015452A"/>
    <w:p w:rsidR="00640C23" w:rsidRDefault="00640C23" w:rsidP="00640C23">
      <w:r>
        <w:t>Arch</w:t>
      </w:r>
      <w:r w:rsidR="00694DE6">
        <w:t xml:space="preserve">itecture </w:t>
      </w:r>
      <w:r w:rsidR="0031320A">
        <w:t>Style</w:t>
      </w:r>
      <w:r>
        <w:t xml:space="preserve"> – The architectural style of the historical residence. </w:t>
      </w:r>
    </w:p>
    <w:p w:rsidR="00640C23" w:rsidRDefault="00640C23" w:rsidP="0015452A"/>
    <w:p w:rsidR="000E2A22" w:rsidRDefault="000E2A22" w:rsidP="000E2A22">
      <w:r>
        <w:t>Begin Date - The date the officer officially took this office.</w:t>
      </w:r>
    </w:p>
    <w:p w:rsidR="000E2A22" w:rsidRDefault="000E2A22" w:rsidP="002E63D8"/>
    <w:p w:rsidR="002E63D8" w:rsidRDefault="002E63D8" w:rsidP="002E63D8">
      <w:r>
        <w:t>Check Date – Not a required field, but a check date should be included for transactions involving checks.</w:t>
      </w:r>
    </w:p>
    <w:p w:rsidR="002E63D8" w:rsidRDefault="002E63D8" w:rsidP="002E63D8"/>
    <w:p w:rsidR="002E63D8" w:rsidRDefault="002E63D8" w:rsidP="002E63D8">
      <w:r>
        <w:t>Check Number – Not a required field, but should be filled in for transactions involving checks. This field can have duplicate numbers.</w:t>
      </w:r>
    </w:p>
    <w:p w:rsidR="002E63D8" w:rsidRDefault="002E63D8" w:rsidP="0015452A"/>
    <w:p w:rsidR="00640C23" w:rsidRDefault="00640C23" w:rsidP="00640C23">
      <w:r>
        <w:t xml:space="preserve">City – This field should be defaulted in Maryville, but can be overridden for </w:t>
      </w:r>
      <w:r w:rsidR="004A359A">
        <w:t xml:space="preserve">a </w:t>
      </w:r>
      <w:r>
        <w:t>member</w:t>
      </w:r>
      <w:r w:rsidR="004A359A">
        <w:t xml:space="preserve"> or contact</w:t>
      </w:r>
      <w:r>
        <w:t xml:space="preserve"> that </w:t>
      </w:r>
      <w:r w:rsidR="004A359A">
        <w:t>needs</w:t>
      </w:r>
      <w:r>
        <w:t xml:space="preserve"> to receive mail at a non-College Hill address.</w:t>
      </w:r>
    </w:p>
    <w:p w:rsidR="00640C23" w:rsidRDefault="00640C23" w:rsidP="0015452A"/>
    <w:p w:rsidR="00640C23" w:rsidRDefault="00640C23" w:rsidP="00640C23">
      <w:r>
        <w:t xml:space="preserve">Class – A designation for </w:t>
      </w:r>
      <w:r w:rsidR="0031320A">
        <w:t>(</w:t>
      </w:r>
      <w:r>
        <w:t>C – Commercial</w:t>
      </w:r>
      <w:r w:rsidR="0031320A">
        <w:t>,</w:t>
      </w:r>
      <w:r>
        <w:t xml:space="preserve"> R – Residential</w:t>
      </w:r>
      <w:r w:rsidR="0031320A">
        <w:t>, EDU – Educational, REL – Religious, NP – Nonprofit, and CITY - City)</w:t>
      </w:r>
      <w:r>
        <w:t xml:space="preserve"> associated with the </w:t>
      </w:r>
      <w:r w:rsidR="0031320A">
        <w:t xml:space="preserve">type of organization in a </w:t>
      </w:r>
      <w:r>
        <w:t>member’s address.</w:t>
      </w:r>
    </w:p>
    <w:p w:rsidR="00640C23" w:rsidRDefault="00640C23" w:rsidP="0015452A"/>
    <w:p w:rsidR="002E63D8" w:rsidRDefault="002E63D8" w:rsidP="002E63D8">
      <w:r>
        <w:t xml:space="preserve">Credit – An incoming amount of money or check from a single source. </w:t>
      </w:r>
    </w:p>
    <w:p w:rsidR="002E63D8" w:rsidRDefault="002E63D8" w:rsidP="0015452A"/>
    <w:p w:rsidR="00640C23" w:rsidRDefault="00640C23" w:rsidP="00640C23">
      <w:r>
        <w:t>Date</w:t>
      </w:r>
      <w:r w:rsidR="000E2A22">
        <w:t xml:space="preserve"> </w:t>
      </w:r>
      <w:r>
        <w:t>Built – The date of record that the residence was built.</w:t>
      </w:r>
    </w:p>
    <w:p w:rsidR="00640C23" w:rsidRDefault="00640C23" w:rsidP="0015452A"/>
    <w:p w:rsidR="002E63D8" w:rsidRDefault="002E63D8" w:rsidP="002E63D8">
      <w:r>
        <w:t>Debit – An outgoing amount of money or check to a single source.</w:t>
      </w:r>
    </w:p>
    <w:p w:rsidR="002E63D8" w:rsidRDefault="002E63D8" w:rsidP="0015452A"/>
    <w:p w:rsidR="002E63D8" w:rsidRDefault="002E63D8" w:rsidP="002E63D8">
      <w:r>
        <w:t>Deposit Date – The date credits are deposited in the bank.</w:t>
      </w:r>
    </w:p>
    <w:p w:rsidR="002E63D8" w:rsidRDefault="002E63D8" w:rsidP="0015452A"/>
    <w:p w:rsidR="000E2A22" w:rsidRDefault="002E63D8" w:rsidP="000E2A22">
      <w:r>
        <w:t xml:space="preserve">Description – </w:t>
      </w:r>
      <w:r w:rsidR="000E2A22">
        <w:t xml:space="preserve">When entering a transaction, this is </w:t>
      </w:r>
      <w:r>
        <w:t>a memo field to explain unusual expenses or other pertinent data about a transaction.</w:t>
      </w:r>
      <w:r w:rsidR="000E2A22">
        <w:t xml:space="preserve"> In the Officer form, it is a space to describe the officer’s duties or to note other miscellaneous items of importance directly dealing with a member’s tenure as an officer.</w:t>
      </w:r>
    </w:p>
    <w:p w:rsidR="002E63D8" w:rsidRDefault="002E63D8" w:rsidP="0015452A"/>
    <w:p w:rsidR="0001533F" w:rsidRDefault="0001533F" w:rsidP="0001533F">
      <w:r>
        <w:t>Email – The member</w:t>
      </w:r>
      <w:r w:rsidR="004A359A">
        <w:t xml:space="preserve"> or contact’s best</w:t>
      </w:r>
      <w:r>
        <w:t xml:space="preserve"> email</w:t>
      </w:r>
      <w:r w:rsidR="004A359A">
        <w:t xml:space="preserve"> address for availability.</w:t>
      </w:r>
    </w:p>
    <w:p w:rsidR="0001533F" w:rsidRDefault="0001533F" w:rsidP="0001533F"/>
    <w:p w:rsidR="0001533F" w:rsidRDefault="0001533F" w:rsidP="0001533F">
      <w:r>
        <w:t>Emergency</w:t>
      </w:r>
      <w:r w:rsidR="0031320A">
        <w:t xml:space="preserve"> </w:t>
      </w:r>
      <w:r>
        <w:t>Name – The best person to contact in the event of an emergency. This person should preferable be local.</w:t>
      </w:r>
    </w:p>
    <w:p w:rsidR="0001533F" w:rsidRDefault="0001533F" w:rsidP="0001533F"/>
    <w:p w:rsidR="0001533F" w:rsidRDefault="0001533F" w:rsidP="0001533F">
      <w:r>
        <w:t>Emergency</w:t>
      </w:r>
      <w:r w:rsidR="0031320A">
        <w:t xml:space="preserve"> </w:t>
      </w:r>
      <w:r>
        <w:t>Number – The phone number to best contact the person designated as your emergency contact.</w:t>
      </w:r>
    </w:p>
    <w:p w:rsidR="0001533F" w:rsidRDefault="0001533F" w:rsidP="0015452A"/>
    <w:p w:rsidR="0009635D" w:rsidRDefault="0009635D" w:rsidP="0009635D">
      <w:r>
        <w:lastRenderedPageBreak/>
        <w:t>Empty – A yes/no field that reflects if a residence is unoccupied.</w:t>
      </w:r>
    </w:p>
    <w:p w:rsidR="0009635D" w:rsidRDefault="0009635D" w:rsidP="0015452A"/>
    <w:p w:rsidR="000E2A22" w:rsidRDefault="000E2A22" w:rsidP="000E2A22">
      <w:r>
        <w:t>End Date – When there term for this office will end.</w:t>
      </w:r>
    </w:p>
    <w:p w:rsidR="000E2A22" w:rsidRDefault="000E2A22" w:rsidP="0009635D"/>
    <w:p w:rsidR="0009635D" w:rsidRDefault="0009635D" w:rsidP="0009635D">
      <w:r>
        <w:t xml:space="preserve">Event Code – </w:t>
      </w:r>
      <w:r w:rsidR="0031320A">
        <w:t>A</w:t>
      </w:r>
      <w:r>
        <w:t>n abbreviated code that represents the type of event being entered into the system. See the Code Key page for a complete list of event types and their codes.</w:t>
      </w:r>
    </w:p>
    <w:p w:rsidR="0009635D" w:rsidRDefault="0009635D" w:rsidP="0009635D">
      <w:r>
        <w:t>Event Date – The date of the planned event.</w:t>
      </w:r>
    </w:p>
    <w:p w:rsidR="0009635D" w:rsidRDefault="0009635D" w:rsidP="0009635D"/>
    <w:p w:rsidR="0009635D" w:rsidRDefault="0009635D" w:rsidP="0009635D">
      <w:r>
        <w:t xml:space="preserve">Event Number – </w:t>
      </w:r>
      <w:r w:rsidR="0031320A">
        <w:t>A</w:t>
      </w:r>
      <w:r>
        <w:t xml:space="preserve"> number assigned when a new event is entered into the database.</w:t>
      </w:r>
    </w:p>
    <w:p w:rsidR="0009635D" w:rsidRDefault="0009635D" w:rsidP="0009635D"/>
    <w:p w:rsidR="0009635D" w:rsidRDefault="0009635D" w:rsidP="0009635D">
      <w:r>
        <w:t>Event Time – The scheduled start time of the event.</w:t>
      </w:r>
    </w:p>
    <w:p w:rsidR="002E63D8" w:rsidRDefault="002E63D8" w:rsidP="0015452A"/>
    <w:p w:rsidR="0001533F" w:rsidRDefault="0001533F" w:rsidP="0001533F">
      <w:r>
        <w:t xml:space="preserve">First Name – </w:t>
      </w:r>
      <w:r w:rsidR="005E0469">
        <w:t>In the Member form, this is o</w:t>
      </w:r>
      <w:r>
        <w:t>ne member’s first name (duplicate members are allowed to be entered in an address, so multiple names should not be entered).</w:t>
      </w:r>
      <w:r w:rsidR="005E0469">
        <w:t xml:space="preserve"> In the Contact form, this field is the first name of an organizational supporter who will receive mailings or a vendor who works on historical houses.</w:t>
      </w:r>
    </w:p>
    <w:p w:rsidR="0001533F" w:rsidRDefault="0001533F" w:rsidP="0001533F"/>
    <w:p w:rsidR="0001533F" w:rsidRDefault="0001533F" w:rsidP="0001533F">
      <w:proofErr w:type="spellStart"/>
      <w:r>
        <w:t>Is_Officer</w:t>
      </w:r>
      <w:proofErr w:type="spellEnd"/>
      <w:r>
        <w:t xml:space="preserve"> – </w:t>
      </w:r>
      <w:r w:rsidR="0031320A">
        <w:t>A</w:t>
      </w:r>
      <w:r>
        <w:t xml:space="preserve"> yes/no data field to designate members that are officers in the historical association.</w:t>
      </w:r>
    </w:p>
    <w:p w:rsidR="0001533F" w:rsidRDefault="0001533F" w:rsidP="0015452A"/>
    <w:p w:rsidR="0001533F" w:rsidRDefault="0001533F" w:rsidP="0001533F">
      <w:r>
        <w:t>Last</w:t>
      </w:r>
      <w:r w:rsidR="0031320A">
        <w:t xml:space="preserve"> </w:t>
      </w:r>
      <w:r>
        <w:t xml:space="preserve">Name – </w:t>
      </w:r>
      <w:r w:rsidR="005E0469">
        <w:t>In the member’s form, t</w:t>
      </w:r>
      <w:r>
        <w:t xml:space="preserve">his </w:t>
      </w:r>
      <w:r w:rsidR="005E0469">
        <w:t xml:space="preserve">is the </w:t>
      </w:r>
      <w:r>
        <w:t>member’s legal last name.</w:t>
      </w:r>
      <w:r w:rsidR="005E0469">
        <w:t xml:space="preserve"> In the contact form, it is the supporter or vendor’s last name.</w:t>
      </w:r>
    </w:p>
    <w:p w:rsidR="0001533F" w:rsidRDefault="0001533F" w:rsidP="0015452A"/>
    <w:p w:rsidR="0009635D" w:rsidRDefault="002E63D8" w:rsidP="0009635D">
      <w:r>
        <w:t xml:space="preserve">Member ID – </w:t>
      </w:r>
      <w:r w:rsidR="00285A5C">
        <w:t>For most forms, this is a unique</w:t>
      </w:r>
      <w:r>
        <w:t xml:space="preserve"> number automatically assigned when </w:t>
      </w:r>
      <w:r w:rsidR="000E2A22">
        <w:t>each</w:t>
      </w:r>
      <w:r>
        <w:t xml:space="preserve"> member is entered into the system</w:t>
      </w:r>
      <w:r w:rsidR="00285A5C">
        <w:t>’s member form</w:t>
      </w:r>
      <w:r>
        <w:t>.</w:t>
      </w:r>
      <w:r w:rsidR="0009635D">
        <w:t xml:space="preserve"> For the event form, Member ID is not a required field, but can be filled out if someone other than the Social Chair is the main point of contact for an event.</w:t>
      </w:r>
    </w:p>
    <w:p w:rsidR="002E63D8" w:rsidRDefault="002E63D8" w:rsidP="0015452A"/>
    <w:p w:rsidR="0001533F" w:rsidRDefault="0001533F" w:rsidP="0001533F">
      <w:r>
        <w:t>Nick</w:t>
      </w:r>
      <w:r w:rsidR="0031320A">
        <w:t>n</w:t>
      </w:r>
      <w:r>
        <w:t>ame – The member’s preferred name to be used in correspondence.</w:t>
      </w:r>
    </w:p>
    <w:p w:rsidR="0001533F" w:rsidRDefault="0001533F" w:rsidP="0015452A"/>
    <w:p w:rsidR="002E63D8" w:rsidRDefault="002E63D8" w:rsidP="002E63D8">
      <w:r>
        <w:t>Officer Code – A two letter entry representing the member’s assigned office:</w:t>
      </w:r>
    </w:p>
    <w:p w:rsidR="002E63D8" w:rsidRDefault="002E63D8" w:rsidP="002E63D8">
      <w:pPr>
        <w:ind w:firstLine="720"/>
      </w:pPr>
      <w:r>
        <w:t>PR - President</w:t>
      </w:r>
    </w:p>
    <w:p w:rsidR="002E63D8" w:rsidRDefault="002E63D8" w:rsidP="002E63D8">
      <w:pPr>
        <w:ind w:firstLine="720"/>
      </w:pPr>
      <w:r>
        <w:t>VP – Vice President</w:t>
      </w:r>
    </w:p>
    <w:p w:rsidR="002E63D8" w:rsidRDefault="002E63D8" w:rsidP="002E63D8">
      <w:pPr>
        <w:ind w:firstLine="720"/>
      </w:pPr>
      <w:r>
        <w:t>TR - Treasurer</w:t>
      </w:r>
    </w:p>
    <w:p w:rsidR="002E63D8" w:rsidRDefault="002E63D8" w:rsidP="002E63D8">
      <w:pPr>
        <w:ind w:firstLine="720"/>
      </w:pPr>
      <w:r>
        <w:t>MC – Membership Chair</w:t>
      </w:r>
    </w:p>
    <w:p w:rsidR="002E63D8" w:rsidRDefault="002E63D8" w:rsidP="002E63D8">
      <w:pPr>
        <w:ind w:firstLine="720"/>
      </w:pPr>
      <w:r>
        <w:t>SC – Social Chair</w:t>
      </w:r>
    </w:p>
    <w:p w:rsidR="002E63D8" w:rsidRDefault="002E63D8" w:rsidP="002E63D8">
      <w:pPr>
        <w:ind w:firstLine="720"/>
      </w:pPr>
      <w:r>
        <w:t>NC – Newsletter Chair</w:t>
      </w:r>
    </w:p>
    <w:p w:rsidR="0001533F" w:rsidRDefault="0001533F" w:rsidP="0001533F"/>
    <w:p w:rsidR="00640C23" w:rsidRDefault="00640C23" w:rsidP="00640C23">
      <w:r>
        <w:t>Original</w:t>
      </w:r>
      <w:r w:rsidR="000E2A22">
        <w:t xml:space="preserve"> </w:t>
      </w:r>
      <w:r>
        <w:t xml:space="preserve">Owner – The original owner of the residence </w:t>
      </w:r>
    </w:p>
    <w:p w:rsidR="00640C23" w:rsidRDefault="00640C23" w:rsidP="0001533F"/>
    <w:p w:rsidR="0009635D" w:rsidRDefault="0009635D" w:rsidP="0009635D">
      <w:r>
        <w:t>Owner At Time – The legal owner of a property at the time of sale or issuance of a work permit.</w:t>
      </w:r>
    </w:p>
    <w:p w:rsidR="0009635D" w:rsidRDefault="0009635D" w:rsidP="0001533F"/>
    <w:p w:rsidR="00640C23" w:rsidRDefault="00640C23" w:rsidP="00640C23">
      <w:proofErr w:type="spellStart"/>
      <w:r>
        <w:t>Parcel_ID</w:t>
      </w:r>
      <w:proofErr w:type="spellEnd"/>
      <w:r>
        <w:t xml:space="preserve"> – The legal parcel ID </w:t>
      </w:r>
      <w:r w:rsidR="004A359A">
        <w:t xml:space="preserve">registered with the state </w:t>
      </w:r>
      <w:r>
        <w:t>for the address provided.</w:t>
      </w:r>
    </w:p>
    <w:p w:rsidR="00640C23" w:rsidRDefault="00640C23" w:rsidP="0001533F"/>
    <w:p w:rsidR="0001533F" w:rsidRDefault="0001533F" w:rsidP="0001533F">
      <w:r>
        <w:t>Phone –This member</w:t>
      </w:r>
      <w:r w:rsidR="004A359A">
        <w:t xml:space="preserve"> or contact</w:t>
      </w:r>
      <w:r>
        <w:t>’s best phone number</w:t>
      </w:r>
      <w:r w:rsidR="004A359A">
        <w:t xml:space="preserve"> where they can be reached</w:t>
      </w:r>
      <w:r>
        <w:t xml:space="preserve">. This can be </w:t>
      </w:r>
      <w:r w:rsidR="004A359A">
        <w:t xml:space="preserve">a </w:t>
      </w:r>
      <w:r>
        <w:t>home or mobile</w:t>
      </w:r>
      <w:r w:rsidR="004A359A">
        <w:t xml:space="preserve"> number</w:t>
      </w:r>
      <w:r>
        <w:t>.</w:t>
      </w:r>
    </w:p>
    <w:p w:rsidR="002E63D8" w:rsidRDefault="002E63D8" w:rsidP="0015452A"/>
    <w:p w:rsidR="0009635D" w:rsidRDefault="0009635D" w:rsidP="0009635D">
      <w:r>
        <w:t xml:space="preserve">Sale Amount – The price at which a house is sold. </w:t>
      </w:r>
    </w:p>
    <w:p w:rsidR="0009635D" w:rsidRDefault="0009635D" w:rsidP="0009635D"/>
    <w:p w:rsidR="0009635D" w:rsidRDefault="0009635D" w:rsidP="0009635D">
      <w:r>
        <w:t>Sale Date – The legal date ownership is transferred to a new owner.</w:t>
      </w:r>
    </w:p>
    <w:p w:rsidR="0009635D" w:rsidRDefault="0009635D" w:rsidP="0015452A"/>
    <w:p w:rsidR="00640C23" w:rsidRDefault="00640C23" w:rsidP="00640C23">
      <w:r>
        <w:t>State – This field is defaulted to TN, but can be overridden if the member</w:t>
      </w:r>
      <w:r w:rsidR="005E0469">
        <w:t xml:space="preserve"> or contact</w:t>
      </w:r>
      <w:r>
        <w:t xml:space="preserve"> receive</w:t>
      </w:r>
      <w:r w:rsidR="005E0469">
        <w:t>s</w:t>
      </w:r>
      <w:r>
        <w:t xml:space="preserve"> mail</w:t>
      </w:r>
      <w:r w:rsidR="005E0469">
        <w:t>ings</w:t>
      </w:r>
      <w:r>
        <w:t xml:space="preserve"> in another state.</w:t>
      </w:r>
    </w:p>
    <w:p w:rsidR="00640C23" w:rsidRDefault="00640C23" w:rsidP="0015452A"/>
    <w:p w:rsidR="00165840" w:rsidRDefault="00165840" w:rsidP="00165840">
      <w:r>
        <w:t>Start</w:t>
      </w:r>
      <w:r w:rsidR="000E2A22">
        <w:t xml:space="preserve"> </w:t>
      </w:r>
      <w:r>
        <w:t>Date – The date this person became a member.</w:t>
      </w:r>
    </w:p>
    <w:p w:rsidR="00165840" w:rsidRDefault="00165840" w:rsidP="0015452A"/>
    <w:p w:rsidR="0009635D" w:rsidRDefault="0009635D" w:rsidP="0009635D">
      <w:r>
        <w:t xml:space="preserve">Status Number – </w:t>
      </w:r>
      <w:r w:rsidR="0031320A">
        <w:t>T</w:t>
      </w:r>
      <w:r>
        <w:t xml:space="preserve">he number assigned to identify a change of status (work permit or sale) of a historical residence in College Hill. </w:t>
      </w:r>
    </w:p>
    <w:p w:rsidR="0009635D" w:rsidRDefault="0009635D" w:rsidP="0015452A"/>
    <w:p w:rsidR="0015452A" w:rsidRDefault="0015452A" w:rsidP="0015452A">
      <w:r>
        <w:t xml:space="preserve">Transaction Number - An automatic number assigned to each transaction entered into the transaction table. </w:t>
      </w:r>
      <w:r w:rsidR="00F43EE9">
        <w:t>This number should not be changed by the user, and cannot be easily reset or created again if accidentally deleted.</w:t>
      </w:r>
    </w:p>
    <w:p w:rsidR="00C05D95" w:rsidRDefault="00C05D95"/>
    <w:p w:rsidR="00881975" w:rsidRDefault="0015452A">
      <w:r>
        <w:t>Unusual Expense</w:t>
      </w:r>
      <w:r w:rsidR="000E2A22">
        <w:t xml:space="preserve"> – </w:t>
      </w:r>
      <w:r w:rsidR="0031320A">
        <w:t>A</w:t>
      </w:r>
      <w:r w:rsidR="000E2A22">
        <w:t xml:space="preserve"> Yes/No</w:t>
      </w:r>
      <w:r w:rsidR="00AE0441">
        <w:t xml:space="preserve"> field to represe</w:t>
      </w:r>
      <w:r w:rsidR="003E6D59">
        <w:t xml:space="preserve">nt an expense that is not part of an officer’s ordinary actions. Ex – </w:t>
      </w:r>
      <w:r w:rsidR="000E2A22">
        <w:t xml:space="preserve">The </w:t>
      </w:r>
      <w:r w:rsidR="003E6D59">
        <w:t xml:space="preserve">Membership chair gets check that is not </w:t>
      </w:r>
      <w:r w:rsidR="000E2A22">
        <w:t>a</w:t>
      </w:r>
      <w:r w:rsidR="006C4D93">
        <w:t xml:space="preserve"> dues payment.</w:t>
      </w:r>
    </w:p>
    <w:p w:rsidR="00C05D95" w:rsidRDefault="00C05D95"/>
    <w:p w:rsidR="0009635D" w:rsidRDefault="0009635D" w:rsidP="0009635D">
      <w:r>
        <w:t>Work Permit – The number of the work permit issued by Maryville Codes Enforcement, usually consists of four numbers.</w:t>
      </w:r>
    </w:p>
    <w:p w:rsidR="0009635D" w:rsidRDefault="0009635D" w:rsidP="0009635D"/>
    <w:p w:rsidR="0009635D" w:rsidRDefault="0009635D" w:rsidP="0009635D">
      <w:r>
        <w:t>Work Start Date – The date authorized on the work permit for construction to start.</w:t>
      </w:r>
    </w:p>
    <w:p w:rsidR="0009635D" w:rsidRDefault="0009635D" w:rsidP="0009635D"/>
    <w:p w:rsidR="0009635D" w:rsidRDefault="0009635D" w:rsidP="0009635D">
      <w:r>
        <w:t>Work End Date – The date authorized on the work permit for construction to be completed.</w:t>
      </w:r>
    </w:p>
    <w:p w:rsidR="0009635D" w:rsidRDefault="0009635D"/>
    <w:p w:rsidR="00640C23" w:rsidRDefault="00640C23" w:rsidP="00640C23">
      <w:r>
        <w:t>Zip – This field is defaulted to the College Hill zip code, but can be overridden if an alternative zip code is needed</w:t>
      </w:r>
      <w:r w:rsidR="005E0469">
        <w:t>, like in a contact’s address for a vendor or supporter</w:t>
      </w:r>
      <w:r>
        <w:t>.</w:t>
      </w:r>
    </w:p>
    <w:p w:rsidR="00640C23" w:rsidRDefault="00640C23"/>
    <w:p w:rsidR="00FE3EE5" w:rsidRDefault="00FE3EE5" w:rsidP="0001533F">
      <w:pPr>
        <w:rPr>
          <w:b/>
          <w:sz w:val="28"/>
          <w:szCs w:val="28"/>
        </w:rPr>
      </w:pPr>
    </w:p>
    <w:p w:rsidR="005C4CC4" w:rsidRPr="00BA174A" w:rsidRDefault="005C4CC4" w:rsidP="0001533F">
      <w:pPr>
        <w:rPr>
          <w:b/>
          <w:sz w:val="28"/>
          <w:szCs w:val="28"/>
        </w:rPr>
      </w:pPr>
      <w:r w:rsidRPr="00BA174A">
        <w:rPr>
          <w:b/>
          <w:sz w:val="28"/>
          <w:szCs w:val="28"/>
        </w:rPr>
        <w:t>SECTION II</w:t>
      </w:r>
    </w:p>
    <w:p w:rsidR="00D67886" w:rsidRPr="00BA174A" w:rsidRDefault="00D67886" w:rsidP="0001533F">
      <w:pPr>
        <w:rPr>
          <w:b/>
          <w:sz w:val="28"/>
          <w:szCs w:val="28"/>
        </w:rPr>
      </w:pPr>
      <w:r w:rsidRPr="00BA174A">
        <w:rPr>
          <w:b/>
          <w:sz w:val="28"/>
          <w:szCs w:val="28"/>
          <w:u w:val="single"/>
        </w:rPr>
        <w:t>CODE K</w:t>
      </w:r>
      <w:r w:rsidR="005C4CC4" w:rsidRPr="00BA174A">
        <w:rPr>
          <w:b/>
          <w:sz w:val="28"/>
          <w:szCs w:val="28"/>
          <w:u w:val="single"/>
        </w:rPr>
        <w:t>EY</w:t>
      </w:r>
      <w:r w:rsidRPr="00BA174A">
        <w:rPr>
          <w:b/>
          <w:sz w:val="28"/>
          <w:szCs w:val="28"/>
        </w:rPr>
        <w:t>:</w:t>
      </w:r>
    </w:p>
    <w:p w:rsidR="005C4CC4" w:rsidRPr="00D67886" w:rsidRDefault="005C4CC4" w:rsidP="0001533F">
      <w:pPr>
        <w:rPr>
          <w:b/>
        </w:rPr>
      </w:pPr>
    </w:p>
    <w:p w:rsidR="00D67886" w:rsidRDefault="00D67886" w:rsidP="0001533F">
      <w:proofErr w:type="spellStart"/>
      <w:r w:rsidRPr="00D67886">
        <w:rPr>
          <w:b/>
        </w:rPr>
        <w:t>AddrCode</w:t>
      </w:r>
      <w:proofErr w:type="spellEnd"/>
      <w:r>
        <w:t xml:space="preserve"> - </w:t>
      </w:r>
    </w:p>
    <w:p w:rsidR="00D67886" w:rsidRDefault="00D67886" w:rsidP="00D67886">
      <w:r>
        <w:t xml:space="preserve">The rule for </w:t>
      </w:r>
      <w:proofErr w:type="spellStart"/>
      <w:r>
        <w:t>AddrCode</w:t>
      </w:r>
      <w:proofErr w:type="spellEnd"/>
      <w:r>
        <w:t xml:space="preserve"> is the street direction (if included) + first and last letter of the street name + house number. For example 115 Bryan Ln. would be represented as BN115 and 1107 S. Court St. would be represented as SCT1107.</w:t>
      </w:r>
    </w:p>
    <w:tbl>
      <w:tblPr>
        <w:tblStyle w:val="TableGrid"/>
        <w:tblW w:w="0" w:type="auto"/>
        <w:tblLook w:val="04A0" w:firstRow="1" w:lastRow="0" w:firstColumn="1" w:lastColumn="0" w:noHBand="0" w:noVBand="1"/>
      </w:tblPr>
      <w:tblGrid>
        <w:gridCol w:w="1877"/>
        <w:gridCol w:w="1718"/>
        <w:gridCol w:w="540"/>
        <w:gridCol w:w="2430"/>
        <w:gridCol w:w="1800"/>
      </w:tblGrid>
      <w:tr w:rsidR="00D67886" w:rsidTr="00F868A2">
        <w:tc>
          <w:tcPr>
            <w:tcW w:w="1877" w:type="dxa"/>
          </w:tcPr>
          <w:p w:rsidR="00D67886" w:rsidRPr="00806AF4" w:rsidRDefault="00D67886" w:rsidP="00F868A2">
            <w:pPr>
              <w:rPr>
                <w:b/>
              </w:rPr>
            </w:pPr>
            <w:r w:rsidRPr="00806AF4">
              <w:rPr>
                <w:b/>
              </w:rPr>
              <w:t>Street</w:t>
            </w:r>
          </w:p>
        </w:tc>
        <w:tc>
          <w:tcPr>
            <w:tcW w:w="1718" w:type="dxa"/>
          </w:tcPr>
          <w:p w:rsidR="00D67886" w:rsidRPr="00806AF4" w:rsidRDefault="00D67886" w:rsidP="00F868A2">
            <w:pPr>
              <w:rPr>
                <w:b/>
              </w:rPr>
            </w:pPr>
            <w:r w:rsidRPr="00806AF4">
              <w:rPr>
                <w:b/>
              </w:rPr>
              <w:t>Street Code</w:t>
            </w:r>
          </w:p>
        </w:tc>
        <w:tc>
          <w:tcPr>
            <w:tcW w:w="540" w:type="dxa"/>
          </w:tcPr>
          <w:p w:rsidR="00D67886" w:rsidRPr="00806AF4" w:rsidRDefault="00D67886" w:rsidP="00F868A2">
            <w:pPr>
              <w:rPr>
                <w:b/>
              </w:rPr>
            </w:pPr>
          </w:p>
        </w:tc>
        <w:tc>
          <w:tcPr>
            <w:tcW w:w="2430" w:type="dxa"/>
          </w:tcPr>
          <w:p w:rsidR="00D67886" w:rsidRPr="00806AF4" w:rsidRDefault="00D67886" w:rsidP="00F868A2">
            <w:pPr>
              <w:rPr>
                <w:b/>
              </w:rPr>
            </w:pPr>
            <w:r w:rsidRPr="00806AF4">
              <w:rPr>
                <w:b/>
              </w:rPr>
              <w:t>Street</w:t>
            </w:r>
          </w:p>
        </w:tc>
        <w:tc>
          <w:tcPr>
            <w:tcW w:w="1800" w:type="dxa"/>
          </w:tcPr>
          <w:p w:rsidR="00D67886" w:rsidRPr="00806AF4" w:rsidRDefault="00D67886" w:rsidP="00F868A2">
            <w:pPr>
              <w:rPr>
                <w:b/>
              </w:rPr>
            </w:pPr>
            <w:r w:rsidRPr="00806AF4">
              <w:rPr>
                <w:b/>
              </w:rPr>
              <w:t>Street Code</w:t>
            </w:r>
          </w:p>
        </w:tc>
      </w:tr>
      <w:tr w:rsidR="00D67886" w:rsidTr="00F868A2">
        <w:tc>
          <w:tcPr>
            <w:tcW w:w="1877" w:type="dxa"/>
          </w:tcPr>
          <w:p w:rsidR="00D67886" w:rsidRDefault="00D67886" w:rsidP="00F868A2">
            <w:r>
              <w:t>Belle St</w:t>
            </w:r>
          </w:p>
        </w:tc>
        <w:tc>
          <w:tcPr>
            <w:tcW w:w="1718" w:type="dxa"/>
          </w:tcPr>
          <w:p w:rsidR="00D67886" w:rsidRDefault="00D67886" w:rsidP="00F868A2">
            <w:r>
              <w:t>BE</w:t>
            </w:r>
          </w:p>
        </w:tc>
        <w:tc>
          <w:tcPr>
            <w:tcW w:w="540" w:type="dxa"/>
          </w:tcPr>
          <w:p w:rsidR="00D67886" w:rsidRDefault="00D67886" w:rsidP="00F868A2"/>
        </w:tc>
        <w:tc>
          <w:tcPr>
            <w:tcW w:w="2430" w:type="dxa"/>
          </w:tcPr>
          <w:p w:rsidR="00D67886" w:rsidRDefault="00D67886" w:rsidP="00F868A2">
            <w:r>
              <w:t>E Goddard Ave</w:t>
            </w:r>
          </w:p>
        </w:tc>
        <w:tc>
          <w:tcPr>
            <w:tcW w:w="1800" w:type="dxa"/>
          </w:tcPr>
          <w:p w:rsidR="00D67886" w:rsidRDefault="00D67886" w:rsidP="00F868A2">
            <w:r>
              <w:t>EGD</w:t>
            </w:r>
          </w:p>
        </w:tc>
      </w:tr>
      <w:tr w:rsidR="00D67886" w:rsidTr="00F868A2">
        <w:tc>
          <w:tcPr>
            <w:tcW w:w="1877" w:type="dxa"/>
          </w:tcPr>
          <w:p w:rsidR="00D67886" w:rsidRDefault="00D67886" w:rsidP="00F868A2">
            <w:r>
              <w:t>Bryan Ln</w:t>
            </w:r>
          </w:p>
        </w:tc>
        <w:tc>
          <w:tcPr>
            <w:tcW w:w="1718" w:type="dxa"/>
          </w:tcPr>
          <w:p w:rsidR="00D67886" w:rsidRDefault="00D67886" w:rsidP="00F868A2">
            <w:r>
              <w:t>BN</w:t>
            </w:r>
          </w:p>
        </w:tc>
        <w:tc>
          <w:tcPr>
            <w:tcW w:w="540" w:type="dxa"/>
          </w:tcPr>
          <w:p w:rsidR="00D67886" w:rsidRDefault="00D67886" w:rsidP="00F868A2"/>
        </w:tc>
        <w:tc>
          <w:tcPr>
            <w:tcW w:w="2430" w:type="dxa"/>
          </w:tcPr>
          <w:p w:rsidR="00D67886" w:rsidRDefault="00D67886" w:rsidP="00F868A2">
            <w:r>
              <w:t>Hunter Ln</w:t>
            </w:r>
          </w:p>
        </w:tc>
        <w:tc>
          <w:tcPr>
            <w:tcW w:w="1800" w:type="dxa"/>
          </w:tcPr>
          <w:p w:rsidR="00D67886" w:rsidRDefault="00D67886" w:rsidP="00F868A2">
            <w:r>
              <w:t>HR</w:t>
            </w:r>
          </w:p>
        </w:tc>
      </w:tr>
      <w:tr w:rsidR="00D67886" w:rsidTr="00F868A2">
        <w:tc>
          <w:tcPr>
            <w:tcW w:w="1877" w:type="dxa"/>
          </w:tcPr>
          <w:p w:rsidR="00D67886" w:rsidRDefault="00D67886" w:rsidP="00F868A2">
            <w:r>
              <w:t>Cates St</w:t>
            </w:r>
          </w:p>
        </w:tc>
        <w:tc>
          <w:tcPr>
            <w:tcW w:w="1718" w:type="dxa"/>
          </w:tcPr>
          <w:p w:rsidR="00D67886" w:rsidRDefault="00D67886" w:rsidP="00F868A2">
            <w:r>
              <w:t>CS</w:t>
            </w:r>
          </w:p>
        </w:tc>
        <w:tc>
          <w:tcPr>
            <w:tcW w:w="540" w:type="dxa"/>
          </w:tcPr>
          <w:p w:rsidR="00D67886" w:rsidRDefault="00D67886" w:rsidP="00F868A2"/>
        </w:tc>
        <w:tc>
          <w:tcPr>
            <w:tcW w:w="2430" w:type="dxa"/>
          </w:tcPr>
          <w:p w:rsidR="00D67886" w:rsidRDefault="00D67886" w:rsidP="00F868A2">
            <w:r>
              <w:t>Indiana Ave</w:t>
            </w:r>
          </w:p>
        </w:tc>
        <w:tc>
          <w:tcPr>
            <w:tcW w:w="1800" w:type="dxa"/>
          </w:tcPr>
          <w:p w:rsidR="00D67886" w:rsidRDefault="00D67886" w:rsidP="00F868A2">
            <w:r>
              <w:t>IA</w:t>
            </w:r>
          </w:p>
        </w:tc>
      </w:tr>
      <w:tr w:rsidR="00D67886" w:rsidTr="00F868A2">
        <w:tc>
          <w:tcPr>
            <w:tcW w:w="1877" w:type="dxa"/>
          </w:tcPr>
          <w:p w:rsidR="00D67886" w:rsidRDefault="00D67886" w:rsidP="00F868A2">
            <w:r>
              <w:t>Clarion Ave</w:t>
            </w:r>
          </w:p>
        </w:tc>
        <w:tc>
          <w:tcPr>
            <w:tcW w:w="1718" w:type="dxa"/>
          </w:tcPr>
          <w:p w:rsidR="00D67886" w:rsidRDefault="00D67886" w:rsidP="00F868A2">
            <w:r>
              <w:t>CN</w:t>
            </w:r>
          </w:p>
        </w:tc>
        <w:tc>
          <w:tcPr>
            <w:tcW w:w="540" w:type="dxa"/>
          </w:tcPr>
          <w:p w:rsidR="00D67886" w:rsidRDefault="00D67886" w:rsidP="00F868A2"/>
        </w:tc>
        <w:tc>
          <w:tcPr>
            <w:tcW w:w="2430" w:type="dxa"/>
          </w:tcPr>
          <w:p w:rsidR="00D67886" w:rsidRDefault="00D67886" w:rsidP="00F868A2">
            <w:r>
              <w:t>Miller Ave</w:t>
            </w:r>
          </w:p>
        </w:tc>
        <w:tc>
          <w:tcPr>
            <w:tcW w:w="1800" w:type="dxa"/>
          </w:tcPr>
          <w:p w:rsidR="00D67886" w:rsidRDefault="00D67886" w:rsidP="00F868A2">
            <w:r>
              <w:t>MR</w:t>
            </w:r>
          </w:p>
        </w:tc>
      </w:tr>
      <w:tr w:rsidR="00D67886" w:rsidTr="00F868A2">
        <w:tc>
          <w:tcPr>
            <w:tcW w:w="1877" w:type="dxa"/>
          </w:tcPr>
          <w:p w:rsidR="00D67886" w:rsidRDefault="00D67886" w:rsidP="00F868A2">
            <w:r>
              <w:t>Clark St</w:t>
            </w:r>
          </w:p>
        </w:tc>
        <w:tc>
          <w:tcPr>
            <w:tcW w:w="1718" w:type="dxa"/>
          </w:tcPr>
          <w:p w:rsidR="00D67886" w:rsidRDefault="00D67886" w:rsidP="00F868A2">
            <w:r>
              <w:t>CK</w:t>
            </w:r>
          </w:p>
        </w:tc>
        <w:tc>
          <w:tcPr>
            <w:tcW w:w="540" w:type="dxa"/>
          </w:tcPr>
          <w:p w:rsidR="00D67886" w:rsidRDefault="00D67886" w:rsidP="00F868A2"/>
        </w:tc>
        <w:tc>
          <w:tcPr>
            <w:tcW w:w="2430" w:type="dxa"/>
          </w:tcPr>
          <w:p w:rsidR="00D67886" w:rsidRDefault="00D67886" w:rsidP="00F868A2">
            <w:r>
              <w:t>Montvale Rd</w:t>
            </w:r>
          </w:p>
        </w:tc>
        <w:tc>
          <w:tcPr>
            <w:tcW w:w="1800" w:type="dxa"/>
          </w:tcPr>
          <w:p w:rsidR="00D67886" w:rsidRDefault="00D67886" w:rsidP="00F868A2">
            <w:r>
              <w:t>ME</w:t>
            </w:r>
          </w:p>
        </w:tc>
      </w:tr>
      <w:tr w:rsidR="00D67886" w:rsidTr="00F868A2">
        <w:tc>
          <w:tcPr>
            <w:tcW w:w="1877" w:type="dxa"/>
          </w:tcPr>
          <w:p w:rsidR="00D67886" w:rsidRDefault="00D67886" w:rsidP="00F868A2">
            <w:r>
              <w:t>N Clark St</w:t>
            </w:r>
          </w:p>
        </w:tc>
        <w:tc>
          <w:tcPr>
            <w:tcW w:w="1718" w:type="dxa"/>
          </w:tcPr>
          <w:p w:rsidR="00D67886" w:rsidRDefault="00D67886" w:rsidP="00F868A2">
            <w:r>
              <w:t>NCK</w:t>
            </w:r>
          </w:p>
        </w:tc>
        <w:tc>
          <w:tcPr>
            <w:tcW w:w="540" w:type="dxa"/>
          </w:tcPr>
          <w:p w:rsidR="00D67886" w:rsidRDefault="00D67886" w:rsidP="00F868A2"/>
        </w:tc>
        <w:tc>
          <w:tcPr>
            <w:tcW w:w="2430" w:type="dxa"/>
          </w:tcPr>
          <w:p w:rsidR="00D67886" w:rsidRDefault="00D67886" w:rsidP="00F868A2">
            <w:r>
              <w:t>Stanley Ave</w:t>
            </w:r>
          </w:p>
        </w:tc>
        <w:tc>
          <w:tcPr>
            <w:tcW w:w="1800" w:type="dxa"/>
          </w:tcPr>
          <w:p w:rsidR="00D67886" w:rsidRDefault="00D67886" w:rsidP="00F868A2">
            <w:r>
              <w:t>SY</w:t>
            </w:r>
          </w:p>
        </w:tc>
      </w:tr>
      <w:tr w:rsidR="00D67886" w:rsidTr="00F868A2">
        <w:tc>
          <w:tcPr>
            <w:tcW w:w="1877" w:type="dxa"/>
          </w:tcPr>
          <w:p w:rsidR="00D67886" w:rsidRDefault="00D67886" w:rsidP="00F868A2">
            <w:r>
              <w:t>S Court St</w:t>
            </w:r>
          </w:p>
        </w:tc>
        <w:tc>
          <w:tcPr>
            <w:tcW w:w="1718" w:type="dxa"/>
          </w:tcPr>
          <w:p w:rsidR="00D67886" w:rsidRDefault="00D67886" w:rsidP="00F868A2">
            <w:r>
              <w:t>SCT</w:t>
            </w:r>
          </w:p>
        </w:tc>
        <w:tc>
          <w:tcPr>
            <w:tcW w:w="540" w:type="dxa"/>
          </w:tcPr>
          <w:p w:rsidR="00D67886" w:rsidRDefault="00D67886" w:rsidP="00F868A2"/>
        </w:tc>
        <w:tc>
          <w:tcPr>
            <w:tcW w:w="2430" w:type="dxa"/>
          </w:tcPr>
          <w:p w:rsidR="00D67886" w:rsidRDefault="00D67886" w:rsidP="00F868A2">
            <w:r>
              <w:t>Waller Ave</w:t>
            </w:r>
          </w:p>
        </w:tc>
        <w:tc>
          <w:tcPr>
            <w:tcW w:w="1800" w:type="dxa"/>
          </w:tcPr>
          <w:p w:rsidR="00D67886" w:rsidRDefault="00D67886" w:rsidP="00F868A2">
            <w:r>
              <w:t>WR</w:t>
            </w:r>
          </w:p>
        </w:tc>
      </w:tr>
      <w:tr w:rsidR="00D67886" w:rsidTr="00F868A2">
        <w:tc>
          <w:tcPr>
            <w:tcW w:w="1877" w:type="dxa"/>
          </w:tcPr>
          <w:p w:rsidR="00D67886" w:rsidRDefault="00D67886" w:rsidP="00F868A2">
            <w:r>
              <w:t>W Goddard Ave</w:t>
            </w:r>
          </w:p>
        </w:tc>
        <w:tc>
          <w:tcPr>
            <w:tcW w:w="1718" w:type="dxa"/>
          </w:tcPr>
          <w:p w:rsidR="00D67886" w:rsidRDefault="00D67886" w:rsidP="00F868A2">
            <w:r>
              <w:t>WGD</w:t>
            </w:r>
          </w:p>
        </w:tc>
        <w:tc>
          <w:tcPr>
            <w:tcW w:w="540" w:type="dxa"/>
          </w:tcPr>
          <w:p w:rsidR="00D67886" w:rsidRDefault="00D67886" w:rsidP="00F868A2"/>
        </w:tc>
        <w:tc>
          <w:tcPr>
            <w:tcW w:w="2430" w:type="dxa"/>
          </w:tcPr>
          <w:p w:rsidR="00D67886" w:rsidRDefault="00D67886" w:rsidP="00F868A2">
            <w:r>
              <w:t>Wilson Ave</w:t>
            </w:r>
          </w:p>
        </w:tc>
        <w:tc>
          <w:tcPr>
            <w:tcW w:w="1800" w:type="dxa"/>
          </w:tcPr>
          <w:p w:rsidR="00D67886" w:rsidRDefault="00D67886" w:rsidP="00F868A2">
            <w:r>
              <w:t>WN</w:t>
            </w:r>
          </w:p>
        </w:tc>
      </w:tr>
    </w:tbl>
    <w:p w:rsidR="00D67886" w:rsidRDefault="00D67886" w:rsidP="00D67886"/>
    <w:p w:rsidR="00D67886" w:rsidRDefault="00D67886" w:rsidP="00D67886"/>
    <w:p w:rsidR="00D67886" w:rsidRPr="00D67886" w:rsidRDefault="00D67886" w:rsidP="00D67886">
      <w:pPr>
        <w:rPr>
          <w:b/>
        </w:rPr>
      </w:pPr>
      <w:proofErr w:type="spellStart"/>
      <w:r w:rsidRPr="00D67886">
        <w:rPr>
          <w:b/>
        </w:rPr>
        <w:t>EventCode</w:t>
      </w:r>
      <w:proofErr w:type="spellEnd"/>
      <w:r w:rsidRPr="00D67886">
        <w:rPr>
          <w:b/>
        </w:rPr>
        <w:t xml:space="preserve">: </w:t>
      </w:r>
    </w:p>
    <w:tbl>
      <w:tblPr>
        <w:tblStyle w:val="TableGrid"/>
        <w:tblW w:w="0" w:type="auto"/>
        <w:tblLook w:val="04A0" w:firstRow="1" w:lastRow="0" w:firstColumn="1" w:lastColumn="0" w:noHBand="0" w:noVBand="1"/>
      </w:tblPr>
      <w:tblGrid>
        <w:gridCol w:w="2808"/>
        <w:gridCol w:w="1530"/>
      </w:tblGrid>
      <w:tr w:rsidR="00D67886" w:rsidRPr="00576E78" w:rsidTr="00F868A2">
        <w:tc>
          <w:tcPr>
            <w:tcW w:w="2808" w:type="dxa"/>
          </w:tcPr>
          <w:p w:rsidR="00D67886" w:rsidRPr="00576E78" w:rsidRDefault="00D67886" w:rsidP="00F868A2">
            <w:pPr>
              <w:rPr>
                <w:b/>
              </w:rPr>
            </w:pPr>
            <w:r w:rsidRPr="00576E78">
              <w:rPr>
                <w:b/>
              </w:rPr>
              <w:lastRenderedPageBreak/>
              <w:t>Event</w:t>
            </w:r>
          </w:p>
        </w:tc>
        <w:tc>
          <w:tcPr>
            <w:tcW w:w="1530" w:type="dxa"/>
          </w:tcPr>
          <w:p w:rsidR="00D67886" w:rsidRPr="00576E78" w:rsidRDefault="00D67886" w:rsidP="00F868A2">
            <w:pPr>
              <w:rPr>
                <w:b/>
              </w:rPr>
            </w:pPr>
            <w:proofErr w:type="spellStart"/>
            <w:r>
              <w:rPr>
                <w:b/>
              </w:rPr>
              <w:t>Event</w:t>
            </w:r>
            <w:r w:rsidRPr="00576E78">
              <w:rPr>
                <w:b/>
              </w:rPr>
              <w:t>Code</w:t>
            </w:r>
            <w:proofErr w:type="spellEnd"/>
          </w:p>
        </w:tc>
      </w:tr>
      <w:tr w:rsidR="00D67886" w:rsidRPr="00576E78" w:rsidTr="00F868A2">
        <w:tc>
          <w:tcPr>
            <w:tcW w:w="2808" w:type="dxa"/>
          </w:tcPr>
          <w:p w:rsidR="00D67886" w:rsidRPr="00576E78" w:rsidRDefault="00D67886" w:rsidP="00F868A2">
            <w:r w:rsidRPr="00576E78">
              <w:t>Annual</w:t>
            </w:r>
            <w:r>
              <w:t xml:space="preserve"> </w:t>
            </w:r>
            <w:r w:rsidRPr="00576E78">
              <w:t>M</w:t>
            </w:r>
            <w:r>
              <w:t>ee</w:t>
            </w:r>
            <w:r w:rsidRPr="00576E78">
              <w:t>t</w:t>
            </w:r>
            <w:r>
              <w:t>ing</w:t>
            </w:r>
          </w:p>
        </w:tc>
        <w:tc>
          <w:tcPr>
            <w:tcW w:w="1530" w:type="dxa"/>
          </w:tcPr>
          <w:p w:rsidR="00D67886" w:rsidRPr="00576E78" w:rsidRDefault="00D67886" w:rsidP="00F868A2">
            <w:r>
              <w:t>AM</w:t>
            </w:r>
          </w:p>
        </w:tc>
      </w:tr>
      <w:tr w:rsidR="00D67886" w:rsidRPr="00576E78" w:rsidTr="00F868A2">
        <w:tc>
          <w:tcPr>
            <w:tcW w:w="2808" w:type="dxa"/>
          </w:tcPr>
          <w:p w:rsidR="00D67886" w:rsidRPr="00576E78" w:rsidRDefault="00D67886" w:rsidP="00F868A2">
            <w:r w:rsidRPr="00576E78">
              <w:t>Prog</w:t>
            </w:r>
            <w:r>
              <w:t xml:space="preserve">ressive </w:t>
            </w:r>
            <w:r w:rsidRPr="00576E78">
              <w:t>Dinner</w:t>
            </w:r>
          </w:p>
        </w:tc>
        <w:tc>
          <w:tcPr>
            <w:tcW w:w="1530" w:type="dxa"/>
          </w:tcPr>
          <w:p w:rsidR="00D67886" w:rsidRPr="00576E78" w:rsidRDefault="00D67886" w:rsidP="00F868A2">
            <w:r>
              <w:t>PD</w:t>
            </w:r>
          </w:p>
        </w:tc>
      </w:tr>
      <w:tr w:rsidR="00D67886" w:rsidRPr="00576E78" w:rsidTr="00F868A2">
        <w:tc>
          <w:tcPr>
            <w:tcW w:w="2808" w:type="dxa"/>
          </w:tcPr>
          <w:p w:rsidR="00D67886" w:rsidRPr="00576E78" w:rsidRDefault="00D67886" w:rsidP="00F868A2">
            <w:r>
              <w:t xml:space="preserve">Neighborhood </w:t>
            </w:r>
            <w:r w:rsidRPr="00576E78">
              <w:t>Clean</w:t>
            </w:r>
            <w:r>
              <w:t xml:space="preserve"> </w:t>
            </w:r>
            <w:r w:rsidRPr="00576E78">
              <w:t>Up</w:t>
            </w:r>
          </w:p>
        </w:tc>
        <w:tc>
          <w:tcPr>
            <w:tcW w:w="1530" w:type="dxa"/>
          </w:tcPr>
          <w:p w:rsidR="00D67886" w:rsidRPr="00576E78" w:rsidRDefault="00D67886" w:rsidP="00F868A2">
            <w:r>
              <w:t>NC</w:t>
            </w:r>
          </w:p>
        </w:tc>
      </w:tr>
      <w:tr w:rsidR="00D67886" w:rsidRPr="00576E78" w:rsidTr="00F868A2">
        <w:tc>
          <w:tcPr>
            <w:tcW w:w="2808" w:type="dxa"/>
          </w:tcPr>
          <w:p w:rsidR="00D67886" w:rsidRPr="00576E78" w:rsidRDefault="00D67886" w:rsidP="00F868A2">
            <w:r>
              <w:t xml:space="preserve">Summer </w:t>
            </w:r>
            <w:r w:rsidRPr="00576E78">
              <w:t>Free</w:t>
            </w:r>
            <w:r>
              <w:t xml:space="preserve">dom </w:t>
            </w:r>
            <w:r w:rsidRPr="00576E78">
              <w:t>Picnic</w:t>
            </w:r>
          </w:p>
        </w:tc>
        <w:tc>
          <w:tcPr>
            <w:tcW w:w="1530" w:type="dxa"/>
          </w:tcPr>
          <w:p w:rsidR="00D67886" w:rsidRPr="00576E78" w:rsidRDefault="00D67886" w:rsidP="00F868A2">
            <w:r>
              <w:t>SP</w:t>
            </w:r>
          </w:p>
        </w:tc>
      </w:tr>
      <w:tr w:rsidR="00D67886" w:rsidRPr="00576E78" w:rsidTr="00F868A2">
        <w:tc>
          <w:tcPr>
            <w:tcW w:w="2808" w:type="dxa"/>
          </w:tcPr>
          <w:p w:rsidR="00D67886" w:rsidRPr="00576E78" w:rsidRDefault="00D67886" w:rsidP="00F868A2">
            <w:r w:rsidRPr="00576E78">
              <w:t>Fall</w:t>
            </w:r>
            <w:r>
              <w:t xml:space="preserve"> </w:t>
            </w:r>
            <w:r w:rsidRPr="00576E78">
              <w:t>Gather</w:t>
            </w:r>
            <w:r>
              <w:t>ing</w:t>
            </w:r>
          </w:p>
        </w:tc>
        <w:tc>
          <w:tcPr>
            <w:tcW w:w="1530" w:type="dxa"/>
          </w:tcPr>
          <w:p w:rsidR="00D67886" w:rsidRPr="00576E78" w:rsidRDefault="00D67886" w:rsidP="00F868A2">
            <w:r>
              <w:t>FG</w:t>
            </w:r>
          </w:p>
        </w:tc>
      </w:tr>
      <w:tr w:rsidR="00D67886" w:rsidRPr="00576E78" w:rsidTr="00F868A2">
        <w:tc>
          <w:tcPr>
            <w:tcW w:w="2808" w:type="dxa"/>
          </w:tcPr>
          <w:p w:rsidR="00D67886" w:rsidRPr="00576E78" w:rsidRDefault="00D67886" w:rsidP="00F868A2">
            <w:r w:rsidRPr="00576E78">
              <w:t>House</w:t>
            </w:r>
            <w:r>
              <w:t xml:space="preserve"> </w:t>
            </w:r>
            <w:r w:rsidRPr="00576E78">
              <w:t>Walk</w:t>
            </w:r>
          </w:p>
        </w:tc>
        <w:tc>
          <w:tcPr>
            <w:tcW w:w="1530" w:type="dxa"/>
          </w:tcPr>
          <w:p w:rsidR="00D67886" w:rsidRPr="00576E78" w:rsidRDefault="00D67886" w:rsidP="00F868A2">
            <w:r>
              <w:t>HW</w:t>
            </w:r>
          </w:p>
        </w:tc>
      </w:tr>
      <w:tr w:rsidR="00D67886" w:rsidRPr="00576E78" w:rsidTr="00F868A2">
        <w:tc>
          <w:tcPr>
            <w:tcW w:w="2808" w:type="dxa"/>
          </w:tcPr>
          <w:p w:rsidR="00D67886" w:rsidRPr="00576E78" w:rsidRDefault="00D67886" w:rsidP="00F868A2">
            <w:r>
              <w:t>Luminary Prep</w:t>
            </w:r>
          </w:p>
        </w:tc>
        <w:tc>
          <w:tcPr>
            <w:tcW w:w="1530" w:type="dxa"/>
          </w:tcPr>
          <w:p w:rsidR="00D67886" w:rsidRPr="00576E78" w:rsidRDefault="00D67886" w:rsidP="00F868A2">
            <w:r>
              <w:t>LP</w:t>
            </w:r>
          </w:p>
        </w:tc>
      </w:tr>
      <w:tr w:rsidR="00D67886" w:rsidRPr="00576E78" w:rsidTr="00F868A2">
        <w:tc>
          <w:tcPr>
            <w:tcW w:w="2808" w:type="dxa"/>
          </w:tcPr>
          <w:p w:rsidR="00D67886" w:rsidRPr="00576E78" w:rsidRDefault="00D67886" w:rsidP="00F868A2">
            <w:r>
              <w:t>Luminary Distribution</w:t>
            </w:r>
          </w:p>
        </w:tc>
        <w:tc>
          <w:tcPr>
            <w:tcW w:w="1530" w:type="dxa"/>
          </w:tcPr>
          <w:p w:rsidR="00D67886" w:rsidRDefault="00D67886" w:rsidP="00F868A2">
            <w:r>
              <w:t>LD</w:t>
            </w:r>
          </w:p>
        </w:tc>
      </w:tr>
      <w:tr w:rsidR="00D67886" w:rsidRPr="00576E78" w:rsidTr="00F868A2">
        <w:tc>
          <w:tcPr>
            <w:tcW w:w="2808" w:type="dxa"/>
          </w:tcPr>
          <w:p w:rsidR="00D67886" w:rsidRPr="00576E78" w:rsidRDefault="00D67886" w:rsidP="00F868A2">
            <w:r w:rsidRPr="00576E78">
              <w:t>July</w:t>
            </w:r>
            <w:r>
              <w:t xml:space="preserve"> </w:t>
            </w:r>
            <w:r w:rsidRPr="00576E78">
              <w:t>4</w:t>
            </w:r>
            <w:r>
              <w:t xml:space="preserve"> Flag Prep</w:t>
            </w:r>
          </w:p>
        </w:tc>
        <w:tc>
          <w:tcPr>
            <w:tcW w:w="1530" w:type="dxa"/>
          </w:tcPr>
          <w:p w:rsidR="00D67886" w:rsidRPr="00576E78" w:rsidRDefault="00D67886" w:rsidP="00F868A2">
            <w:r>
              <w:t>FP</w:t>
            </w:r>
          </w:p>
        </w:tc>
      </w:tr>
      <w:tr w:rsidR="00D67886" w:rsidRPr="00576E78" w:rsidTr="00F868A2">
        <w:tc>
          <w:tcPr>
            <w:tcW w:w="2808" w:type="dxa"/>
          </w:tcPr>
          <w:p w:rsidR="00D67886" w:rsidRPr="00576E78" w:rsidRDefault="00D67886" w:rsidP="00F868A2">
            <w:r>
              <w:t>July 4 Flag Distribution</w:t>
            </w:r>
          </w:p>
        </w:tc>
        <w:tc>
          <w:tcPr>
            <w:tcW w:w="1530" w:type="dxa"/>
          </w:tcPr>
          <w:p w:rsidR="00D67886" w:rsidRDefault="00D67886" w:rsidP="00F868A2">
            <w:r>
              <w:t>FD</w:t>
            </w:r>
          </w:p>
        </w:tc>
      </w:tr>
    </w:tbl>
    <w:p w:rsidR="00D67886" w:rsidRDefault="00D67886" w:rsidP="00D67886"/>
    <w:p w:rsidR="00D67886" w:rsidRPr="00D67886" w:rsidRDefault="00D67886" w:rsidP="00D67886">
      <w:pPr>
        <w:rPr>
          <w:b/>
        </w:rPr>
      </w:pPr>
      <w:proofErr w:type="spellStart"/>
      <w:r w:rsidRPr="00D67886">
        <w:rPr>
          <w:b/>
        </w:rPr>
        <w:t>OfficerCode</w:t>
      </w:r>
      <w:proofErr w:type="spellEnd"/>
      <w:r>
        <w:rPr>
          <w:b/>
        </w:rPr>
        <w:t>:</w:t>
      </w:r>
    </w:p>
    <w:p w:rsidR="00D67886" w:rsidRDefault="00D67886" w:rsidP="00D67886">
      <w:r>
        <w:t xml:space="preserve">In order to be able to reflect a history of officers, past officers will have a start year discriminator in their </w:t>
      </w:r>
      <w:proofErr w:type="spellStart"/>
      <w:r>
        <w:t>OfficerCode</w:t>
      </w:r>
      <w:proofErr w:type="spellEnd"/>
      <w:r>
        <w:t>, as seen at the end of the list.</w:t>
      </w:r>
    </w:p>
    <w:tbl>
      <w:tblPr>
        <w:tblStyle w:val="TableGrid"/>
        <w:tblW w:w="0" w:type="auto"/>
        <w:tblLook w:val="04A0" w:firstRow="1" w:lastRow="0" w:firstColumn="1" w:lastColumn="0" w:noHBand="0" w:noVBand="1"/>
      </w:tblPr>
      <w:tblGrid>
        <w:gridCol w:w="2808"/>
        <w:gridCol w:w="1530"/>
      </w:tblGrid>
      <w:tr w:rsidR="00D67886" w:rsidTr="00F868A2">
        <w:tc>
          <w:tcPr>
            <w:tcW w:w="2808" w:type="dxa"/>
          </w:tcPr>
          <w:p w:rsidR="00D67886" w:rsidRPr="009D1C41" w:rsidRDefault="00D67886" w:rsidP="00F868A2">
            <w:pPr>
              <w:tabs>
                <w:tab w:val="right" w:pos="9360"/>
              </w:tabs>
              <w:rPr>
                <w:b/>
                <w:noProof/>
              </w:rPr>
            </w:pPr>
            <w:r w:rsidRPr="009D1C41">
              <w:rPr>
                <w:b/>
                <w:noProof/>
              </w:rPr>
              <w:t>Officers</w:t>
            </w:r>
          </w:p>
        </w:tc>
        <w:tc>
          <w:tcPr>
            <w:tcW w:w="1530" w:type="dxa"/>
          </w:tcPr>
          <w:p w:rsidR="00D67886" w:rsidRPr="009D1C41" w:rsidRDefault="00D67886" w:rsidP="00F868A2">
            <w:pPr>
              <w:tabs>
                <w:tab w:val="right" w:pos="9360"/>
              </w:tabs>
              <w:rPr>
                <w:b/>
                <w:noProof/>
              </w:rPr>
            </w:pPr>
            <w:r w:rsidRPr="009D1C41">
              <w:rPr>
                <w:b/>
                <w:noProof/>
              </w:rPr>
              <w:t>OfficerCode</w:t>
            </w:r>
          </w:p>
        </w:tc>
      </w:tr>
      <w:tr w:rsidR="00D67886" w:rsidTr="00F868A2">
        <w:tc>
          <w:tcPr>
            <w:tcW w:w="2808" w:type="dxa"/>
          </w:tcPr>
          <w:p w:rsidR="00D67886" w:rsidRDefault="00D67886" w:rsidP="00F868A2">
            <w:pPr>
              <w:tabs>
                <w:tab w:val="right" w:pos="9360"/>
              </w:tabs>
              <w:rPr>
                <w:noProof/>
              </w:rPr>
            </w:pPr>
            <w:r>
              <w:rPr>
                <w:noProof/>
              </w:rPr>
              <w:t>President</w:t>
            </w:r>
          </w:p>
        </w:tc>
        <w:tc>
          <w:tcPr>
            <w:tcW w:w="1530" w:type="dxa"/>
          </w:tcPr>
          <w:p w:rsidR="00D67886" w:rsidRDefault="00D67886" w:rsidP="00F868A2">
            <w:pPr>
              <w:tabs>
                <w:tab w:val="right" w:pos="9360"/>
              </w:tabs>
              <w:rPr>
                <w:noProof/>
              </w:rPr>
            </w:pPr>
            <w:r>
              <w:rPr>
                <w:noProof/>
              </w:rPr>
              <w:t>PR</w:t>
            </w:r>
          </w:p>
        </w:tc>
      </w:tr>
      <w:tr w:rsidR="00D67886" w:rsidTr="00F868A2">
        <w:tc>
          <w:tcPr>
            <w:tcW w:w="2808" w:type="dxa"/>
          </w:tcPr>
          <w:p w:rsidR="00D67886" w:rsidRDefault="00D67886" w:rsidP="00F868A2">
            <w:pPr>
              <w:tabs>
                <w:tab w:val="right" w:pos="9360"/>
              </w:tabs>
              <w:rPr>
                <w:noProof/>
              </w:rPr>
            </w:pPr>
            <w:r>
              <w:rPr>
                <w:noProof/>
              </w:rPr>
              <w:t>Vice President</w:t>
            </w:r>
          </w:p>
        </w:tc>
        <w:tc>
          <w:tcPr>
            <w:tcW w:w="1530" w:type="dxa"/>
          </w:tcPr>
          <w:p w:rsidR="00D67886" w:rsidRDefault="00D67886" w:rsidP="00F868A2">
            <w:pPr>
              <w:tabs>
                <w:tab w:val="right" w:pos="9360"/>
              </w:tabs>
              <w:rPr>
                <w:noProof/>
              </w:rPr>
            </w:pPr>
            <w:r>
              <w:rPr>
                <w:noProof/>
              </w:rPr>
              <w:t>VP</w:t>
            </w:r>
          </w:p>
        </w:tc>
      </w:tr>
      <w:tr w:rsidR="00D67886" w:rsidTr="00F868A2">
        <w:tc>
          <w:tcPr>
            <w:tcW w:w="2808" w:type="dxa"/>
          </w:tcPr>
          <w:p w:rsidR="00D67886" w:rsidRDefault="00D67886" w:rsidP="00F868A2">
            <w:pPr>
              <w:tabs>
                <w:tab w:val="right" w:pos="9360"/>
              </w:tabs>
              <w:rPr>
                <w:noProof/>
              </w:rPr>
            </w:pPr>
            <w:r>
              <w:rPr>
                <w:noProof/>
              </w:rPr>
              <w:t>Treasurer</w:t>
            </w:r>
          </w:p>
        </w:tc>
        <w:tc>
          <w:tcPr>
            <w:tcW w:w="1530" w:type="dxa"/>
          </w:tcPr>
          <w:p w:rsidR="00D67886" w:rsidRDefault="00D67886" w:rsidP="00F868A2">
            <w:pPr>
              <w:tabs>
                <w:tab w:val="right" w:pos="9360"/>
              </w:tabs>
              <w:rPr>
                <w:noProof/>
              </w:rPr>
            </w:pPr>
            <w:r>
              <w:rPr>
                <w:noProof/>
              </w:rPr>
              <w:t>TR</w:t>
            </w:r>
          </w:p>
        </w:tc>
      </w:tr>
      <w:tr w:rsidR="00D67886" w:rsidTr="00F868A2">
        <w:tc>
          <w:tcPr>
            <w:tcW w:w="2808" w:type="dxa"/>
          </w:tcPr>
          <w:p w:rsidR="00D67886" w:rsidRDefault="00D67886" w:rsidP="00F868A2">
            <w:pPr>
              <w:tabs>
                <w:tab w:val="right" w:pos="9360"/>
              </w:tabs>
              <w:rPr>
                <w:noProof/>
              </w:rPr>
            </w:pPr>
            <w:r>
              <w:rPr>
                <w:noProof/>
              </w:rPr>
              <w:t>Membership Chair</w:t>
            </w:r>
          </w:p>
        </w:tc>
        <w:tc>
          <w:tcPr>
            <w:tcW w:w="1530" w:type="dxa"/>
          </w:tcPr>
          <w:p w:rsidR="00D67886" w:rsidRDefault="00D67886" w:rsidP="00F868A2">
            <w:pPr>
              <w:tabs>
                <w:tab w:val="right" w:pos="9360"/>
              </w:tabs>
              <w:rPr>
                <w:noProof/>
              </w:rPr>
            </w:pPr>
            <w:r>
              <w:rPr>
                <w:noProof/>
              </w:rPr>
              <w:t>MC</w:t>
            </w:r>
          </w:p>
        </w:tc>
      </w:tr>
      <w:tr w:rsidR="00D67886" w:rsidTr="00F868A2">
        <w:tc>
          <w:tcPr>
            <w:tcW w:w="2808" w:type="dxa"/>
          </w:tcPr>
          <w:p w:rsidR="00D67886" w:rsidRDefault="00D67886" w:rsidP="00F868A2">
            <w:pPr>
              <w:tabs>
                <w:tab w:val="right" w:pos="9360"/>
              </w:tabs>
              <w:rPr>
                <w:noProof/>
              </w:rPr>
            </w:pPr>
            <w:r>
              <w:rPr>
                <w:noProof/>
              </w:rPr>
              <w:t>Social Chair</w:t>
            </w:r>
          </w:p>
        </w:tc>
        <w:tc>
          <w:tcPr>
            <w:tcW w:w="1530" w:type="dxa"/>
          </w:tcPr>
          <w:p w:rsidR="00D67886" w:rsidRDefault="00D67886" w:rsidP="00F868A2">
            <w:pPr>
              <w:tabs>
                <w:tab w:val="right" w:pos="9360"/>
              </w:tabs>
              <w:rPr>
                <w:noProof/>
              </w:rPr>
            </w:pPr>
            <w:r>
              <w:rPr>
                <w:noProof/>
              </w:rPr>
              <w:t>SC</w:t>
            </w:r>
          </w:p>
        </w:tc>
      </w:tr>
      <w:tr w:rsidR="00D67886" w:rsidTr="00F868A2">
        <w:tc>
          <w:tcPr>
            <w:tcW w:w="2808" w:type="dxa"/>
          </w:tcPr>
          <w:p w:rsidR="00D67886" w:rsidRDefault="00D67886" w:rsidP="00F868A2">
            <w:pPr>
              <w:tabs>
                <w:tab w:val="right" w:pos="9360"/>
              </w:tabs>
              <w:rPr>
                <w:noProof/>
              </w:rPr>
            </w:pPr>
            <w:r>
              <w:rPr>
                <w:noProof/>
              </w:rPr>
              <w:t>Newsletter Chair</w:t>
            </w:r>
          </w:p>
        </w:tc>
        <w:tc>
          <w:tcPr>
            <w:tcW w:w="1530" w:type="dxa"/>
          </w:tcPr>
          <w:p w:rsidR="00D67886" w:rsidRDefault="00D67886" w:rsidP="00F868A2">
            <w:pPr>
              <w:tabs>
                <w:tab w:val="right" w:pos="9360"/>
              </w:tabs>
              <w:rPr>
                <w:noProof/>
              </w:rPr>
            </w:pPr>
            <w:r>
              <w:rPr>
                <w:noProof/>
              </w:rPr>
              <w:t>NC</w:t>
            </w:r>
          </w:p>
        </w:tc>
      </w:tr>
      <w:tr w:rsidR="00D67886" w:rsidTr="00F868A2">
        <w:tc>
          <w:tcPr>
            <w:tcW w:w="2808" w:type="dxa"/>
          </w:tcPr>
          <w:p w:rsidR="00D67886" w:rsidRDefault="00D67886" w:rsidP="00F868A2">
            <w:pPr>
              <w:tabs>
                <w:tab w:val="right" w:pos="9360"/>
              </w:tabs>
              <w:rPr>
                <w:noProof/>
              </w:rPr>
            </w:pPr>
            <w:r>
              <w:rPr>
                <w:noProof/>
              </w:rPr>
              <w:t>Member-at-large 1</w:t>
            </w:r>
          </w:p>
        </w:tc>
        <w:tc>
          <w:tcPr>
            <w:tcW w:w="1530" w:type="dxa"/>
          </w:tcPr>
          <w:p w:rsidR="00D67886" w:rsidRDefault="00D67886" w:rsidP="00F868A2">
            <w:pPr>
              <w:tabs>
                <w:tab w:val="right" w:pos="9360"/>
              </w:tabs>
              <w:rPr>
                <w:noProof/>
              </w:rPr>
            </w:pPr>
            <w:r>
              <w:rPr>
                <w:noProof/>
              </w:rPr>
              <w:t>M1</w:t>
            </w:r>
          </w:p>
        </w:tc>
      </w:tr>
      <w:tr w:rsidR="00D67886" w:rsidTr="00F868A2">
        <w:tc>
          <w:tcPr>
            <w:tcW w:w="2808" w:type="dxa"/>
          </w:tcPr>
          <w:p w:rsidR="00D67886" w:rsidRDefault="00D67886" w:rsidP="00F868A2">
            <w:pPr>
              <w:tabs>
                <w:tab w:val="right" w:pos="9360"/>
              </w:tabs>
              <w:rPr>
                <w:noProof/>
              </w:rPr>
            </w:pPr>
            <w:r>
              <w:rPr>
                <w:noProof/>
              </w:rPr>
              <w:t>Member-at-large 2</w:t>
            </w:r>
          </w:p>
        </w:tc>
        <w:tc>
          <w:tcPr>
            <w:tcW w:w="1530" w:type="dxa"/>
          </w:tcPr>
          <w:p w:rsidR="00D67886" w:rsidRDefault="00D67886" w:rsidP="00F868A2">
            <w:pPr>
              <w:tabs>
                <w:tab w:val="right" w:pos="9360"/>
              </w:tabs>
              <w:rPr>
                <w:noProof/>
              </w:rPr>
            </w:pPr>
            <w:r>
              <w:rPr>
                <w:noProof/>
              </w:rPr>
              <w:t>M2</w:t>
            </w:r>
          </w:p>
        </w:tc>
      </w:tr>
      <w:tr w:rsidR="00D67886" w:rsidTr="00F868A2">
        <w:tc>
          <w:tcPr>
            <w:tcW w:w="2808" w:type="dxa"/>
          </w:tcPr>
          <w:p w:rsidR="00D67886" w:rsidRDefault="00D67886" w:rsidP="00F868A2">
            <w:pPr>
              <w:tabs>
                <w:tab w:val="right" w:pos="9360"/>
              </w:tabs>
              <w:rPr>
                <w:noProof/>
              </w:rPr>
            </w:pPr>
            <w:r>
              <w:rPr>
                <w:noProof/>
              </w:rPr>
              <w:t>Secretary</w:t>
            </w:r>
          </w:p>
        </w:tc>
        <w:tc>
          <w:tcPr>
            <w:tcW w:w="1530" w:type="dxa"/>
          </w:tcPr>
          <w:p w:rsidR="00D67886" w:rsidRDefault="00D67886" w:rsidP="00F868A2">
            <w:pPr>
              <w:tabs>
                <w:tab w:val="right" w:pos="9360"/>
              </w:tabs>
              <w:rPr>
                <w:noProof/>
              </w:rPr>
            </w:pPr>
            <w:r>
              <w:rPr>
                <w:noProof/>
              </w:rPr>
              <w:t>SE</w:t>
            </w:r>
          </w:p>
        </w:tc>
      </w:tr>
      <w:tr w:rsidR="00D67886" w:rsidTr="00F868A2">
        <w:tc>
          <w:tcPr>
            <w:tcW w:w="2808" w:type="dxa"/>
          </w:tcPr>
          <w:p w:rsidR="00D67886" w:rsidRDefault="00D67886" w:rsidP="00F868A2">
            <w:pPr>
              <w:tabs>
                <w:tab w:val="right" w:pos="9360"/>
              </w:tabs>
              <w:rPr>
                <w:noProof/>
              </w:rPr>
            </w:pPr>
            <w:r>
              <w:rPr>
                <w:noProof/>
              </w:rPr>
              <w:t>President (Past is implied)</w:t>
            </w:r>
          </w:p>
        </w:tc>
        <w:tc>
          <w:tcPr>
            <w:tcW w:w="1530" w:type="dxa"/>
          </w:tcPr>
          <w:p w:rsidR="00D67886" w:rsidRDefault="00D67886" w:rsidP="00F868A2">
            <w:pPr>
              <w:tabs>
                <w:tab w:val="right" w:pos="9360"/>
              </w:tabs>
              <w:rPr>
                <w:noProof/>
              </w:rPr>
            </w:pPr>
            <w:r>
              <w:rPr>
                <w:noProof/>
              </w:rPr>
              <w:t>PR-14</w:t>
            </w:r>
          </w:p>
        </w:tc>
      </w:tr>
    </w:tbl>
    <w:p w:rsidR="00D67886" w:rsidRPr="00190AA2" w:rsidRDefault="00D67886" w:rsidP="00D67886"/>
    <w:p w:rsidR="0001533F" w:rsidRDefault="00CB7B78" w:rsidP="0001533F">
      <w:r>
        <w:t xml:space="preserve"> </w:t>
      </w:r>
    </w:p>
    <w:p w:rsidR="00CB7B78" w:rsidRDefault="00CB7B78" w:rsidP="0001533F"/>
    <w:p w:rsidR="00CB7B78" w:rsidRPr="005C4CC4" w:rsidRDefault="005C4CC4" w:rsidP="0001533F">
      <w:pPr>
        <w:rPr>
          <w:b/>
          <w:sz w:val="28"/>
          <w:szCs w:val="28"/>
        </w:rPr>
      </w:pPr>
      <w:r w:rsidRPr="005C4CC4">
        <w:rPr>
          <w:b/>
          <w:sz w:val="28"/>
          <w:szCs w:val="28"/>
        </w:rPr>
        <w:t>SECTION III</w:t>
      </w:r>
    </w:p>
    <w:p w:rsidR="0001533F" w:rsidRDefault="00DD1596" w:rsidP="00EA32F6">
      <w:pPr>
        <w:rPr>
          <w:b/>
          <w:sz w:val="28"/>
          <w:szCs w:val="28"/>
        </w:rPr>
      </w:pPr>
      <w:r w:rsidRPr="00BA174A">
        <w:rPr>
          <w:b/>
          <w:sz w:val="28"/>
          <w:szCs w:val="28"/>
          <w:u w:val="single"/>
        </w:rPr>
        <w:t>FORMS</w:t>
      </w:r>
      <w:r w:rsidR="00BA174A">
        <w:rPr>
          <w:b/>
          <w:sz w:val="28"/>
          <w:szCs w:val="28"/>
        </w:rPr>
        <w:t>:</w:t>
      </w:r>
    </w:p>
    <w:p w:rsidR="00DD1596" w:rsidRDefault="00DD1596" w:rsidP="00EA32F6">
      <w:pPr>
        <w:rPr>
          <w:b/>
          <w:sz w:val="24"/>
          <w:szCs w:val="24"/>
        </w:rPr>
      </w:pPr>
    </w:p>
    <w:p w:rsidR="00DD1596" w:rsidRDefault="005C4CC4" w:rsidP="00EA32F6">
      <w:pPr>
        <w:rPr>
          <w:b/>
          <w:sz w:val="24"/>
          <w:szCs w:val="24"/>
        </w:rPr>
      </w:pPr>
      <w:r>
        <w:rPr>
          <w:b/>
          <w:sz w:val="24"/>
          <w:szCs w:val="24"/>
        </w:rPr>
        <w:t>General Form B</w:t>
      </w:r>
      <w:r w:rsidR="00DD1596">
        <w:rPr>
          <w:b/>
          <w:sz w:val="24"/>
          <w:szCs w:val="24"/>
        </w:rPr>
        <w:t>uttons:</w:t>
      </w:r>
    </w:p>
    <w:p w:rsidR="00DD1596" w:rsidRPr="0060767D" w:rsidRDefault="00DD1596" w:rsidP="00EA32F6">
      <w:pPr>
        <w:rPr>
          <w:sz w:val="24"/>
          <w:szCs w:val="24"/>
        </w:rPr>
      </w:pPr>
    </w:p>
    <w:p w:rsidR="0060767D" w:rsidRPr="0060767D" w:rsidRDefault="0060767D" w:rsidP="00546B29">
      <w:pPr>
        <w:rPr>
          <w:noProof/>
          <w:sz w:val="24"/>
          <w:szCs w:val="24"/>
        </w:rPr>
      </w:pPr>
      <w:r w:rsidRPr="0060767D">
        <w:rPr>
          <w:noProof/>
          <w:sz w:val="24"/>
          <w:szCs w:val="24"/>
        </w:rPr>
        <w:drawing>
          <wp:inline distT="0" distB="0" distL="0" distR="0">
            <wp:extent cx="581025" cy="838200"/>
            <wp:effectExtent l="0" t="0" r="9525" b="0"/>
            <wp:docPr id="8" name="Picture 8" descr="F:\DataSoup\DataSoup Help\Buttons\Fir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ataSoup\DataSoup Help\Buttons\Fir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838200"/>
                    </a:xfrm>
                    <a:prstGeom prst="rect">
                      <a:avLst/>
                    </a:prstGeom>
                    <a:noFill/>
                    <a:ln>
                      <a:noFill/>
                    </a:ln>
                  </pic:spPr>
                </pic:pic>
              </a:graphicData>
            </a:graphic>
          </wp:inline>
        </w:drawing>
      </w:r>
    </w:p>
    <w:p w:rsidR="00546B29" w:rsidRPr="003E4D5A" w:rsidRDefault="00546B29" w:rsidP="00546B29">
      <w:r w:rsidRPr="00C01CD6">
        <w:rPr>
          <w:b/>
          <w:sz w:val="24"/>
          <w:szCs w:val="24"/>
          <w:u w:val="single"/>
        </w:rPr>
        <w:t>First Record</w:t>
      </w:r>
      <w:r>
        <w:rPr>
          <w:b/>
          <w:sz w:val="24"/>
          <w:szCs w:val="24"/>
          <w:u w:val="single"/>
        </w:rPr>
        <w:t xml:space="preserve"> </w:t>
      </w:r>
      <w:r>
        <w:rPr>
          <w:sz w:val="24"/>
          <w:szCs w:val="24"/>
        </w:rPr>
        <w:t xml:space="preserve">– </w:t>
      </w:r>
      <w:r w:rsidRPr="003E4D5A">
        <w:t>This button takes the user back to the first record of the current table.</w:t>
      </w:r>
    </w:p>
    <w:p w:rsidR="00DD1596" w:rsidRDefault="00DD1596" w:rsidP="00EA32F6">
      <w:pPr>
        <w:rPr>
          <w:b/>
          <w:sz w:val="24"/>
          <w:szCs w:val="24"/>
        </w:rPr>
      </w:pPr>
    </w:p>
    <w:p w:rsidR="00546B29" w:rsidRDefault="00546B29" w:rsidP="00EA32F6">
      <w:pPr>
        <w:rPr>
          <w:b/>
          <w:sz w:val="24"/>
          <w:szCs w:val="24"/>
          <w:u w:val="single"/>
        </w:rPr>
      </w:pPr>
    </w:p>
    <w:p w:rsidR="008D7B0B" w:rsidRDefault="008D7B0B" w:rsidP="00EA32F6">
      <w:pPr>
        <w:rPr>
          <w:sz w:val="24"/>
          <w:szCs w:val="24"/>
        </w:rPr>
      </w:pPr>
    </w:p>
    <w:p w:rsidR="008D7B0B" w:rsidRDefault="0060767D" w:rsidP="00EA32F6">
      <w:pPr>
        <w:rPr>
          <w:sz w:val="24"/>
          <w:szCs w:val="24"/>
        </w:rPr>
      </w:pPr>
      <w:r w:rsidRPr="0060767D">
        <w:rPr>
          <w:noProof/>
          <w:sz w:val="24"/>
          <w:szCs w:val="24"/>
        </w:rPr>
        <w:lastRenderedPageBreak/>
        <w:drawing>
          <wp:inline distT="0" distB="0" distL="0" distR="0">
            <wp:extent cx="504825" cy="619125"/>
            <wp:effectExtent l="0" t="0" r="9525" b="9525"/>
            <wp:docPr id="9" name="Picture 9" descr="F:\DataSoup\DataSoup Help\Button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ataSoup\DataSoup Help\Buttons\B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619125"/>
                    </a:xfrm>
                    <a:prstGeom prst="rect">
                      <a:avLst/>
                    </a:prstGeom>
                    <a:noFill/>
                    <a:ln>
                      <a:noFill/>
                    </a:ln>
                  </pic:spPr>
                </pic:pic>
              </a:graphicData>
            </a:graphic>
          </wp:inline>
        </w:drawing>
      </w:r>
    </w:p>
    <w:p w:rsidR="00C01CD6" w:rsidRDefault="00BD5C3E" w:rsidP="00EA32F6">
      <w:pPr>
        <w:rPr>
          <w:sz w:val="24"/>
          <w:szCs w:val="24"/>
        </w:rPr>
      </w:pPr>
      <w:r>
        <w:rPr>
          <w:b/>
          <w:sz w:val="24"/>
          <w:szCs w:val="24"/>
          <w:u w:val="single"/>
        </w:rPr>
        <w:t>Previous Record</w:t>
      </w:r>
      <w:r w:rsidR="00C01CD6">
        <w:rPr>
          <w:sz w:val="24"/>
          <w:szCs w:val="24"/>
        </w:rPr>
        <w:t xml:space="preserve"> – </w:t>
      </w:r>
      <w:r w:rsidR="00C01CD6" w:rsidRPr="003E4D5A">
        <w:t>This button takes the user back by one record. The only time this button will not function is if you are already on the first record of the table. You will receive the warning message, “You can’t go to the specified record” if you attempt to do this. You must press ‘ok’ to make this warning message go away in order to proceed</w:t>
      </w:r>
      <w:r w:rsidR="00C01CD6">
        <w:rPr>
          <w:sz w:val="24"/>
          <w:szCs w:val="24"/>
        </w:rPr>
        <w:t>.</w:t>
      </w:r>
    </w:p>
    <w:p w:rsidR="00C01CD6" w:rsidRDefault="00C01CD6" w:rsidP="00EA32F6">
      <w:pPr>
        <w:rPr>
          <w:sz w:val="24"/>
          <w:szCs w:val="24"/>
        </w:rPr>
      </w:pPr>
    </w:p>
    <w:p w:rsidR="00C01CD6" w:rsidRDefault="0060767D" w:rsidP="00EA32F6">
      <w:pPr>
        <w:rPr>
          <w:sz w:val="24"/>
          <w:szCs w:val="24"/>
        </w:rPr>
      </w:pPr>
      <w:r w:rsidRPr="0060767D">
        <w:rPr>
          <w:noProof/>
          <w:sz w:val="24"/>
          <w:szCs w:val="24"/>
        </w:rPr>
        <w:drawing>
          <wp:inline distT="0" distB="0" distL="0" distR="0">
            <wp:extent cx="495300" cy="647700"/>
            <wp:effectExtent l="0" t="0" r="0" b="0"/>
            <wp:docPr id="10" name="Picture 10" descr="F:\DataSoup\DataSoup Help\Buttons\Nex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Soup\DataSoup Help\Buttons\Next Rec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647700"/>
                    </a:xfrm>
                    <a:prstGeom prst="rect">
                      <a:avLst/>
                    </a:prstGeom>
                    <a:noFill/>
                    <a:ln>
                      <a:noFill/>
                    </a:ln>
                  </pic:spPr>
                </pic:pic>
              </a:graphicData>
            </a:graphic>
          </wp:inline>
        </w:drawing>
      </w:r>
    </w:p>
    <w:p w:rsidR="00C01CD6" w:rsidRPr="00F4687C" w:rsidRDefault="00C01CD6" w:rsidP="00EA32F6">
      <w:r w:rsidRPr="00BD5C3E">
        <w:rPr>
          <w:b/>
          <w:sz w:val="24"/>
          <w:szCs w:val="24"/>
          <w:u w:val="single"/>
        </w:rPr>
        <w:t>Next</w:t>
      </w:r>
      <w:r w:rsidR="00BD5C3E" w:rsidRPr="00BD5C3E">
        <w:rPr>
          <w:b/>
          <w:sz w:val="24"/>
          <w:szCs w:val="24"/>
          <w:u w:val="single"/>
        </w:rPr>
        <w:t xml:space="preserve"> Record</w:t>
      </w:r>
      <w:r>
        <w:rPr>
          <w:sz w:val="24"/>
          <w:szCs w:val="24"/>
        </w:rPr>
        <w:t xml:space="preserve"> – </w:t>
      </w:r>
      <w:r w:rsidRPr="00F4687C">
        <w:t>This button take the user to the next record.</w:t>
      </w:r>
    </w:p>
    <w:p w:rsidR="008D7B0B" w:rsidRDefault="008D7B0B"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28650"/>
            <wp:effectExtent l="0" t="0" r="0" b="0"/>
            <wp:docPr id="11" name="Picture 1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28650"/>
                    </a:xfrm>
                    <a:prstGeom prst="rect">
                      <a:avLst/>
                    </a:prstGeom>
                    <a:noFill/>
                    <a:ln>
                      <a:noFill/>
                    </a:ln>
                  </pic:spPr>
                </pic:pic>
              </a:graphicData>
            </a:graphic>
          </wp:inline>
        </w:drawing>
      </w:r>
    </w:p>
    <w:p w:rsidR="00C01CD6" w:rsidRPr="00F4687C" w:rsidRDefault="00C01CD6" w:rsidP="00EA32F6">
      <w:r>
        <w:rPr>
          <w:b/>
          <w:sz w:val="24"/>
          <w:szCs w:val="24"/>
          <w:u w:val="single"/>
        </w:rPr>
        <w:t>Last Record</w:t>
      </w:r>
      <w:r>
        <w:rPr>
          <w:sz w:val="24"/>
          <w:szCs w:val="24"/>
        </w:rPr>
        <w:t xml:space="preserve"> </w:t>
      </w:r>
      <w:r w:rsidRPr="00F4687C">
        <w:t>– This button takes the user to the last record of the current table.</w:t>
      </w:r>
      <w:r w:rsidR="00BD5C3E" w:rsidRPr="00F4687C">
        <w:t xml:space="preserve"> If the user wishes to input a new record, they can either use the Add New Member button or press the Last Record button and the Next Record button to reach the first blank record field.</w:t>
      </w:r>
      <w:r w:rsidR="005C4CC4" w:rsidRPr="00F4687C">
        <w:t xml:space="preserve"> Note that hitting last record alone generally still leaves you in a record that contains data. The next record after that is the first blank record for entry.</w:t>
      </w:r>
    </w:p>
    <w:p w:rsidR="005C4CC4" w:rsidRDefault="005C4CC4"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19125"/>
            <wp:effectExtent l="0" t="0" r="0" b="9525"/>
            <wp:docPr id="12" name="Picture 12" descr="F:\DataSoup\DataSoup Help\Button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ataSoup\DataSoup Help\Buttons\Sear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619125"/>
                    </a:xfrm>
                    <a:prstGeom prst="rect">
                      <a:avLst/>
                    </a:prstGeom>
                    <a:noFill/>
                    <a:ln>
                      <a:noFill/>
                    </a:ln>
                  </pic:spPr>
                </pic:pic>
              </a:graphicData>
            </a:graphic>
          </wp:inline>
        </w:drawing>
      </w:r>
    </w:p>
    <w:p w:rsidR="0060767D" w:rsidRPr="00F4687C" w:rsidRDefault="0060767D" w:rsidP="0060767D">
      <w:r w:rsidRPr="00C01CD6">
        <w:rPr>
          <w:b/>
          <w:sz w:val="24"/>
          <w:szCs w:val="24"/>
          <w:u w:val="single"/>
        </w:rPr>
        <w:t>Search</w:t>
      </w:r>
      <w:r>
        <w:rPr>
          <w:sz w:val="24"/>
          <w:szCs w:val="24"/>
        </w:rPr>
        <w:t xml:space="preserve"> – </w:t>
      </w:r>
      <w:r w:rsidRPr="00F4687C">
        <w:t xml:space="preserve">The search button </w:t>
      </w:r>
      <w:r w:rsidRPr="00F4687C">
        <w:t xml:space="preserve">allows both search and replace functions. </w:t>
      </w:r>
    </w:p>
    <w:p w:rsidR="0060767D" w:rsidRPr="00F4687C" w:rsidRDefault="0060767D" w:rsidP="0060767D"/>
    <w:p w:rsidR="0060767D" w:rsidRPr="00F4687C" w:rsidRDefault="0060767D" w:rsidP="0060767D">
      <w:r w:rsidRPr="00F4687C">
        <w:t xml:space="preserve">In order to search the entire database, please ensure that the </w:t>
      </w:r>
      <w:r w:rsidRPr="00F4687C">
        <w:t>‘</w:t>
      </w:r>
      <w:r w:rsidRPr="00F4687C">
        <w:t>Look In</w:t>
      </w:r>
      <w:r w:rsidRPr="00F4687C">
        <w:t>’</w:t>
      </w:r>
      <w:r w:rsidRPr="00F4687C">
        <w:t xml:space="preserve"> option is set to ‘Current Document’ instead of ‘Current field.’ Current field only searches the current record you are looking at and not all the records </w:t>
      </w:r>
      <w:r w:rsidRPr="00F4687C">
        <w:t>the</w:t>
      </w:r>
      <w:r w:rsidRPr="00F4687C">
        <w:t xml:space="preserve"> organization has. </w:t>
      </w:r>
    </w:p>
    <w:p w:rsidR="0060767D" w:rsidRPr="00F4687C" w:rsidRDefault="0060767D" w:rsidP="0060767D"/>
    <w:p w:rsidR="0060767D" w:rsidRPr="00F4687C" w:rsidRDefault="0060767D" w:rsidP="0060767D">
      <w:r w:rsidRPr="00F4687C">
        <w:t>The Match option allows you to match Start of Field, which could pull all fields sta</w:t>
      </w:r>
      <w:r w:rsidR="00995F2E" w:rsidRPr="00F4687C">
        <w:t xml:space="preserve">rting with ‘A’ for example. </w:t>
      </w:r>
      <w:r w:rsidRPr="00F4687C">
        <w:t xml:space="preserve">Whole Field, which will pull down only exact matches. For example, if you are looking for ‘Smith,’ with this option, it would pull down Robert Smith but would not find Amy Smithfield. The last Match option, Any Part of Field, would find Robert Smith and Amy Smithfield with this </w:t>
      </w:r>
      <w:r w:rsidR="00995F2E" w:rsidRPr="00F4687C">
        <w:t>example</w:t>
      </w:r>
      <w:r w:rsidRPr="00F4687C">
        <w:t>.</w:t>
      </w:r>
    </w:p>
    <w:p w:rsidR="0060767D" w:rsidRPr="00F4687C" w:rsidRDefault="0060767D" w:rsidP="0060767D"/>
    <w:p w:rsidR="0060767D" w:rsidRPr="00F4687C" w:rsidRDefault="0060767D" w:rsidP="0060767D">
      <w:r w:rsidRPr="00F4687C">
        <w:t>Match Case must be selected in order to make your query case sensitive. It is defaulted to ignore the case of what you are trying to find.</w:t>
      </w:r>
    </w:p>
    <w:p w:rsidR="0060767D" w:rsidRPr="00F4687C" w:rsidRDefault="0060767D" w:rsidP="00EA32F6"/>
    <w:p w:rsidR="005C4CC4" w:rsidRPr="00F4687C" w:rsidRDefault="005C4CC4" w:rsidP="00EA32F6">
      <w:r w:rsidRPr="00F4687C">
        <w:t>Specific buttons for each form will be defined in the individual form tutorials that follow.</w:t>
      </w:r>
    </w:p>
    <w:p w:rsidR="00BA174A" w:rsidRPr="00F4687C" w:rsidRDefault="008D7B0B" w:rsidP="00EA32F6">
      <w:r w:rsidRPr="00F4687C">
        <w:t xml:space="preserve"> </w:t>
      </w:r>
    </w:p>
    <w:p w:rsidR="00BA174A" w:rsidRDefault="00BA174A" w:rsidP="00EA32F6">
      <w:r>
        <w:t>NOTE: The field names are related to forms, queries and records, so an explanation of the field contents is in Section I of this help guide.</w:t>
      </w:r>
    </w:p>
    <w:p w:rsidR="00EB6617" w:rsidRPr="00EB6617" w:rsidRDefault="008D7B0B" w:rsidP="00EA32F6">
      <w:pPr>
        <w:rPr>
          <w:sz w:val="24"/>
          <w:szCs w:val="24"/>
        </w:rPr>
      </w:pPr>
      <w:r>
        <w:rPr>
          <w:sz w:val="24"/>
          <w:szCs w:val="24"/>
        </w:rPr>
        <w:t xml:space="preserve"> </w:t>
      </w:r>
    </w:p>
    <w:p w:rsidR="00DD1596" w:rsidRDefault="00C05AF5" w:rsidP="00C05AF5">
      <w:r w:rsidRPr="00C05AF5">
        <w:rPr>
          <w:b/>
          <w:sz w:val="24"/>
          <w:szCs w:val="24"/>
        </w:rPr>
        <w:lastRenderedPageBreak/>
        <w:t>A.</w:t>
      </w:r>
      <w:r>
        <w:rPr>
          <w:b/>
          <w:sz w:val="24"/>
          <w:szCs w:val="24"/>
        </w:rPr>
        <w:t xml:space="preserve">  </w:t>
      </w:r>
      <w:r w:rsidR="00DD1596" w:rsidRPr="00C05AF5">
        <w:rPr>
          <w:b/>
          <w:sz w:val="24"/>
          <w:szCs w:val="24"/>
        </w:rPr>
        <w:t>Address Information Form:</w:t>
      </w:r>
    </w:p>
    <w:p w:rsidR="00DD1596" w:rsidRDefault="00DD1596" w:rsidP="00EA32F6">
      <w:r>
        <w:t>The purpose of this form is to input</w:t>
      </w:r>
      <w:r w:rsidR="007053BD">
        <w:t xml:space="preserve"> or </w:t>
      </w:r>
      <w:r>
        <w:t xml:space="preserve">edit </w:t>
      </w:r>
      <w:r w:rsidR="007053BD">
        <w:t>historical</w:t>
      </w:r>
      <w:r>
        <w:t xml:space="preserve"> address related data. </w:t>
      </w:r>
      <w:r w:rsidR="007053BD">
        <w:t xml:space="preserve">Historical addresses should not be deleted to keep a history </w:t>
      </w:r>
      <w:r w:rsidR="00995F2E">
        <w:t xml:space="preserve">of </w:t>
      </w:r>
      <w:r w:rsidR="007053BD">
        <w:t xml:space="preserve">each address.  </w:t>
      </w:r>
      <w:r>
        <w:t>Addre</w:t>
      </w:r>
      <w:r w:rsidR="005C4CC4">
        <w:t>s</w:t>
      </w:r>
      <w:r>
        <w:t>s data includes the following field names:</w:t>
      </w:r>
    </w:p>
    <w:p w:rsidR="00995F2E" w:rsidRDefault="00995F2E" w:rsidP="00EA32F6"/>
    <w:p w:rsidR="005C4CC4" w:rsidRDefault="005C4CC4" w:rsidP="00EA32F6">
      <w:r>
        <w:tab/>
        <w:t>Address Code</w:t>
      </w:r>
      <w:r w:rsidR="00C47180">
        <w:t>: See Section II. Code Key for an explanation of address codes.</w:t>
      </w:r>
    </w:p>
    <w:p w:rsidR="005C4CC4" w:rsidRDefault="005C4CC4" w:rsidP="00EA32F6">
      <w:r>
        <w:tab/>
        <w:t>Address</w:t>
      </w:r>
    </w:p>
    <w:p w:rsidR="005C4CC4" w:rsidRDefault="005C4CC4" w:rsidP="00EA32F6">
      <w:r>
        <w:tab/>
        <w:t>City</w:t>
      </w:r>
    </w:p>
    <w:p w:rsidR="005C4CC4" w:rsidRDefault="005C4CC4" w:rsidP="00EA32F6">
      <w:r>
        <w:tab/>
        <w:t>State</w:t>
      </w:r>
    </w:p>
    <w:p w:rsidR="005C4CC4" w:rsidRDefault="005C4CC4" w:rsidP="00EA32F6">
      <w:r>
        <w:tab/>
        <w:t>Zip</w:t>
      </w:r>
    </w:p>
    <w:p w:rsidR="005C4CC4" w:rsidRDefault="005C4CC4" w:rsidP="00EA32F6">
      <w:r>
        <w:tab/>
        <w:t>Parcel ID</w:t>
      </w:r>
    </w:p>
    <w:p w:rsidR="005C4CC4" w:rsidRDefault="005C4CC4" w:rsidP="00EA32F6">
      <w:r>
        <w:tab/>
        <w:t>Class</w:t>
      </w:r>
    </w:p>
    <w:p w:rsidR="005C4CC4" w:rsidRDefault="005C4CC4" w:rsidP="00EA32F6">
      <w:r>
        <w:tab/>
        <w:t>Original Owner</w:t>
      </w:r>
    </w:p>
    <w:p w:rsidR="005C4CC4" w:rsidRDefault="005C4CC4" w:rsidP="00EA32F6">
      <w:r>
        <w:tab/>
        <w:t>Data Built</w:t>
      </w:r>
    </w:p>
    <w:p w:rsidR="005C4CC4" w:rsidRDefault="005C4CC4" w:rsidP="00EA32F6">
      <w:r>
        <w:tab/>
        <w:t>Architecture Type</w:t>
      </w:r>
    </w:p>
    <w:p w:rsidR="00DD1596" w:rsidRDefault="00DD1596" w:rsidP="00EA32F6">
      <w:r>
        <w:tab/>
      </w:r>
    </w:p>
    <w:p w:rsidR="00DD1596" w:rsidRDefault="00BA174A" w:rsidP="00EA32F6">
      <w:r>
        <w:t>Please see Section I for a description of field content by name.</w:t>
      </w:r>
      <w:r w:rsidR="00DD1596">
        <w:tab/>
      </w:r>
    </w:p>
    <w:p w:rsidR="00B77826" w:rsidRDefault="00B77826" w:rsidP="00EA32F6"/>
    <w:p w:rsidR="00B77826" w:rsidRPr="007053BD" w:rsidRDefault="00B77826" w:rsidP="00EA32F6">
      <w:pPr>
        <w:rPr>
          <w:b/>
        </w:rPr>
      </w:pPr>
      <w:r w:rsidRPr="007053BD">
        <w:rPr>
          <w:b/>
        </w:rPr>
        <w:t>ADDING RECORDS:</w:t>
      </w:r>
    </w:p>
    <w:p w:rsidR="00BA174A" w:rsidRDefault="00B77826" w:rsidP="00EA32F6">
      <w:r>
        <w:t>If you wish to enter a new address for a vendor (mason, plumber, etc.) or a supporter that is not living in a historical house within the district, please enter this information in the Contact Information form, not the Address form.</w:t>
      </w:r>
      <w:r w:rsidR="007053BD">
        <w:t xml:space="preserve"> Contact addresses are included in the mailing list.</w:t>
      </w:r>
    </w:p>
    <w:p w:rsidR="00B77826" w:rsidRDefault="00B77826" w:rsidP="00EA32F6"/>
    <w:p w:rsidR="00BA174A" w:rsidRDefault="00BA174A" w:rsidP="00EA32F6">
      <w:r w:rsidRPr="007053BD">
        <w:rPr>
          <w:b/>
        </w:rPr>
        <w:t>Add New Address</w:t>
      </w:r>
      <w:r w:rsidR="003A74F1" w:rsidRPr="007053BD">
        <w:rPr>
          <w:b/>
        </w:rPr>
        <w:t xml:space="preserve"> Button</w:t>
      </w:r>
      <w:r>
        <w:t>: If you which to add a new record simply press the Add New Address and input your new data. If the record refuses to add, please look to ensure you have included an Address Code b</w:t>
      </w:r>
      <w:r w:rsidR="003A74F1">
        <w:t xml:space="preserve">ecause this field cannot be left empty. </w:t>
      </w:r>
      <w:r w:rsidR="00995F2E">
        <w:t>If Address Code is left blank, t</w:t>
      </w:r>
      <w:r w:rsidR="003A74F1">
        <w:t>he user will get a persistent error message and must either enter an Address Code or exit the database without saving to escape the error sequence if no new record needs to be added.</w:t>
      </w:r>
    </w:p>
    <w:p w:rsidR="003A74F1" w:rsidRDefault="003A74F1" w:rsidP="00EA32F6"/>
    <w:p w:rsidR="007053BD" w:rsidRDefault="007053BD" w:rsidP="00EA32F6">
      <w:pPr>
        <w:rPr>
          <w:b/>
          <w:sz w:val="24"/>
          <w:szCs w:val="24"/>
        </w:rPr>
      </w:pPr>
    </w:p>
    <w:p w:rsidR="003A74F1" w:rsidRDefault="00C05AF5" w:rsidP="00EA32F6">
      <w:r>
        <w:rPr>
          <w:b/>
          <w:sz w:val="24"/>
          <w:szCs w:val="24"/>
        </w:rPr>
        <w:t xml:space="preserve">B. </w:t>
      </w:r>
      <w:r w:rsidR="00B77826" w:rsidRPr="007053BD">
        <w:rPr>
          <w:b/>
          <w:sz w:val="24"/>
          <w:szCs w:val="24"/>
        </w:rPr>
        <w:t>Contact Information</w:t>
      </w:r>
      <w:r w:rsidR="007053BD" w:rsidRPr="007053BD">
        <w:rPr>
          <w:b/>
          <w:sz w:val="24"/>
          <w:szCs w:val="24"/>
        </w:rPr>
        <w:t xml:space="preserve"> Form</w:t>
      </w:r>
      <w:r w:rsidR="00B77826">
        <w:t xml:space="preserve">: </w:t>
      </w:r>
    </w:p>
    <w:p w:rsidR="005311F7" w:rsidRDefault="00C05AF5" w:rsidP="00EA32F6">
      <w:r>
        <w:t xml:space="preserve">The purpose of this form is to input or edit contact information related to </w:t>
      </w:r>
      <w:r w:rsidR="00995F2E">
        <w:t xml:space="preserve">a </w:t>
      </w:r>
      <w:r>
        <w:t xml:space="preserve">supporter of the historical organization or vendors that provide services to historical houses.  </w:t>
      </w:r>
      <w:r w:rsidR="005311F7">
        <w:t>The form includes the following data fields:</w:t>
      </w:r>
    </w:p>
    <w:p w:rsidR="00F43EE9" w:rsidRDefault="00F43EE9" w:rsidP="00EA32F6">
      <w:r>
        <w:tab/>
        <w:t>First Name</w:t>
      </w:r>
    </w:p>
    <w:p w:rsidR="00F43EE9" w:rsidRDefault="00F43EE9" w:rsidP="00EA32F6">
      <w:r>
        <w:tab/>
        <w:t>Last Name</w:t>
      </w:r>
    </w:p>
    <w:p w:rsidR="00F43EE9" w:rsidRDefault="00F43EE9" w:rsidP="00EA32F6">
      <w:r>
        <w:tab/>
        <w:t>Address</w:t>
      </w:r>
    </w:p>
    <w:p w:rsidR="00F43EE9" w:rsidRDefault="00F43EE9" w:rsidP="00EA32F6">
      <w:r>
        <w:tab/>
        <w:t>City</w:t>
      </w:r>
    </w:p>
    <w:p w:rsidR="00F43EE9" w:rsidRDefault="00F43EE9" w:rsidP="00EA32F6">
      <w:r>
        <w:tab/>
        <w:t>State</w:t>
      </w:r>
    </w:p>
    <w:p w:rsidR="00F43EE9" w:rsidRDefault="00F43EE9" w:rsidP="00EA32F6">
      <w:r>
        <w:tab/>
        <w:t>Zip Code</w:t>
      </w:r>
    </w:p>
    <w:p w:rsidR="00F43EE9" w:rsidRDefault="00F43EE9" w:rsidP="00EA32F6">
      <w:r>
        <w:tab/>
        <w:t>Phone Number</w:t>
      </w:r>
    </w:p>
    <w:p w:rsidR="00F43EE9" w:rsidRDefault="00F43EE9" w:rsidP="00EA32F6">
      <w:r>
        <w:tab/>
        <w:t>Email</w:t>
      </w:r>
    </w:p>
    <w:p w:rsidR="00F43EE9" w:rsidRDefault="00F43EE9" w:rsidP="00EA32F6">
      <w:r>
        <w:tab/>
      </w:r>
      <w:proofErr w:type="spellStart"/>
      <w:r>
        <w:t>VendorType</w:t>
      </w:r>
      <w:proofErr w:type="spellEnd"/>
    </w:p>
    <w:p w:rsidR="00F43EE9" w:rsidRDefault="00F43EE9" w:rsidP="00EA32F6"/>
    <w:p w:rsidR="00F43EE9" w:rsidRDefault="00F43EE9" w:rsidP="00EA32F6">
      <w:r>
        <w:t>For more information about what should be entered in these fields, please consult Section I. of this help file.</w:t>
      </w:r>
    </w:p>
    <w:p w:rsidR="00F43EE9" w:rsidRDefault="00F43EE9" w:rsidP="00EA32F6">
      <w:r>
        <w:tab/>
      </w:r>
    </w:p>
    <w:p w:rsidR="00C05AF5" w:rsidRDefault="00C05AF5" w:rsidP="00F43EE9">
      <w:r>
        <w:lastRenderedPageBreak/>
        <w:t xml:space="preserve">None of the fields are required, </w:t>
      </w:r>
      <w:r w:rsidR="00F43EE9">
        <w:t>but a name should be entered. T</w:t>
      </w:r>
      <w:r>
        <w:t>his form can be used to store an email</w:t>
      </w:r>
      <w:r w:rsidR="00F43EE9">
        <w:t xml:space="preserve"> address</w:t>
      </w:r>
      <w:r>
        <w:t>, a phone number or an address, as long as it is not an address of a member within the historical district. These addresses should be inputted into the Address table using the Address Information form.</w:t>
      </w:r>
    </w:p>
    <w:p w:rsidR="00C05AF5" w:rsidRDefault="00C05AF5" w:rsidP="00EA32F6"/>
    <w:p w:rsidR="007053BD" w:rsidRDefault="00C05AF5" w:rsidP="00EA32F6">
      <w:r>
        <w:t xml:space="preserve"> ADDING AND DELETING CONTACT RECORD</w:t>
      </w:r>
      <w:r w:rsidR="00C47180">
        <w:t>S</w:t>
      </w:r>
      <w:r>
        <w:t>:</w:t>
      </w:r>
    </w:p>
    <w:p w:rsidR="00C05AF5" w:rsidRDefault="00C05AF5" w:rsidP="00EA32F6">
      <w:r>
        <w:t xml:space="preserve">Contact information can be added or deleted using the Add Record and Delete Record buttons. </w:t>
      </w:r>
    </w:p>
    <w:p w:rsidR="00C05AF5" w:rsidRDefault="00C05AF5" w:rsidP="00EA32F6"/>
    <w:p w:rsidR="00C05AF5" w:rsidRDefault="00C05AF5" w:rsidP="00EA32F6">
      <w:r>
        <w:t xml:space="preserve">NOTE: If the user accidently clicks the delete record button, a confirmation window will open verifying that the user wants to delete the current record visible in the form. If this button was clicked by accident, </w:t>
      </w:r>
      <w:r w:rsidR="002C315E">
        <w:t xml:space="preserve">simply click the ‘no’ button when this happens. </w:t>
      </w:r>
    </w:p>
    <w:p w:rsidR="002C315E" w:rsidRDefault="002C315E" w:rsidP="00EA32F6"/>
    <w:p w:rsidR="002C315E" w:rsidRDefault="002C315E" w:rsidP="00EA32F6">
      <w:pPr>
        <w:rPr>
          <w:sz w:val="24"/>
          <w:szCs w:val="24"/>
        </w:rPr>
      </w:pPr>
      <w:r w:rsidRPr="002C315E">
        <w:rPr>
          <w:b/>
          <w:sz w:val="24"/>
          <w:szCs w:val="24"/>
        </w:rPr>
        <w:t>C. Credit Transaction</w:t>
      </w:r>
      <w:r w:rsidR="00061952">
        <w:rPr>
          <w:b/>
          <w:sz w:val="24"/>
          <w:szCs w:val="24"/>
        </w:rPr>
        <w:t xml:space="preserve"> Form</w:t>
      </w:r>
      <w:r>
        <w:rPr>
          <w:b/>
          <w:sz w:val="24"/>
          <w:szCs w:val="24"/>
        </w:rPr>
        <w:t>:</w:t>
      </w:r>
    </w:p>
    <w:p w:rsidR="002C315E" w:rsidRPr="00F4687C" w:rsidRDefault="002C315E" w:rsidP="00EA32F6">
      <w:r w:rsidRPr="00F4687C">
        <w:t xml:space="preserve">This form is for entering new credit transactions into the database. It is specifically for transactions adding funds into the account of the association. If you are writing a check from the association to </w:t>
      </w:r>
      <w:r w:rsidR="00061952" w:rsidRPr="00F4687C">
        <w:t xml:space="preserve">reimburse </w:t>
      </w:r>
      <w:r w:rsidRPr="00F4687C">
        <w:t xml:space="preserve">a member, </w:t>
      </w:r>
      <w:r w:rsidR="00995F2E" w:rsidRPr="00F4687C">
        <w:t xml:space="preserve">then </w:t>
      </w:r>
      <w:r w:rsidRPr="00F4687C">
        <w:t xml:space="preserve">the </w:t>
      </w:r>
      <w:r w:rsidRPr="00F4687C">
        <w:rPr>
          <w:u w:val="single"/>
        </w:rPr>
        <w:t>Debit</w:t>
      </w:r>
      <w:r w:rsidRPr="00F4687C">
        <w:t xml:space="preserve"> Transaction Form should be used. </w:t>
      </w:r>
    </w:p>
    <w:p w:rsidR="002C315E" w:rsidRPr="00F4687C" w:rsidRDefault="002C315E" w:rsidP="00EA32F6"/>
    <w:p w:rsidR="00F43EE9" w:rsidRPr="00F4687C" w:rsidRDefault="00F43EE9" w:rsidP="00EA32F6">
      <w:r w:rsidRPr="00F4687C">
        <w:t>The fields of this form include:</w:t>
      </w:r>
    </w:p>
    <w:p w:rsidR="00F43EE9" w:rsidRPr="00F4687C" w:rsidRDefault="00F43EE9" w:rsidP="00EA32F6">
      <w:r w:rsidRPr="00F4687C">
        <w:tab/>
        <w:t xml:space="preserve">Transaction Number </w:t>
      </w:r>
    </w:p>
    <w:p w:rsidR="00C47180" w:rsidRPr="00F4687C" w:rsidRDefault="00C47180" w:rsidP="00EA32F6">
      <w:r w:rsidRPr="00F4687C">
        <w:tab/>
        <w:t>Officer Code: See Section II. Code Key for an exp</w:t>
      </w:r>
      <w:r w:rsidR="008B57B5" w:rsidRPr="00F4687C">
        <w:t>lanation of these abbreviations.</w:t>
      </w:r>
    </w:p>
    <w:p w:rsidR="008B57B5" w:rsidRPr="00F4687C" w:rsidRDefault="008B57B5" w:rsidP="00EA32F6">
      <w:r w:rsidRPr="00F4687C">
        <w:tab/>
        <w:t>Member ID</w:t>
      </w:r>
    </w:p>
    <w:p w:rsidR="008B57B5" w:rsidRPr="00F4687C" w:rsidRDefault="008B57B5" w:rsidP="00EA32F6">
      <w:r w:rsidRPr="00F4687C">
        <w:tab/>
        <w:t>Event Number</w:t>
      </w:r>
    </w:p>
    <w:p w:rsidR="008B57B5" w:rsidRPr="00F4687C" w:rsidRDefault="008B57B5" w:rsidP="00EA32F6">
      <w:r w:rsidRPr="00F4687C">
        <w:tab/>
        <w:t>Check Number</w:t>
      </w:r>
    </w:p>
    <w:p w:rsidR="008B57B5" w:rsidRPr="00F4687C" w:rsidRDefault="008B57B5" w:rsidP="00EA32F6">
      <w:r w:rsidRPr="00F4687C">
        <w:tab/>
        <w:t>Check Date</w:t>
      </w:r>
    </w:p>
    <w:p w:rsidR="008B57B5" w:rsidRPr="00F4687C" w:rsidRDefault="008B57B5" w:rsidP="00EA32F6">
      <w:r w:rsidRPr="00F4687C">
        <w:tab/>
        <w:t>Deposit Date</w:t>
      </w:r>
    </w:p>
    <w:p w:rsidR="008B57B5" w:rsidRPr="00F4687C" w:rsidRDefault="008B57B5" w:rsidP="00EA32F6">
      <w:r w:rsidRPr="00F4687C">
        <w:tab/>
        <w:t>Credit</w:t>
      </w:r>
    </w:p>
    <w:p w:rsidR="008B57B5" w:rsidRPr="00F4687C" w:rsidRDefault="008B57B5" w:rsidP="00EA32F6">
      <w:r w:rsidRPr="00F4687C">
        <w:tab/>
        <w:t>Unusual Expense</w:t>
      </w:r>
    </w:p>
    <w:p w:rsidR="008B57B5" w:rsidRPr="00F4687C" w:rsidRDefault="008B57B5" w:rsidP="00EA32F6">
      <w:r w:rsidRPr="00F4687C">
        <w:tab/>
        <w:t>Description</w:t>
      </w:r>
    </w:p>
    <w:p w:rsidR="008B57B5" w:rsidRPr="00F4687C" w:rsidRDefault="008B57B5" w:rsidP="00EA32F6"/>
    <w:p w:rsidR="008B57B5" w:rsidRPr="00F4687C" w:rsidRDefault="008B57B5" w:rsidP="008B57B5">
      <w:r w:rsidRPr="00F4687C">
        <w:t xml:space="preserve">For questions about the data fields and the contents they are to contain, please consult </w:t>
      </w:r>
    </w:p>
    <w:p w:rsidR="008B57B5" w:rsidRPr="00F4687C" w:rsidRDefault="008B57B5" w:rsidP="008B57B5">
      <w:r w:rsidRPr="00F4687C">
        <w:t>Section I. of this help file</w:t>
      </w:r>
      <w:r w:rsidR="00995F2E" w:rsidRPr="00F4687C">
        <w:t>.</w:t>
      </w:r>
      <w:r w:rsidRPr="00F4687C">
        <w:t xml:space="preserve"> </w:t>
      </w:r>
    </w:p>
    <w:p w:rsidR="008B57B5" w:rsidRPr="00F4687C" w:rsidRDefault="008B57B5" w:rsidP="00EA32F6"/>
    <w:p w:rsidR="002C315E" w:rsidRPr="00F4687C" w:rsidRDefault="002C315E" w:rsidP="00EA32F6">
      <w:r w:rsidRPr="00F4687C">
        <w:t xml:space="preserve">NOTE: An officer code must be </w:t>
      </w:r>
      <w:r w:rsidR="00995F2E" w:rsidRPr="00F4687C">
        <w:t>entered</w:t>
      </w:r>
      <w:r w:rsidRPr="00F4687C">
        <w:t xml:space="preserve"> with every transaction. Ex</w:t>
      </w:r>
      <w:proofErr w:type="gramStart"/>
      <w:r w:rsidRPr="00F4687C">
        <w:t>.-</w:t>
      </w:r>
      <w:proofErr w:type="gramEnd"/>
      <w:r w:rsidRPr="00F4687C">
        <w:t xml:space="preserve"> Member Chair (MC) for dues transactions, Social Char (SC) for event fund receipts, etc. If you do not know which officer code should be entered, please check with the treasurer before entering data into this form. </w:t>
      </w:r>
    </w:p>
    <w:p w:rsidR="002C315E" w:rsidRPr="00F4687C" w:rsidRDefault="002C315E" w:rsidP="00EA32F6"/>
    <w:p w:rsidR="002C315E" w:rsidRPr="00F4687C" w:rsidRDefault="002C315E" w:rsidP="00EA32F6">
      <w:r w:rsidRPr="00F4687C">
        <w:t xml:space="preserve">If a transaction is to be deleted, the treasurer will need to do this. If you get caught in an error message cycle for entering a transaction </w:t>
      </w:r>
      <w:r w:rsidR="00995F2E" w:rsidRPr="00F4687C">
        <w:t>by mistake</w:t>
      </w:r>
      <w:r w:rsidRPr="00F4687C">
        <w:t>, it would be best to exit the database without saving to cancel the transaction.</w:t>
      </w:r>
    </w:p>
    <w:p w:rsidR="002C315E" w:rsidRDefault="002C315E" w:rsidP="00EA32F6">
      <w:pPr>
        <w:rPr>
          <w:sz w:val="24"/>
          <w:szCs w:val="24"/>
        </w:rPr>
      </w:pPr>
    </w:p>
    <w:p w:rsidR="00061952" w:rsidRDefault="00061952" w:rsidP="00EA32F6">
      <w:pPr>
        <w:rPr>
          <w:sz w:val="24"/>
          <w:szCs w:val="24"/>
        </w:rPr>
      </w:pPr>
    </w:p>
    <w:p w:rsidR="00061952" w:rsidRDefault="00061952" w:rsidP="00061952">
      <w:pPr>
        <w:rPr>
          <w:sz w:val="24"/>
          <w:szCs w:val="24"/>
        </w:rPr>
      </w:pPr>
      <w:r>
        <w:rPr>
          <w:b/>
          <w:sz w:val="24"/>
          <w:szCs w:val="24"/>
        </w:rPr>
        <w:t>D</w:t>
      </w:r>
      <w:r w:rsidRPr="002C315E">
        <w:rPr>
          <w:b/>
          <w:sz w:val="24"/>
          <w:szCs w:val="24"/>
        </w:rPr>
        <w:t xml:space="preserve">. </w:t>
      </w:r>
      <w:r>
        <w:rPr>
          <w:b/>
          <w:sz w:val="24"/>
          <w:szCs w:val="24"/>
        </w:rPr>
        <w:t>D</w:t>
      </w:r>
      <w:r w:rsidRPr="002C315E">
        <w:rPr>
          <w:b/>
          <w:sz w:val="24"/>
          <w:szCs w:val="24"/>
        </w:rPr>
        <w:t>e</w:t>
      </w:r>
      <w:r>
        <w:rPr>
          <w:b/>
          <w:sz w:val="24"/>
          <w:szCs w:val="24"/>
        </w:rPr>
        <w:t>b</w:t>
      </w:r>
      <w:r w:rsidRPr="002C315E">
        <w:rPr>
          <w:b/>
          <w:sz w:val="24"/>
          <w:szCs w:val="24"/>
        </w:rPr>
        <w:t>it Transaction</w:t>
      </w:r>
      <w:r>
        <w:rPr>
          <w:b/>
          <w:sz w:val="24"/>
          <w:szCs w:val="24"/>
        </w:rPr>
        <w:t xml:space="preserve"> Form:</w:t>
      </w:r>
    </w:p>
    <w:p w:rsidR="00061952" w:rsidRPr="00F4687C" w:rsidRDefault="00061952" w:rsidP="00061952">
      <w:r w:rsidRPr="00F4687C">
        <w:t xml:space="preserve">This form is for entering new debit transactions into the database. It is specifically for transactions taking funds out of the account of the association, but </w:t>
      </w:r>
      <w:r w:rsidRPr="00F4687C">
        <w:rPr>
          <w:b/>
        </w:rPr>
        <w:t>positive</w:t>
      </w:r>
      <w:r w:rsidRPr="00F4687C">
        <w:t xml:space="preserve"> values should be entered into the form. The amounts will be processed as negative when the report is generated.  If recording checks received from a member, the </w:t>
      </w:r>
      <w:r w:rsidRPr="00F4687C">
        <w:rPr>
          <w:u w:val="single"/>
        </w:rPr>
        <w:t>Credit</w:t>
      </w:r>
      <w:r w:rsidRPr="00F4687C">
        <w:t xml:space="preserve"> Transaction Form should be used. </w:t>
      </w:r>
    </w:p>
    <w:p w:rsidR="007B2E15" w:rsidRPr="00F4687C" w:rsidRDefault="007B2E15" w:rsidP="00061952"/>
    <w:p w:rsidR="007B2E15" w:rsidRPr="00F4687C" w:rsidRDefault="007B2E15" w:rsidP="00061952">
      <w:r w:rsidRPr="00F4687C">
        <w:t>This form includes the following data fields:</w:t>
      </w:r>
    </w:p>
    <w:p w:rsidR="007B2E15" w:rsidRPr="00F4687C" w:rsidRDefault="007B2E15" w:rsidP="00061952">
      <w:r w:rsidRPr="00F4687C">
        <w:lastRenderedPageBreak/>
        <w:tab/>
        <w:t>Transaction Number</w:t>
      </w:r>
    </w:p>
    <w:p w:rsidR="007B2E15" w:rsidRPr="00F4687C" w:rsidRDefault="007B2E15" w:rsidP="00061952">
      <w:r w:rsidRPr="00F4687C">
        <w:tab/>
        <w:t>Officer Code: A key for Officer Code can be found in Section II of this guide.</w:t>
      </w:r>
    </w:p>
    <w:p w:rsidR="007B2E15" w:rsidRPr="00F4687C" w:rsidRDefault="007B2E15" w:rsidP="00061952">
      <w:r w:rsidRPr="00F4687C">
        <w:tab/>
        <w:t>Member ID</w:t>
      </w:r>
    </w:p>
    <w:p w:rsidR="007B2E15" w:rsidRPr="00F4687C" w:rsidRDefault="007B2E15" w:rsidP="00061952">
      <w:r w:rsidRPr="00F4687C">
        <w:tab/>
        <w:t>Event Number</w:t>
      </w:r>
    </w:p>
    <w:p w:rsidR="007B2E15" w:rsidRPr="00F4687C" w:rsidRDefault="007B2E15" w:rsidP="00061952">
      <w:r w:rsidRPr="00F4687C">
        <w:tab/>
        <w:t>Check Number</w:t>
      </w:r>
    </w:p>
    <w:p w:rsidR="007B2E15" w:rsidRPr="00F4687C" w:rsidRDefault="007B2E15" w:rsidP="00061952">
      <w:r w:rsidRPr="00F4687C">
        <w:tab/>
        <w:t>Check Date</w:t>
      </w:r>
    </w:p>
    <w:p w:rsidR="007B2E15" w:rsidRPr="00F4687C" w:rsidRDefault="007B2E15" w:rsidP="00061952">
      <w:r w:rsidRPr="00F4687C">
        <w:tab/>
        <w:t>Deposit Date</w:t>
      </w:r>
    </w:p>
    <w:p w:rsidR="007B2E15" w:rsidRPr="00F4687C" w:rsidRDefault="007B2E15" w:rsidP="00061952">
      <w:r w:rsidRPr="00F4687C">
        <w:tab/>
        <w:t>Debit</w:t>
      </w:r>
    </w:p>
    <w:p w:rsidR="007B2E15" w:rsidRPr="00F4687C" w:rsidRDefault="007B2E15" w:rsidP="00061952">
      <w:r w:rsidRPr="00F4687C">
        <w:tab/>
        <w:t>Unusual Expense</w:t>
      </w:r>
    </w:p>
    <w:p w:rsidR="007B2E15" w:rsidRPr="00F4687C" w:rsidRDefault="007B2E15" w:rsidP="00061952">
      <w:r w:rsidRPr="00F4687C">
        <w:tab/>
        <w:t>Description</w:t>
      </w:r>
    </w:p>
    <w:p w:rsidR="00061952" w:rsidRPr="00F4687C" w:rsidRDefault="00061952" w:rsidP="00061952"/>
    <w:p w:rsidR="007B2E15" w:rsidRPr="00F4687C" w:rsidRDefault="007B2E15" w:rsidP="007B2E15">
      <w:r w:rsidRPr="00F4687C">
        <w:t>For questions about the data fields or their contents, please consult Section I. of this help file for a description.</w:t>
      </w:r>
    </w:p>
    <w:p w:rsidR="007B2E15" w:rsidRPr="00F4687C" w:rsidRDefault="007B2E15" w:rsidP="00061952"/>
    <w:p w:rsidR="00061952" w:rsidRPr="00F4687C" w:rsidRDefault="00061952" w:rsidP="00061952">
      <w:r w:rsidRPr="00F4687C">
        <w:t xml:space="preserve">NOTE: An officer code must be </w:t>
      </w:r>
      <w:r w:rsidR="007B2E15" w:rsidRPr="00F4687C">
        <w:t>entered</w:t>
      </w:r>
      <w:r w:rsidRPr="00F4687C">
        <w:t xml:space="preserve"> with every transaction. Ex</w:t>
      </w:r>
      <w:proofErr w:type="gramStart"/>
      <w:r w:rsidRPr="00F4687C">
        <w:t>.-</w:t>
      </w:r>
      <w:proofErr w:type="gramEnd"/>
      <w:r w:rsidRPr="00F4687C">
        <w:t xml:space="preserve"> Member Chair (MC) for dues reimbursements, Social Char (SC) for event expenses, etc. If you do not know which officer code should be entered, please check with the treasurer before entering data into this form. </w:t>
      </w:r>
    </w:p>
    <w:p w:rsidR="00061952" w:rsidRPr="00F4687C" w:rsidRDefault="007B2E15" w:rsidP="00061952">
      <w:r w:rsidRPr="00F4687C">
        <w:t>Section II of this help file has a key for Officer Codes.</w:t>
      </w:r>
    </w:p>
    <w:p w:rsidR="007B2E15" w:rsidRPr="00F4687C" w:rsidRDefault="007B2E15" w:rsidP="00061952"/>
    <w:p w:rsidR="00061952" w:rsidRPr="00F4687C" w:rsidRDefault="00061952" w:rsidP="00061952">
      <w:r w:rsidRPr="00F4687C">
        <w:t>If a transaction is to be deleted, the treasurer will need to do this. If you get caught in an error message cycle for entering a transaction in error, it would be best to exit the database without saving to cancel the transaction.</w:t>
      </w:r>
    </w:p>
    <w:p w:rsidR="00061952" w:rsidRDefault="00061952" w:rsidP="00061952">
      <w:pPr>
        <w:rPr>
          <w:sz w:val="24"/>
          <w:szCs w:val="24"/>
        </w:rPr>
      </w:pPr>
    </w:p>
    <w:p w:rsidR="00061952" w:rsidRDefault="00061952" w:rsidP="00061952">
      <w:pPr>
        <w:rPr>
          <w:sz w:val="24"/>
          <w:szCs w:val="24"/>
        </w:rPr>
      </w:pPr>
    </w:p>
    <w:p w:rsidR="00061952" w:rsidRPr="00061952" w:rsidRDefault="00061952" w:rsidP="00061952">
      <w:pPr>
        <w:rPr>
          <w:b/>
          <w:sz w:val="24"/>
          <w:szCs w:val="24"/>
        </w:rPr>
      </w:pPr>
      <w:r w:rsidRPr="00061952">
        <w:rPr>
          <w:b/>
          <w:sz w:val="24"/>
          <w:szCs w:val="24"/>
        </w:rPr>
        <w:t>E. Event Information</w:t>
      </w:r>
      <w:r>
        <w:rPr>
          <w:b/>
          <w:sz w:val="24"/>
          <w:szCs w:val="24"/>
        </w:rPr>
        <w:t xml:space="preserve"> Form:</w:t>
      </w:r>
      <w:r w:rsidRPr="00061952">
        <w:rPr>
          <w:b/>
          <w:sz w:val="24"/>
          <w:szCs w:val="24"/>
        </w:rPr>
        <w:t xml:space="preserve"> </w:t>
      </w:r>
    </w:p>
    <w:p w:rsidR="00061952" w:rsidRPr="00F4687C" w:rsidRDefault="00F43EE9" w:rsidP="00061952">
      <w:r w:rsidRPr="00F4687C">
        <w:t>This form is for entering new events into the Event table. The table includes the following fields:</w:t>
      </w:r>
    </w:p>
    <w:p w:rsidR="00F43EE9" w:rsidRPr="00F4687C" w:rsidRDefault="00F43EE9" w:rsidP="00061952">
      <w:r w:rsidRPr="00F4687C">
        <w:tab/>
        <w:t>Event Number</w:t>
      </w:r>
    </w:p>
    <w:p w:rsidR="00F43EE9" w:rsidRPr="00F4687C" w:rsidRDefault="00F43EE9" w:rsidP="00061952">
      <w:r w:rsidRPr="00F4687C">
        <w:tab/>
        <w:t>Member ID</w:t>
      </w:r>
    </w:p>
    <w:p w:rsidR="00F43EE9" w:rsidRPr="00F4687C" w:rsidRDefault="00F43EE9" w:rsidP="00061952">
      <w:r w:rsidRPr="00F4687C">
        <w:tab/>
        <w:t>Event Code</w:t>
      </w:r>
      <w:r w:rsidR="00C47180" w:rsidRPr="00F4687C">
        <w:t>: See Section II for Event Codes</w:t>
      </w:r>
    </w:p>
    <w:p w:rsidR="00C47180" w:rsidRPr="00F4687C" w:rsidRDefault="00C47180" w:rsidP="00061952">
      <w:r w:rsidRPr="00F4687C">
        <w:tab/>
        <w:t>Event Date</w:t>
      </w:r>
    </w:p>
    <w:p w:rsidR="00C47180" w:rsidRPr="00F4687C" w:rsidRDefault="00C47180" w:rsidP="00061952">
      <w:r w:rsidRPr="00F4687C">
        <w:tab/>
        <w:t>Event Time</w:t>
      </w:r>
    </w:p>
    <w:p w:rsidR="00C47180" w:rsidRPr="00F4687C" w:rsidRDefault="00C47180" w:rsidP="00061952"/>
    <w:p w:rsidR="00C47180" w:rsidRPr="00F4687C" w:rsidRDefault="00C47180" w:rsidP="00C47180">
      <w:r w:rsidRPr="00F4687C">
        <w:t>For questions about the data fields or their contents, please consult Section I. of this help file for a description</w:t>
      </w:r>
      <w:r w:rsidR="008B57B5" w:rsidRPr="00F4687C">
        <w:t xml:space="preserve"> of fields</w:t>
      </w:r>
      <w:r w:rsidRPr="00F4687C">
        <w:t>.</w:t>
      </w:r>
    </w:p>
    <w:p w:rsidR="00C47180" w:rsidRPr="00F4687C" w:rsidRDefault="00C47180" w:rsidP="00061952"/>
    <w:p w:rsidR="00C47180" w:rsidRPr="00F4687C" w:rsidRDefault="00C47180" w:rsidP="00061952">
      <w:r w:rsidRPr="00F4687C">
        <w:t xml:space="preserve">If questions arise concerning </w:t>
      </w:r>
      <w:r w:rsidR="00C3213A" w:rsidRPr="00F4687C">
        <w:t xml:space="preserve">adding an </w:t>
      </w:r>
      <w:r w:rsidRPr="00F4687C">
        <w:t>event, please consult the Social Chair before entering incomplete data. The Member ID field should only be completed if someone other than the Social Chair is responsible for coordinating an event and wishes to be contacted directly.</w:t>
      </w:r>
    </w:p>
    <w:p w:rsidR="00C3213A" w:rsidRPr="00F4687C" w:rsidRDefault="00C3213A" w:rsidP="00EA32F6"/>
    <w:p w:rsidR="002C315E" w:rsidRDefault="00061952" w:rsidP="00EA32F6">
      <w:pPr>
        <w:rPr>
          <w:sz w:val="24"/>
          <w:szCs w:val="24"/>
        </w:rPr>
      </w:pPr>
      <w:r>
        <w:rPr>
          <w:sz w:val="24"/>
          <w:szCs w:val="24"/>
        </w:rPr>
        <w:t xml:space="preserve"> </w:t>
      </w:r>
      <w:r w:rsidR="002C315E">
        <w:rPr>
          <w:sz w:val="24"/>
          <w:szCs w:val="24"/>
        </w:rPr>
        <w:t xml:space="preserve"> </w:t>
      </w:r>
    </w:p>
    <w:p w:rsidR="002C315E" w:rsidRDefault="002C315E" w:rsidP="00EA32F6">
      <w:pPr>
        <w:rPr>
          <w:sz w:val="24"/>
          <w:szCs w:val="24"/>
        </w:rPr>
      </w:pPr>
    </w:p>
    <w:p w:rsidR="002C315E" w:rsidRDefault="00546B29" w:rsidP="00EA32F6">
      <w:pPr>
        <w:rPr>
          <w:b/>
          <w:sz w:val="24"/>
          <w:szCs w:val="24"/>
        </w:rPr>
      </w:pPr>
      <w:r w:rsidRPr="007B2E15">
        <w:rPr>
          <w:b/>
          <w:sz w:val="24"/>
          <w:szCs w:val="24"/>
        </w:rPr>
        <w:t>F. Member Information Form</w:t>
      </w:r>
      <w:r w:rsidR="007B2E15">
        <w:rPr>
          <w:b/>
          <w:sz w:val="24"/>
          <w:szCs w:val="24"/>
        </w:rPr>
        <w:t>:</w:t>
      </w:r>
    </w:p>
    <w:p w:rsidR="007B2E15" w:rsidRPr="00F4687C" w:rsidRDefault="001E61D0" w:rsidP="00EA32F6">
      <w:r w:rsidRPr="00F4687C">
        <w:t>This form is used to add, modify or delete a member’s record. It is used to hold contact information, emergency contact data and identify officers in the organization.</w:t>
      </w:r>
    </w:p>
    <w:p w:rsidR="001E61D0" w:rsidRPr="00F4687C" w:rsidRDefault="001E61D0" w:rsidP="00EA32F6">
      <w:r w:rsidRPr="00F4687C">
        <w:t>It holds the following data fields:</w:t>
      </w:r>
    </w:p>
    <w:p w:rsidR="001E61D0" w:rsidRPr="00F4687C" w:rsidRDefault="001E61D0" w:rsidP="00EA32F6">
      <w:r w:rsidRPr="00F4687C">
        <w:tab/>
        <w:t>Member ID</w:t>
      </w:r>
    </w:p>
    <w:p w:rsidR="001E61D0" w:rsidRPr="00F4687C" w:rsidRDefault="001E61D0" w:rsidP="00EA32F6">
      <w:r w:rsidRPr="00F4687C">
        <w:tab/>
        <w:t>Address Code</w:t>
      </w:r>
    </w:p>
    <w:p w:rsidR="001E61D0" w:rsidRPr="00F4687C" w:rsidRDefault="001E61D0" w:rsidP="00EA32F6">
      <w:r w:rsidRPr="00F4687C">
        <w:lastRenderedPageBreak/>
        <w:tab/>
        <w:t>First Name</w:t>
      </w:r>
    </w:p>
    <w:p w:rsidR="001E61D0" w:rsidRPr="00F4687C" w:rsidRDefault="001E61D0" w:rsidP="00EA32F6">
      <w:r w:rsidRPr="00F4687C">
        <w:tab/>
        <w:t>Nickname</w:t>
      </w:r>
    </w:p>
    <w:p w:rsidR="001E61D0" w:rsidRPr="00F4687C" w:rsidRDefault="001E61D0" w:rsidP="00EA32F6">
      <w:r w:rsidRPr="00F4687C">
        <w:tab/>
        <w:t>Last Name</w:t>
      </w:r>
    </w:p>
    <w:p w:rsidR="001E61D0" w:rsidRPr="00F4687C" w:rsidRDefault="001E61D0" w:rsidP="00EA32F6">
      <w:r w:rsidRPr="00F4687C">
        <w:tab/>
        <w:t>Is Officer</w:t>
      </w:r>
    </w:p>
    <w:p w:rsidR="001E61D0" w:rsidRPr="00F4687C" w:rsidRDefault="001E61D0" w:rsidP="00EA32F6">
      <w:r w:rsidRPr="00F4687C">
        <w:tab/>
        <w:t>Phone</w:t>
      </w:r>
    </w:p>
    <w:p w:rsidR="001E61D0" w:rsidRPr="00F4687C" w:rsidRDefault="001E61D0" w:rsidP="00EA32F6">
      <w:r w:rsidRPr="00F4687C">
        <w:tab/>
        <w:t>Email</w:t>
      </w:r>
    </w:p>
    <w:p w:rsidR="001E61D0" w:rsidRPr="00F4687C" w:rsidRDefault="001E61D0" w:rsidP="00EA32F6">
      <w:r w:rsidRPr="00F4687C">
        <w:tab/>
        <w:t>Emergency Name</w:t>
      </w:r>
    </w:p>
    <w:p w:rsidR="001E61D0" w:rsidRPr="00F4687C" w:rsidRDefault="001E61D0" w:rsidP="00EA32F6">
      <w:r w:rsidRPr="00F4687C">
        <w:tab/>
        <w:t>Emergency Number</w:t>
      </w:r>
    </w:p>
    <w:p w:rsidR="001E61D0" w:rsidRPr="00F4687C" w:rsidRDefault="001E61D0" w:rsidP="00EA32F6">
      <w:r w:rsidRPr="00F4687C">
        <w:tab/>
        <w:t>Start Date</w:t>
      </w:r>
    </w:p>
    <w:p w:rsidR="001E61D0" w:rsidRPr="00F4687C" w:rsidRDefault="001E61D0" w:rsidP="00EA32F6"/>
    <w:p w:rsidR="001E61D0" w:rsidRPr="00F4687C" w:rsidRDefault="001E61D0" w:rsidP="001E61D0">
      <w:r w:rsidRPr="00F4687C">
        <w:t>For questions about the data fields or their contents, please consult Section I. of this help file for a description.</w:t>
      </w:r>
    </w:p>
    <w:p w:rsidR="001E61D0" w:rsidRPr="00F4687C" w:rsidRDefault="001E61D0" w:rsidP="00EA32F6"/>
    <w:p w:rsidR="0044759F" w:rsidRPr="00F4687C" w:rsidRDefault="001E61D0" w:rsidP="00EA32F6">
      <w:r w:rsidRPr="00F4687C">
        <w:t>The Member ID is automatically generat</w:t>
      </w:r>
      <w:r w:rsidR="0044759F" w:rsidRPr="00F4687C">
        <w:t>ed and should not be overridden. Address Code should be filled in if the member lives in a home within the College Hill Historical Neighborhood district. Each member should have their own record in the membership table.  Spouses should not be put on the same record.  Only current officers should be checked off in the ‘Is Officer’ box.</w:t>
      </w:r>
    </w:p>
    <w:p w:rsidR="0044759F" w:rsidRDefault="0044759F" w:rsidP="00EA32F6">
      <w:pPr>
        <w:rPr>
          <w:sz w:val="24"/>
          <w:szCs w:val="24"/>
        </w:rPr>
      </w:pPr>
    </w:p>
    <w:p w:rsidR="0044759F" w:rsidRDefault="0044759F" w:rsidP="00EA32F6">
      <w:pPr>
        <w:rPr>
          <w:sz w:val="24"/>
          <w:szCs w:val="24"/>
        </w:rPr>
      </w:pPr>
    </w:p>
    <w:p w:rsidR="0044759F" w:rsidRPr="00912623" w:rsidRDefault="0044759F" w:rsidP="00EA32F6">
      <w:pPr>
        <w:rPr>
          <w:b/>
          <w:sz w:val="24"/>
          <w:szCs w:val="24"/>
        </w:rPr>
      </w:pPr>
      <w:r w:rsidRPr="00912623">
        <w:rPr>
          <w:b/>
          <w:sz w:val="24"/>
          <w:szCs w:val="24"/>
        </w:rPr>
        <w:t>G. Officer Information Form</w:t>
      </w:r>
    </w:p>
    <w:p w:rsidR="0044759F" w:rsidRDefault="0044759F" w:rsidP="00EA32F6">
      <w:pPr>
        <w:rPr>
          <w:sz w:val="24"/>
          <w:szCs w:val="24"/>
        </w:rPr>
      </w:pPr>
    </w:p>
    <w:p w:rsidR="00501A4E" w:rsidRPr="00F4687C" w:rsidRDefault="0044759F" w:rsidP="00EA32F6">
      <w:r w:rsidRPr="00F4687C">
        <w:t xml:space="preserve">The Officer Information form tracks current and past officers of the Historic College Hill Association. </w:t>
      </w:r>
      <w:r w:rsidR="008D37DD" w:rsidRPr="00F4687C">
        <w:t xml:space="preserve"> </w:t>
      </w:r>
      <w:r w:rsidR="00DB5123" w:rsidRPr="00F4687C">
        <w:t xml:space="preserve">All fields of information are needed for complete historical records of association leadership. </w:t>
      </w:r>
      <w:r w:rsidR="00501A4E" w:rsidRPr="00F4687C">
        <w:t xml:space="preserve">The following fields are part of Officer </w:t>
      </w:r>
      <w:r w:rsidR="00912623" w:rsidRPr="00F4687C">
        <w:t>Information form</w:t>
      </w:r>
      <w:r w:rsidR="00501A4E" w:rsidRPr="00F4687C">
        <w:t>:</w:t>
      </w:r>
    </w:p>
    <w:p w:rsidR="00912623" w:rsidRPr="00F4687C" w:rsidRDefault="00912623" w:rsidP="00EA32F6">
      <w:r w:rsidRPr="00F4687C">
        <w:tab/>
        <w:t>Member ID</w:t>
      </w:r>
    </w:p>
    <w:p w:rsidR="00912623" w:rsidRPr="00F4687C" w:rsidRDefault="00912623" w:rsidP="00EA32F6">
      <w:r w:rsidRPr="00F4687C">
        <w:tab/>
        <w:t>Officer Code: See Section II. Of this help file for the key of field codes.</w:t>
      </w:r>
    </w:p>
    <w:p w:rsidR="00912623" w:rsidRPr="00F4687C" w:rsidRDefault="00912623" w:rsidP="00EA32F6">
      <w:r w:rsidRPr="00F4687C">
        <w:tab/>
        <w:t>Begin Date</w:t>
      </w:r>
    </w:p>
    <w:p w:rsidR="00912623" w:rsidRPr="00F4687C" w:rsidRDefault="00912623" w:rsidP="00EA32F6">
      <w:r w:rsidRPr="00F4687C">
        <w:tab/>
        <w:t>End Date</w:t>
      </w:r>
    </w:p>
    <w:p w:rsidR="00912623" w:rsidRPr="00F4687C" w:rsidRDefault="00912623" w:rsidP="00EA32F6">
      <w:r w:rsidRPr="00F4687C">
        <w:tab/>
        <w:t>Officer Title</w:t>
      </w:r>
    </w:p>
    <w:p w:rsidR="00912623" w:rsidRPr="00F4687C" w:rsidRDefault="00912623" w:rsidP="00EA32F6"/>
    <w:p w:rsidR="00912623" w:rsidRPr="00F4687C" w:rsidRDefault="00912623" w:rsidP="00912623">
      <w:r w:rsidRPr="00F4687C">
        <w:t>For questions about the data fields or their contents, please consult Section I. of this help file for a description.</w:t>
      </w:r>
    </w:p>
    <w:p w:rsidR="00912623" w:rsidRPr="00F4687C" w:rsidRDefault="00912623" w:rsidP="00EA32F6"/>
    <w:p w:rsidR="00912623" w:rsidRPr="00F4687C" w:rsidRDefault="00912623" w:rsidP="00EA32F6">
      <w:r w:rsidRPr="00F4687C">
        <w:t xml:space="preserve">Member ID and Officer Code are required fields on this form. You cannot leave these fields blank. If you get caught in a persistent error code because you entered a record by mistake, it would be best to exit the database without saving. </w:t>
      </w:r>
    </w:p>
    <w:p w:rsidR="00ED3D6D" w:rsidRPr="00F4687C" w:rsidRDefault="00ED3D6D" w:rsidP="00EA32F6"/>
    <w:p w:rsidR="00ED3D6D" w:rsidRPr="00F4687C" w:rsidRDefault="00ED3D6D" w:rsidP="00ED3D6D">
      <w:r w:rsidRPr="00F4687C">
        <w:t xml:space="preserve">When officers move from present to past officer status, the start year of their tenure in the post should be added to their Officer Code. Ex M2-13 for past Member-at-Large 2 who took tenure in the position in 2013. This change must be done each year because Officer Codes are required to be an original field. </w:t>
      </w:r>
    </w:p>
    <w:p w:rsidR="00ED3D6D" w:rsidRDefault="00ED3D6D" w:rsidP="00EA32F6">
      <w:pPr>
        <w:rPr>
          <w:sz w:val="24"/>
          <w:szCs w:val="24"/>
        </w:rPr>
      </w:pPr>
    </w:p>
    <w:p w:rsidR="00912623" w:rsidRDefault="00912623" w:rsidP="00EA32F6">
      <w:pPr>
        <w:rPr>
          <w:sz w:val="24"/>
          <w:szCs w:val="24"/>
        </w:rPr>
      </w:pPr>
    </w:p>
    <w:p w:rsidR="00912623" w:rsidRPr="00912623" w:rsidRDefault="00912623" w:rsidP="00EA32F6">
      <w:pPr>
        <w:rPr>
          <w:b/>
          <w:sz w:val="24"/>
          <w:szCs w:val="24"/>
        </w:rPr>
      </w:pPr>
      <w:r w:rsidRPr="00912623">
        <w:rPr>
          <w:b/>
          <w:sz w:val="24"/>
          <w:szCs w:val="24"/>
        </w:rPr>
        <w:t>H. Property-Work Status</w:t>
      </w:r>
    </w:p>
    <w:p w:rsidR="00912623" w:rsidRDefault="00912623" w:rsidP="00EA32F6">
      <w:pPr>
        <w:rPr>
          <w:sz w:val="24"/>
          <w:szCs w:val="24"/>
        </w:rPr>
      </w:pPr>
    </w:p>
    <w:p w:rsidR="00634E4B" w:rsidRPr="00F4687C" w:rsidRDefault="00634E4B" w:rsidP="00EA32F6">
      <w:r w:rsidRPr="00F4687C">
        <w:t>This form tracks the issuance of work permits and the sale of houses in the Historical College Hill district. The form contains the following fields:</w:t>
      </w:r>
    </w:p>
    <w:p w:rsidR="00634E4B" w:rsidRPr="00F4687C" w:rsidRDefault="00634E4B" w:rsidP="00EA32F6">
      <w:r w:rsidRPr="00F4687C">
        <w:tab/>
        <w:t xml:space="preserve">Status Number: an </w:t>
      </w:r>
      <w:proofErr w:type="spellStart"/>
      <w:r w:rsidRPr="00F4687C">
        <w:t>autonumber</w:t>
      </w:r>
      <w:proofErr w:type="spellEnd"/>
      <w:r w:rsidRPr="00F4687C">
        <w:t xml:space="preserve"> field that should not be changed. Deleting not advised.</w:t>
      </w:r>
    </w:p>
    <w:p w:rsidR="00634E4B" w:rsidRPr="00F4687C" w:rsidRDefault="00634E4B" w:rsidP="00EA32F6">
      <w:r w:rsidRPr="00F4687C">
        <w:lastRenderedPageBreak/>
        <w:tab/>
        <w:t>Address Code: See Section II for an explanation of codes used in the database.</w:t>
      </w:r>
    </w:p>
    <w:p w:rsidR="00634E4B" w:rsidRPr="00F4687C" w:rsidRDefault="00634E4B" w:rsidP="00EA32F6">
      <w:r w:rsidRPr="00F4687C">
        <w:tab/>
        <w:t xml:space="preserve">Owner </w:t>
      </w:r>
      <w:proofErr w:type="gramStart"/>
      <w:r w:rsidRPr="00F4687C">
        <w:t>At</w:t>
      </w:r>
      <w:proofErr w:type="gramEnd"/>
      <w:r w:rsidRPr="00F4687C">
        <w:t xml:space="preserve"> Time</w:t>
      </w:r>
    </w:p>
    <w:p w:rsidR="00634E4B" w:rsidRPr="00F4687C" w:rsidRDefault="00634E4B" w:rsidP="00EA32F6">
      <w:r w:rsidRPr="00F4687C">
        <w:tab/>
        <w:t>Empty</w:t>
      </w:r>
    </w:p>
    <w:p w:rsidR="00634E4B" w:rsidRPr="00F4687C" w:rsidRDefault="00634E4B" w:rsidP="00EA32F6">
      <w:r w:rsidRPr="00F4687C">
        <w:tab/>
        <w:t>Sale Amount</w:t>
      </w:r>
    </w:p>
    <w:p w:rsidR="00634E4B" w:rsidRPr="00F4687C" w:rsidRDefault="00634E4B" w:rsidP="00EA32F6">
      <w:r w:rsidRPr="00F4687C">
        <w:tab/>
        <w:t>Sale Date</w:t>
      </w:r>
    </w:p>
    <w:p w:rsidR="00634E4B" w:rsidRPr="00F4687C" w:rsidRDefault="00634E4B" w:rsidP="00EA32F6">
      <w:r w:rsidRPr="00F4687C">
        <w:tab/>
        <w:t>Work Permit</w:t>
      </w:r>
    </w:p>
    <w:p w:rsidR="00634E4B" w:rsidRPr="00F4687C" w:rsidRDefault="00634E4B" w:rsidP="00EA32F6">
      <w:r w:rsidRPr="00F4687C">
        <w:tab/>
        <w:t>Work Start Date</w:t>
      </w:r>
    </w:p>
    <w:p w:rsidR="00634E4B" w:rsidRPr="00F4687C" w:rsidRDefault="00634E4B" w:rsidP="00EA32F6">
      <w:r w:rsidRPr="00F4687C">
        <w:tab/>
        <w:t>Work End Date</w:t>
      </w:r>
    </w:p>
    <w:p w:rsidR="00634E4B" w:rsidRPr="00F4687C" w:rsidRDefault="00634E4B" w:rsidP="00EA32F6"/>
    <w:p w:rsidR="00634E4B" w:rsidRPr="00F4687C" w:rsidRDefault="00634E4B" w:rsidP="00634E4B">
      <w:r w:rsidRPr="00F4687C">
        <w:t>For questions about the data fields or their contents, please consult Section I. of this help file for a description.</w:t>
      </w:r>
    </w:p>
    <w:p w:rsidR="00ED3D6D" w:rsidRPr="00F4687C" w:rsidRDefault="00ED3D6D" w:rsidP="00634E4B"/>
    <w:p w:rsidR="00ED3D6D" w:rsidRPr="00F4687C" w:rsidRDefault="00ED3D6D" w:rsidP="00634E4B">
      <w:r w:rsidRPr="00F4687C">
        <w:t>Because this form is used to track different types of actions, most of the fields are optional, but an Address Code should always be included.</w:t>
      </w:r>
    </w:p>
    <w:p w:rsidR="00ED3D6D" w:rsidRPr="00F4687C" w:rsidRDefault="00ED3D6D" w:rsidP="00634E4B"/>
    <w:p w:rsidR="00ED3D6D" w:rsidRPr="00E81789" w:rsidRDefault="00E81789" w:rsidP="00634E4B">
      <w:pPr>
        <w:rPr>
          <w:b/>
          <w:sz w:val="28"/>
          <w:szCs w:val="28"/>
        </w:rPr>
      </w:pPr>
      <w:r w:rsidRPr="00E81789">
        <w:rPr>
          <w:b/>
          <w:sz w:val="28"/>
          <w:szCs w:val="28"/>
        </w:rPr>
        <w:t>SECTION IV</w:t>
      </w:r>
    </w:p>
    <w:p w:rsidR="00634E4B" w:rsidRDefault="00ED3D6D" w:rsidP="00EA32F6">
      <w:pPr>
        <w:rPr>
          <w:b/>
          <w:sz w:val="28"/>
          <w:szCs w:val="28"/>
        </w:rPr>
      </w:pPr>
      <w:r w:rsidRPr="00E81789">
        <w:rPr>
          <w:b/>
          <w:sz w:val="28"/>
          <w:szCs w:val="28"/>
          <w:u w:val="single"/>
        </w:rPr>
        <w:t>QUERIES</w:t>
      </w:r>
      <w:r w:rsidR="00E81789" w:rsidRPr="00E81789">
        <w:rPr>
          <w:b/>
          <w:sz w:val="28"/>
          <w:szCs w:val="28"/>
        </w:rPr>
        <w:t>:</w:t>
      </w:r>
    </w:p>
    <w:p w:rsidR="00E81789" w:rsidRDefault="00E81789" w:rsidP="00EA32F6">
      <w:pPr>
        <w:rPr>
          <w:sz w:val="28"/>
          <w:szCs w:val="28"/>
        </w:rPr>
      </w:pPr>
    </w:p>
    <w:p w:rsidR="003E4D5A" w:rsidRPr="00F4687C" w:rsidRDefault="00617CE9" w:rsidP="00EA32F6">
      <w:r w:rsidRPr="00F4687C">
        <w:t xml:space="preserve">The Historical College Hill Neighborhood Association database has several queries set up for use by the officers of the association. </w:t>
      </w:r>
    </w:p>
    <w:p w:rsidR="003E4D5A" w:rsidRPr="00F4687C" w:rsidRDefault="003E4D5A" w:rsidP="00EA32F6"/>
    <w:p w:rsidR="003E4D5A" w:rsidRPr="00F4687C" w:rsidRDefault="003E4D5A" w:rsidP="003E4D5A">
      <w:r w:rsidRPr="00F4687C">
        <w:t>For questions about the data fields or their contents, please consult Section I. of this help file for a description.</w:t>
      </w:r>
      <w:r w:rsidRPr="00F4687C">
        <w:t xml:space="preserve"> The key for the code fields is in Section II of this document.</w:t>
      </w:r>
    </w:p>
    <w:p w:rsidR="003E4D5A" w:rsidRPr="00F4687C" w:rsidRDefault="003E4D5A" w:rsidP="00EA32F6"/>
    <w:p w:rsidR="00E81789" w:rsidRPr="00F4687C" w:rsidRDefault="00617CE9" w:rsidP="00EA32F6">
      <w:r w:rsidRPr="00F4687C">
        <w:t>Th</w:t>
      </w:r>
      <w:r w:rsidR="003E4D5A" w:rsidRPr="00F4687C">
        <w:t>e</w:t>
      </w:r>
      <w:r w:rsidRPr="00F4687C">
        <w:t xml:space="preserve"> current queries include:</w:t>
      </w:r>
    </w:p>
    <w:p w:rsidR="00617CE9" w:rsidRPr="00F4687C" w:rsidRDefault="00617CE9" w:rsidP="00EA32F6"/>
    <w:p w:rsidR="00617CE9" w:rsidRPr="00F4687C" w:rsidRDefault="00617CE9" w:rsidP="00617CE9">
      <w:r w:rsidRPr="00F4687C">
        <w:t>A. Address Code Lookup – This query is sorted alphabetically by Address Code and allows the user to see the names and address associated with a given address code. This query also helps with compiling the mailing label report.</w:t>
      </w:r>
    </w:p>
    <w:p w:rsidR="00617CE9" w:rsidRPr="00F4687C" w:rsidRDefault="00617CE9" w:rsidP="00617CE9"/>
    <w:p w:rsidR="00617CE9" w:rsidRPr="00F4687C" w:rsidRDefault="00617CE9" w:rsidP="00617CE9">
      <w:r w:rsidRPr="00F4687C">
        <w:t xml:space="preserve">B. </w:t>
      </w:r>
      <w:r w:rsidR="00642250" w:rsidRPr="00F4687C">
        <w:t>Check Number Lookup – This query is sorted by check number and is designed for easy lookup of transaction number and all pertinent data associated with a known check number including deposit date.</w:t>
      </w:r>
    </w:p>
    <w:p w:rsidR="00642250" w:rsidRPr="00F4687C" w:rsidRDefault="00642250" w:rsidP="00617CE9"/>
    <w:p w:rsidR="00642250" w:rsidRPr="00F4687C" w:rsidRDefault="00642250" w:rsidP="00617CE9">
      <w:r w:rsidRPr="00F4687C">
        <w:t>C. Dues Status – This query is designed for easy look up of dues payment by name.</w:t>
      </w:r>
    </w:p>
    <w:p w:rsidR="00642250" w:rsidRPr="00F4687C" w:rsidRDefault="00642250" w:rsidP="00617CE9"/>
    <w:p w:rsidR="00642250" w:rsidRPr="00F4687C" w:rsidRDefault="00642250" w:rsidP="00617CE9">
      <w:r w:rsidRPr="00F4687C">
        <w:t>D. Member</w:t>
      </w:r>
      <w:r w:rsidR="008C63D8" w:rsidRPr="00F4687C">
        <w:t xml:space="preserve"> </w:t>
      </w:r>
      <w:r w:rsidRPr="00F4687C">
        <w:t>ID Lookup – This query is used to produce three reports that will allow lookup of members by Member ID number, name, or address/address code to make the transition to the database easier.</w:t>
      </w:r>
    </w:p>
    <w:p w:rsidR="00642250" w:rsidRPr="00F4687C" w:rsidRDefault="00642250" w:rsidP="00617CE9"/>
    <w:p w:rsidR="008C63D8" w:rsidRPr="00F4687C" w:rsidRDefault="00642250" w:rsidP="00617CE9">
      <w:r w:rsidRPr="00F4687C">
        <w:t>E. Property Work Status – This query will allow for the look up of all status</w:t>
      </w:r>
      <w:r w:rsidR="008C63D8" w:rsidRPr="00F4687C">
        <w:t xml:space="preserve"> actions by address.</w:t>
      </w:r>
    </w:p>
    <w:p w:rsidR="008C63D8" w:rsidRPr="00F4687C" w:rsidRDefault="008C63D8" w:rsidP="00617CE9"/>
    <w:p w:rsidR="008C63D8" w:rsidRPr="008C63D8" w:rsidRDefault="008C63D8" w:rsidP="00617CE9">
      <w:pPr>
        <w:rPr>
          <w:b/>
          <w:sz w:val="28"/>
          <w:szCs w:val="28"/>
        </w:rPr>
      </w:pPr>
      <w:r w:rsidRPr="008C63D8">
        <w:rPr>
          <w:b/>
          <w:sz w:val="28"/>
          <w:szCs w:val="28"/>
        </w:rPr>
        <w:t>SECTION V</w:t>
      </w:r>
    </w:p>
    <w:p w:rsidR="00642250" w:rsidRPr="008C63D8" w:rsidRDefault="008C63D8" w:rsidP="00617CE9">
      <w:pPr>
        <w:rPr>
          <w:b/>
          <w:sz w:val="28"/>
          <w:szCs w:val="28"/>
        </w:rPr>
      </w:pPr>
      <w:r w:rsidRPr="008C63D8">
        <w:rPr>
          <w:b/>
          <w:sz w:val="28"/>
          <w:szCs w:val="28"/>
          <w:u w:val="single"/>
        </w:rPr>
        <w:t>REPORTS:</w:t>
      </w:r>
    </w:p>
    <w:p w:rsidR="00E81789" w:rsidRDefault="00E81789" w:rsidP="00EA32F6">
      <w:pPr>
        <w:rPr>
          <w:sz w:val="24"/>
          <w:szCs w:val="24"/>
        </w:rPr>
      </w:pPr>
    </w:p>
    <w:p w:rsidR="00912623" w:rsidRDefault="00634E4B" w:rsidP="00EA32F6">
      <w:pPr>
        <w:rPr>
          <w:sz w:val="24"/>
          <w:szCs w:val="24"/>
        </w:rPr>
      </w:pPr>
      <w:r>
        <w:rPr>
          <w:sz w:val="24"/>
          <w:szCs w:val="24"/>
        </w:rPr>
        <w:tab/>
      </w:r>
      <w:bookmarkStart w:id="0" w:name="_GoBack"/>
      <w:bookmarkEnd w:id="0"/>
      <w:r w:rsidR="00912623">
        <w:rPr>
          <w:sz w:val="24"/>
          <w:szCs w:val="24"/>
        </w:rPr>
        <w:t xml:space="preserve"> </w:t>
      </w:r>
    </w:p>
    <w:p w:rsidR="00912623" w:rsidRDefault="00912623" w:rsidP="00EA32F6">
      <w:pPr>
        <w:rPr>
          <w:sz w:val="24"/>
          <w:szCs w:val="24"/>
        </w:rPr>
      </w:pPr>
      <w:r>
        <w:rPr>
          <w:sz w:val="24"/>
          <w:szCs w:val="24"/>
        </w:rPr>
        <w:tab/>
      </w:r>
    </w:p>
    <w:p w:rsidR="00501A4E" w:rsidRDefault="00501A4E" w:rsidP="00EA32F6">
      <w:pPr>
        <w:rPr>
          <w:sz w:val="24"/>
          <w:szCs w:val="24"/>
        </w:rPr>
      </w:pPr>
      <w:r>
        <w:rPr>
          <w:sz w:val="24"/>
          <w:szCs w:val="24"/>
        </w:rPr>
        <w:lastRenderedPageBreak/>
        <w:tab/>
      </w:r>
    </w:p>
    <w:p w:rsidR="00501A4E" w:rsidRDefault="00501A4E" w:rsidP="00EA32F6">
      <w:pPr>
        <w:rPr>
          <w:sz w:val="24"/>
          <w:szCs w:val="24"/>
        </w:rPr>
      </w:pPr>
    </w:p>
    <w:p w:rsidR="00501A4E" w:rsidRDefault="00501A4E" w:rsidP="00EA32F6">
      <w:pPr>
        <w:rPr>
          <w:sz w:val="24"/>
          <w:szCs w:val="24"/>
        </w:rPr>
      </w:pPr>
    </w:p>
    <w:sectPr w:rsidR="0050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BEF"/>
    <w:multiLevelType w:val="hybridMultilevel"/>
    <w:tmpl w:val="A9A23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C017D"/>
    <w:multiLevelType w:val="hybridMultilevel"/>
    <w:tmpl w:val="9C804132"/>
    <w:lvl w:ilvl="0" w:tplc="0044A6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0AC9"/>
    <w:multiLevelType w:val="hybridMultilevel"/>
    <w:tmpl w:val="EB84DF28"/>
    <w:lvl w:ilvl="0" w:tplc="1D5CA600">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2A"/>
    <w:rsid w:val="0001533F"/>
    <w:rsid w:val="00061952"/>
    <w:rsid w:val="0009635D"/>
    <w:rsid w:val="000E2A22"/>
    <w:rsid w:val="0015452A"/>
    <w:rsid w:val="00165840"/>
    <w:rsid w:val="001E61D0"/>
    <w:rsid w:val="00283508"/>
    <w:rsid w:val="00285A5C"/>
    <w:rsid w:val="002A273B"/>
    <w:rsid w:val="002A3EB5"/>
    <w:rsid w:val="002C315E"/>
    <w:rsid w:val="002E63D8"/>
    <w:rsid w:val="0031320A"/>
    <w:rsid w:val="003768AD"/>
    <w:rsid w:val="003A74F1"/>
    <w:rsid w:val="003E4D5A"/>
    <w:rsid w:val="003E6D59"/>
    <w:rsid w:val="003E6F32"/>
    <w:rsid w:val="0044759F"/>
    <w:rsid w:val="00483671"/>
    <w:rsid w:val="004A359A"/>
    <w:rsid w:val="00501A4E"/>
    <w:rsid w:val="005311F7"/>
    <w:rsid w:val="00546B29"/>
    <w:rsid w:val="005C4CC4"/>
    <w:rsid w:val="005E0469"/>
    <w:rsid w:val="0060767D"/>
    <w:rsid w:val="00617CE9"/>
    <w:rsid w:val="00631865"/>
    <w:rsid w:val="00634E4B"/>
    <w:rsid w:val="00640C23"/>
    <w:rsid w:val="00642250"/>
    <w:rsid w:val="00694DE6"/>
    <w:rsid w:val="006C4D93"/>
    <w:rsid w:val="006D4299"/>
    <w:rsid w:val="007053BD"/>
    <w:rsid w:val="00736454"/>
    <w:rsid w:val="0076607E"/>
    <w:rsid w:val="007B2E15"/>
    <w:rsid w:val="00881975"/>
    <w:rsid w:val="008B57B5"/>
    <w:rsid w:val="008C63D8"/>
    <w:rsid w:val="008D37DD"/>
    <w:rsid w:val="008D7B0B"/>
    <w:rsid w:val="00912623"/>
    <w:rsid w:val="009845D9"/>
    <w:rsid w:val="00995F2E"/>
    <w:rsid w:val="009B058C"/>
    <w:rsid w:val="00A85AC9"/>
    <w:rsid w:val="00AE0441"/>
    <w:rsid w:val="00B77826"/>
    <w:rsid w:val="00BA174A"/>
    <w:rsid w:val="00BD5C3E"/>
    <w:rsid w:val="00C01CD6"/>
    <w:rsid w:val="00C05AF5"/>
    <w:rsid w:val="00C05D95"/>
    <w:rsid w:val="00C3213A"/>
    <w:rsid w:val="00C47180"/>
    <w:rsid w:val="00C85B56"/>
    <w:rsid w:val="00C9273D"/>
    <w:rsid w:val="00CB7B78"/>
    <w:rsid w:val="00CE616E"/>
    <w:rsid w:val="00D67886"/>
    <w:rsid w:val="00DB5123"/>
    <w:rsid w:val="00DD1596"/>
    <w:rsid w:val="00E120EB"/>
    <w:rsid w:val="00E74930"/>
    <w:rsid w:val="00E81789"/>
    <w:rsid w:val="00EA1905"/>
    <w:rsid w:val="00EA32F6"/>
    <w:rsid w:val="00EB6617"/>
    <w:rsid w:val="00EB77DA"/>
    <w:rsid w:val="00ED3D6D"/>
    <w:rsid w:val="00F43EE9"/>
    <w:rsid w:val="00F4687C"/>
    <w:rsid w:val="00FA19E0"/>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DB8BE-D398-47B2-B47C-6369A45A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4">
      <w:bodyDiv w:val="1"/>
      <w:marLeft w:val="0"/>
      <w:marRight w:val="0"/>
      <w:marTop w:val="0"/>
      <w:marBottom w:val="0"/>
      <w:divBdr>
        <w:top w:val="none" w:sz="0" w:space="0" w:color="auto"/>
        <w:left w:val="none" w:sz="0" w:space="0" w:color="auto"/>
        <w:bottom w:val="none" w:sz="0" w:space="0" w:color="auto"/>
        <w:right w:val="none" w:sz="0" w:space="0" w:color="auto"/>
      </w:divBdr>
    </w:div>
    <w:div w:id="1109007886">
      <w:bodyDiv w:val="1"/>
      <w:marLeft w:val="0"/>
      <w:marRight w:val="0"/>
      <w:marTop w:val="0"/>
      <w:marBottom w:val="0"/>
      <w:divBdr>
        <w:top w:val="none" w:sz="0" w:space="0" w:color="auto"/>
        <w:left w:val="none" w:sz="0" w:space="0" w:color="auto"/>
        <w:bottom w:val="none" w:sz="0" w:space="0" w:color="auto"/>
        <w:right w:val="none" w:sz="0" w:space="0" w:color="auto"/>
      </w:divBdr>
    </w:div>
    <w:div w:id="1612861583">
      <w:bodyDiv w:val="1"/>
      <w:marLeft w:val="0"/>
      <w:marRight w:val="0"/>
      <w:marTop w:val="0"/>
      <w:marBottom w:val="0"/>
      <w:divBdr>
        <w:top w:val="none" w:sz="0" w:space="0" w:color="auto"/>
        <w:left w:val="none" w:sz="0" w:space="0" w:color="auto"/>
        <w:bottom w:val="none" w:sz="0" w:space="0" w:color="auto"/>
        <w:right w:val="none" w:sz="0" w:space="0" w:color="auto"/>
      </w:divBdr>
    </w:div>
    <w:div w:id="17220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Ameresco</Company>
  <LinksUpToDate>false</LinksUpToDate>
  <CharactersWithSpaces>17989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dc:creator>
  <cp:lastModifiedBy>Walker, Donna</cp:lastModifiedBy>
  <cp:revision>2</cp:revision>
  <dcterms:created xsi:type="dcterms:W3CDTF">2015-04-18T03:04:00Z</dcterms:created>
  <dcterms:modified xsi:type="dcterms:W3CDTF">2015-04-18T03:04:00Z</dcterms:modified>
</cp:coreProperties>
</file>