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Quality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Passing course objectives, not the gross percentage shown in the grade book, determines the final course grade.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At the conclusion of the course, each course objective is graded Pass/Fail. To pass an objective, you must earn at least 80% of the points allocated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of Objectives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Objective 1: </w:t>
      </w:r>
      <w:r w:rsidDel="00000000" w:rsidR="00000000" w:rsidRPr="00000000">
        <w:rPr>
          <w:rtl w:val="0"/>
        </w:rPr>
        <w:t xml:space="preserve">Developing and Planning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 able to plan and prepare for several project management topics.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main topics include scope, time, cost, quality, and risk.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for all 10 Project management topics in at least one project.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10 project management topics include Integration, stakeholder management, communication (internal), scope, time, cost, quality, risk, human resources, and procurement.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2: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Implement and complete Projects using Project Management Methods.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Prove that I can take matter unorganized and organize it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 able to explain what I learned about project management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 able to explain what makes a project successful/effective … look for themes, patterns, and principles.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3: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Develop both soft skills and project management techniques.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 able to answer how does this make me a better project manager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How were my soft skills improved?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What new techniques did I learn?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Objective 4: </w:t>
      </w: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Apply principles learned in this class to my daily life and future family life.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Define principles and then show application (with past present and future).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Grading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the last week of the semester I must prove that I’ve passed the objectives and be graded via the grading spreadsheet. I can prove my mastery by writing a paper or by putting together a presentation and showing it to the teacher.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