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vmrs1ndz0yn" w:id="0"/>
      <w:bookmarkEnd w:id="0"/>
      <w:r w:rsidDel="00000000" w:rsidR="00000000" w:rsidRPr="00000000">
        <w:rPr>
          <w:rtl w:val="0"/>
        </w:rPr>
        <w:t xml:space="preserve">Self Driving Cars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vmrs1ndz0yn" w:id="0"/>
      <w:bookmarkEnd w:id="0"/>
      <w:r w:rsidDel="00000000" w:rsidR="00000000" w:rsidRPr="00000000">
        <w:rPr>
          <w:rtl w:val="0"/>
        </w:rPr>
        <w:t xml:space="preserve">Neural Network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82589" cy="2566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589" cy="256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Presented By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Benjamin Hinchman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Jesse Gibbons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Kyle Tolliver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Richard Kung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Shane Mecham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vr1dl6h3omam" w:id="1"/>
      <w:bookmarkEnd w:id="1"/>
      <w:r w:rsidDel="00000000" w:rsidR="00000000" w:rsidRPr="00000000">
        <w:rPr>
          <w:rtl w:val="0"/>
        </w:rPr>
        <w:t xml:space="preserve">Analysis Overview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36809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3680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general using the inception v3, made the training process fairly straightforward. We just needed to add a dense layer and an output layer. With these minor modifications we were able to get an accuracy of 90%, and if some hurdles hadn't presented themselves during the training phase of the model we would have continued working on the accuracy to get it higher. A 90% success rate doesn't seem very good when you consider that 10% of the time a one ton car is misidentifying road signs.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oi2ih6q835ii" w:id="2"/>
      <w:bookmarkEnd w:id="2"/>
      <w:r w:rsidDel="00000000" w:rsidR="00000000" w:rsidRPr="00000000">
        <w:rPr>
          <w:rtl w:val="0"/>
        </w:rPr>
        <w:t xml:space="preserve">Conclusions and Caveats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were able to train our neural networks to improve the accuracy. We also were able to run our algorithm on a CPU, TPU and GPU. We found the speed differences and performance differences on the different processing units.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https://colab.research.google.com/drive/1qqZMo0lBwkZ-1bFcb5B1FjVP80y0DZ-H?usp=sharing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