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Teacher's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Exploration 02: Cereal Marketing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6096000" cy="4067175"/>
            <wp:effectExtent b="0" l="0" r="0" t="0"/>
            <wp:docPr descr="Cereal" id="2" name="image2.jpg"/>
            <a:graphic>
              <a:graphicData uri="http://schemas.openxmlformats.org/drawingml/2006/picture">
                <pic:pic>
                  <pic:nvPicPr>
                    <pic:cNvPr descr="Cereal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Photo by Haley Owens on 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data exploration, you will: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Practice more data manipulation and aggregation with the Pandas library.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Practice using descriptive statistics on quantitative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 more visualizations with the Seaborn graphing library.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Throughout this exploration, when you're asked to use a new function or library, we'll usually provide a link to that function's documentation, or a tutorial related to it.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 with our previous data explorations, this assignment uses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. For more information on using Google Colab, including how to submit assignments with it, please see the information in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Exploration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Seaborn Version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you're trying to use a visualization in this assignment that you read about in the Seaborn documentation, but which gives you an error about being unavailable, it might be because that function was added in a more recent version than the one Google Colab uses by default.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see what version of seaborn you have installed in your Colab runtime with this commands: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seaborn as sns</w:t>
        <w:br w:type="textWrapping"/>
        <w:t xml:space="preserve">sns.__version__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What's New in Each Version Page</w:t>
        </w:r>
      </w:hyperlink>
      <w:r w:rsidDel="00000000" w:rsidR="00000000" w:rsidRPr="00000000">
        <w:rPr>
          <w:rtl w:val="0"/>
        </w:rPr>
        <w:t xml:space="preserve"> tells you what has been added with each version, so you can see if what you're trying to use is too recent.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upgrade the version of seaborn used by your runtime, which will give you access to the latest features, you can issue a command using the ! prefix: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!pip install seaborn --upgrade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this command finishes, the runtime will likely tell you that you need to restart the runtime for that change to take affect. This will also require you to re-run all of your code cells, which can result in reimporting an older version of seaborn again.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around this issue, put the upgrade command in your very first cell, restart the runtime, then run all your cells.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don't need or want to use the latest version of seaborn, you can ignore this information.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You're working as a data analyst at a cereal marketing company in New York.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In a strategy meeting, the marketing director tells you that in 2018, the US weight loss industry was worth over $72 Billion dollars, growing 4% compared to the previous year. </w:t>
      </w:r>
      <w:hyperlink w:anchor="2et92p0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In contrast, sales of cold cereal fell 6% to $8.5 billion during the same time period. </w:t>
      </w:r>
      <w:hyperlink w:anchor="tyjcwt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Cereal executives have approached the marketing company asking how they can somehow tap into the weight loss market growth to boost the sales of their cereal brands.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assignment is to analyze a dataset of nutritional information for major US cereals, and calculate some metrics that can be used by the marketing team.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Open In Colab button below to open a Google Colab notebook with the template for this assignment. Once you've completed the assignment, don't forget to take the corresponding quiz in Canvas.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Teacher's Solution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absolutely exhausted all of your best efforts in solving the data exploration problems, and you are stuck on where to go next, you can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 the teacher's solution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Business Wire — Feb 25, 2019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Wall Street Journal — Aug 20, 2019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seaborn.pydata.org/whatsnew.html" TargetMode="External"/><Relationship Id="rId13" Type="http://schemas.openxmlformats.org/officeDocument/2006/relationships/hyperlink" Target="https://www.businesswire.com/news/home/20190225005455/en/72-Billion-Weight-Loss-Diet-Control-Market" TargetMode="External"/><Relationship Id="rId12" Type="http://schemas.openxmlformats.org/officeDocument/2006/relationships/hyperlink" Target="https://github.com/byui-cse/cse450-course/blob/master/notebooks/Exploration_02_Solved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loration-01.html" TargetMode="External"/><Relationship Id="rId14" Type="http://schemas.openxmlformats.org/officeDocument/2006/relationships/hyperlink" Target="https://www.wsj.com/articles/cereal-makers-try-again-to-jump-start-stale-sales-11566293404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unsplash.com/photos/QdwrSyJV3_4" TargetMode="External"/><Relationship Id="rId8" Type="http://schemas.openxmlformats.org/officeDocument/2006/relationships/hyperlink" Target="http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