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190A2" w14:textId="77777777" w:rsidR="00CB197A" w:rsidRDefault="00343989">
      <w:pPr>
        <w:ind w:left="-720" w:right="-720"/>
        <w:jc w:val="center"/>
        <w:rPr>
          <w:sz w:val="60"/>
          <w:szCs w:val="60"/>
        </w:rPr>
      </w:pPr>
      <w:r>
        <w:rPr>
          <w:noProof/>
          <w:sz w:val="60"/>
          <w:szCs w:val="60"/>
        </w:rPr>
        <w:drawing>
          <wp:inline distT="114300" distB="114300" distL="114300" distR="114300" wp14:anchorId="62F69A30" wp14:editId="486A6AE8">
            <wp:extent cx="4286250" cy="41338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4"/>
                    <a:srcRect l="3539" r="2800"/>
                    <a:stretch/>
                  </pic:blipFill>
                  <pic:spPr bwMode="auto">
                    <a:xfrm>
                      <a:off x="0" y="0"/>
                      <a:ext cx="4286673" cy="4134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064BE8" w14:textId="77777777" w:rsidR="00CB197A" w:rsidRDefault="00CB197A">
      <w:pPr>
        <w:rPr>
          <w:sz w:val="24"/>
          <w:szCs w:val="24"/>
        </w:rPr>
      </w:pPr>
    </w:p>
    <w:p w14:paraId="749AA778" w14:textId="77777777" w:rsidR="00CB197A" w:rsidRDefault="00343989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Stats &amp; Data </w:t>
      </w:r>
    </w:p>
    <w:p w14:paraId="60DCE3A6" w14:textId="77777777" w:rsidR="00CB197A" w:rsidRDefault="00CB197A">
      <w:pPr>
        <w:rPr>
          <w:sz w:val="60"/>
          <w:szCs w:val="60"/>
        </w:rPr>
      </w:pPr>
    </w:p>
    <w:p w14:paraId="151633D8" w14:textId="77777777" w:rsidR="00CB197A" w:rsidRDefault="00343989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R &amp; Python </w:t>
      </w:r>
    </w:p>
    <w:p w14:paraId="0FCFA576" w14:textId="66D3527B" w:rsidR="00CB197A" w:rsidRDefault="00321E6C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Excel &amp; </w:t>
      </w:r>
      <w:r w:rsidRPr="00321E6C">
        <w:rPr>
          <w:sz w:val="48"/>
          <w:szCs w:val="48"/>
        </w:rPr>
        <w:t>Tableau</w:t>
      </w:r>
    </w:p>
    <w:p w14:paraId="2C0B57FD" w14:textId="77777777" w:rsidR="00CB197A" w:rsidRDefault="00CB197A">
      <w:pPr>
        <w:jc w:val="center"/>
        <w:rPr>
          <w:sz w:val="72"/>
          <w:szCs w:val="72"/>
        </w:rPr>
      </w:pPr>
    </w:p>
    <w:p w14:paraId="4A3B609F" w14:textId="6E7E8012" w:rsidR="00CB197A" w:rsidRDefault="00343989">
      <w:pPr>
        <w:rPr>
          <w:sz w:val="28"/>
          <w:szCs w:val="28"/>
        </w:rPr>
      </w:pPr>
      <w:r>
        <w:rPr>
          <w:sz w:val="28"/>
          <w:szCs w:val="28"/>
        </w:rPr>
        <w:t xml:space="preserve">Interdisciplinary field that uses scientific methods, processes, </w:t>
      </w:r>
      <w:r w:rsidR="00321E6C">
        <w:rPr>
          <w:sz w:val="28"/>
          <w:szCs w:val="28"/>
        </w:rPr>
        <w:t>algorithms,</w:t>
      </w:r>
      <w:r>
        <w:rPr>
          <w:sz w:val="28"/>
          <w:szCs w:val="28"/>
        </w:rPr>
        <w:t xml:space="preserve"> and systems to extract knowledge and insights from many structural and unstructured data. </w:t>
      </w:r>
      <w:r w:rsidR="00A33A07">
        <w:rPr>
          <w:sz w:val="28"/>
          <w:szCs w:val="28"/>
        </w:rPr>
        <w:t>R</w:t>
      </w:r>
      <w:r>
        <w:rPr>
          <w:sz w:val="28"/>
          <w:szCs w:val="28"/>
        </w:rPr>
        <w:t>elated to data mining and big data.</w:t>
      </w:r>
    </w:p>
    <w:sectPr w:rsidR="00CB197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97A"/>
    <w:rsid w:val="00321E6C"/>
    <w:rsid w:val="00343989"/>
    <w:rsid w:val="00A33A07"/>
    <w:rsid w:val="00CB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0F1AB"/>
  <w15:docId w15:val="{78313D48-AEB5-456A-B77D-44BF8875B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kyle tolliver</cp:lastModifiedBy>
  <cp:revision>4</cp:revision>
  <dcterms:created xsi:type="dcterms:W3CDTF">2020-04-21T22:12:00Z</dcterms:created>
  <dcterms:modified xsi:type="dcterms:W3CDTF">2020-04-21T22:16:00Z</dcterms:modified>
</cp:coreProperties>
</file>