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2D27B" w14:textId="43E19177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D81631">
        <w:rPr>
          <w:b/>
        </w:rPr>
        <w:t>—</w:t>
      </w:r>
      <w:r>
        <w:rPr>
          <w:b/>
        </w:rPr>
        <w:t>Applied Programming</w:t>
      </w:r>
    </w:p>
    <w:p w14:paraId="5C717A2B" w14:textId="233313B3" w:rsidR="00C92782" w:rsidRDefault="00C21956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W06-Teach: </w:t>
      </w:r>
      <w:bookmarkStart w:id="0" w:name="_GoBack"/>
      <w:bookmarkEnd w:id="0"/>
      <w:r w:rsidR="00686478">
        <w:rPr>
          <w:b/>
        </w:rPr>
        <w:t>Project Status #1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7777777" w:rsidR="00AF2CBA" w:rsidRDefault="00686478" w:rsidP="00AF2CBA">
      <w:r>
        <w:t>Describe the risks that you have resolved since the project plan.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F457E"/>
    <w:rsid w:val="00C21956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F0837-8FCC-4009-B41E-1914913A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2020-07-17T22:18:00Z</dcterms:created>
  <dcterms:modified xsi:type="dcterms:W3CDTF">2020-08-25T16:39:00Z</dcterms:modified>
</cp:coreProperties>
</file>