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nhme4k8lumq" w:id="0"/>
      <w:bookmarkEnd w:id="0"/>
      <w:r w:rsidDel="00000000" w:rsidR="00000000" w:rsidRPr="00000000">
        <w:rPr>
          <w:rtl w:val="0"/>
        </w:rPr>
        <w:t xml:space="preserve">Release History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k0qgpr3y33w" w:id="1"/>
      <w:bookmarkEnd w:id="1"/>
      <w:r w:rsidDel="00000000" w:rsidR="00000000" w:rsidRPr="00000000">
        <w:rPr>
          <w:rtl w:val="0"/>
        </w:rPr>
        <w:t xml:space="preserve">1.0.0 (2024-01-03)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2wzyomf41ek7" w:id="2"/>
      <w:bookmarkEnd w:id="2"/>
      <w:r w:rsidDel="00000000" w:rsidR="00000000" w:rsidRPr="00000000">
        <w:rPr>
          <w:rtl w:val="0"/>
        </w:rPr>
        <w:t xml:space="preserve">Features Added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 of ModelReaderWriter APIs for reading and writing models in different formats.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4qb5urvmepx" w:id="3"/>
      <w:bookmarkEnd w:id="3"/>
      <w:r w:rsidDel="00000000" w:rsidR="00000000" w:rsidRPr="00000000">
        <w:rPr>
          <w:rtl w:val="0"/>
        </w:rPr>
        <w:t xml:space="preserve">1.0.0-beta.2 (2023-12-14)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buxsw7a9wpt4" w:id="4"/>
      <w:bookmarkEnd w:id="4"/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ModelReaderWriter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ModelReaderWriterOptions</w:t>
      </w:r>
      <w:r w:rsidDel="00000000" w:rsidR="00000000" w:rsidRPr="00000000">
        <w:rPr>
          <w:rtl w:val="0"/>
        </w:rPr>
        <w:t xml:space="preserve"> have moved to System.ClientModel.Primitives namespace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JsonModelConverter</w:t>
      </w:r>
      <w:r w:rsidDel="00000000" w:rsidR="00000000" w:rsidRPr="00000000">
        <w:rPr>
          <w:rtl w:val="0"/>
        </w:rPr>
        <w:t xml:space="preserve"> was removed.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nrecwj2yoaq5" w:id="5"/>
      <w:bookmarkEnd w:id="5"/>
      <w:r w:rsidDel="00000000" w:rsidR="00000000" w:rsidRPr="00000000">
        <w:rPr>
          <w:rtl w:val="0"/>
        </w:rPr>
        <w:t xml:space="preserve">1.0.0-beta.1 (2023-11-22)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mgxwdqmljqv" w:id="6"/>
      <w:bookmarkEnd w:id="6"/>
      <w:r w:rsidDel="00000000" w:rsidR="00000000" w:rsidRPr="00000000">
        <w:rPr>
          <w:rtl w:val="0"/>
        </w:rPr>
        <w:t xml:space="preserve">Features Added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ModelReaderWriter APIs for reading and writing models in different formats.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