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Runtime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Runtime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ASP.NET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All rights reserved.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https://github.com/dotnet/aspnetcore/blob/main/LICENSE.txt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https://www.unicode.org/license.html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1991-2020 Unicode, Inc. All rights 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https://www.unicode.org/copyright.html.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Json.NET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https://github.com/JamesNK/Newtonsoft.Json/blob/master/LICENSE.md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2007 James Newton-King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base64 encoding / decoding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2005-2007, Nick Galbreath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Alfred Klomp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2015-2017, Wojciech Mula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2016-2017, Matthieu Darbois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AND ANY EXPRESS OR IMPLIED WARRANTIES, INCLUDING, BUT NOT LIMITED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IMPLIED WARRANTIES OF MERCHANTABILITY AND FITNESS FOR 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ARE DISCLAIMED. IN NO EVENT SHALL THE COPYRIGHT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OR CONTRIBUTORS BE LIABLE FOR ANY DIRECT, INDIRECT, INCIDENTAL,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 LIMITED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PROCUREMENT OF SUBSTITUTE GOODS OR SERVICES; LOSS OF USE, DATA, 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BUSINESS INTERRUPTION) HOWEVER CAUSED AND ON ANY THEORY OF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OTHERWISE) ARISING IN ANY WAY OUT OF THE USE OF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RFC 3492</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punycode implementation is based on the sample code in RFC 3492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The Internet Society (2003).  All Rights Reserved.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and derivative works that comment on or otherwise explain it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assist in its implementation may be prepared, copied, published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distributed, in whole or in part, without restriction of any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provided that the above copyright notice and this paragraph are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on all such copies and derivative works.  However, this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itself may not be modified in any way, such as by removing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notice or references to the Internet Society or other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organizations, except as needed for the purpose of</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copyrights defined in the Internet Standards process must be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or as required to translate it into languages other than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revoked by the Internet Society or its successors or assigns.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basis and THE INTERNET SOCIETY AND THE INTERNET ENGINEERING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FORCE DISCLAIMS ALL WARRANTIES, EXPRESS OR IMPLIED, INCLUDING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LIMITED TO ANY WARRANTY THAT THE USE OF THE INFORMATION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 WILL NOT INFRINGE ANY RIGHTS OR ANY IMPLIED WARRANTIES OF</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Internet Draft document "UUIDs and GUIDs"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or Digital Equipment Corporation be used in advertising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publicity pertaining to distribution of the software without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written prior permission.  Neither Open Software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 Equipment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 makes any representations about the suitability of</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for any purpose.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Copyright(C) The Internet Society 1997. All Rights Reserved.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 others,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derivative works that comment on or otherwise explain it or assist in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may be prepared, copied, published and distributed, 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or in part, without restriction of any kind, provided that the above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this paragraph are included on all such copies and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works.However, this document itself may not be modified in any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such as by removing the copyright notice or references to the Internet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or other Internet organizations, except as needed for the purpose of</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 copyrights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Internet Standards process must be followed, or as required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translate it into languages other than English.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 revoked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Internet Society or its successors or assigns.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 "AS IS"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and THE INTERNET SOCIETY AND THE INTERNET ENGINEERING TASK FORCE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ALL WARRANTIES, EXPRESS OR IMPLIED, INCLUDING BUT NOT LIMITED TO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WARRANTY THAT THE USE OF THE INFORMATION HEREIN WILL NOT INFRINGE ANY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OR ANY IMPLIED WARRANTIES OF MERCHANTABILITY OR FITNESS FOR 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RFC 4122 -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Universally Unique IDentifier (UUID) URN Namespace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 Microsoft.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Microsoft, or Digital Equipment Corporation be used in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 or publicity pertaining to distribution of the software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specific, written prior permission. Neither Open Software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Corporation makes any representations about the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this software for any purpose."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LLVM Compiler Infrastructure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Team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Illinois at Urbana-Champaign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http://llvm.org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with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 in the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names of the LLVM Team, University of Illinois at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Urbana-Champaign, nor the names of its contributors may be used to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endorse or promote products derived from this Software without specific</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written permission.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OR COPYRIGHT HOLDERS BE LIABLE FOR ANY CLAIM, DAMAGES OR OTHER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WITH THE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Bob Jenkins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Bob Jenkins, 1996.  bob_jenkins@burtleburtle.net.  You may use this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any way you wish, private, educational, or commercial.  It's free.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Greg Parker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Parker     gparker@cs.stanford.edu     December 2000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is in the public domain and may be copied or modified without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libunwind based code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(Dragon4)</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2014 Ryan Juckett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http://www.ryanjuckett.com/</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(Grisu3)</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2012 the V8 project authors. All rights reserved.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xxHash</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xxHash Library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2012-2014, Yann Collet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permitted provided that the following conditions are met: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 this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 in the documentation and/or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materials provided with the distribution.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 FOR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DIRECT, INDIRECT, INCIDENTAL, SPECIAL, EXEMPLARY, OR CONSEQUENTIAL DAMAGES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 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THEORY OF LIABILITY, WHETHER IN CONTRACT, STRICT LIABILITY, OR TORT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Berkeley SoftFloat Release 3e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https://github.com/ucb-bar/berkeley-softfloat-3/blob/master/COPYING.txt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Berkeley SoftFloat Release 3e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R. Hauser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January 20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applies to the whole of SoftFloat Release 3e as well as to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source file individually.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2011, 2012, 2013, 2014, 2015, 2016, 2017, 2018 The Regents of the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All rights reserved.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 notice,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Neither the name of the University nor the names of its contributors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endorse or promote products derived from this software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REGENTS AND CONTRIBUTORS "AS IS", AND ANY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WARRANTIES, INCLUDING, BUT NOT LIMITED TO, THE IMPLIED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REGENTS OR CONTRIBUTORS BE LIABLE FOR ANY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INDIRECT, INCIDENTAL, SPECIAL, EXEMPLARY, OR CONSEQUENTIAL DAMAGES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ANY THEORY OF LIABILITY, WHETHER IN CONTRACT, STRICT LIABILITY, OR TORT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EVEN IF ADVISED OF THE POSSIBILITY OF SUCH DAMAGE.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xoshiro RNGs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2018 by David Blackman and Sebastiano Vigna (vigna@acm.org)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under law, the author has dedicated all copyright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related and neighboring rights to this software to the public domain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This software is distributed without any warranty.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&lt;http://creativecommons.org/publicdomain/zero/1.0/&gt;.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fastmod (https://github.com/lemire/fastmod) and ibm-fpgen (https://github.com/nigeltao/parse-number-fxx-test-data)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2018 Daniel Lemire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C++ REST SDK</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REST SDK</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Microsoft Corporation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MessagePack-CSharp</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MessagePack for C#</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2017 Yoshifumi Kawai</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lz4net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lz4net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Milosz Krajewski</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 list of conditions and the following disclaimer.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Nerdbank.Streams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Andrew Arnott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RapidJSON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Tencent is pleased to support the open source community by making RapidJSON available.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THL A29 Limited, a Tencent company, and Milo Yip. All rights reserved.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MIT License (the "License"); you may not use this file except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compliance with the License. You may obtain a copy of the License at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http://opensource.org/licenses/MIT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required by applicable law or agreed to in writing, software distributed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License is distributed on an "AS IS" BASIS, WITHOUT WARRANTIES OR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OF ANY KIND, either express or implied. See the License for the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language governing permissions and limitations under the License.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DirectX Math Library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https://github.com/microsoft/DirectXMath/blob/master/LICENSE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MIT License (MIT)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2011-2020 Microsoft Corp</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and associated documentation files (the "Software"), to deal in the Software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 copy, modify,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publish, distribute, sublicense, and/or sell copies of the Software, and to</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 the following</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substantial portions of the Software.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THE WARRANTIES OF MERCHANTABILITY, FITNESS FOR A</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AND NONINFRINGEMENT. IN NO EVENT SHALL THE AUTHORS OR COPYRIGHT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BE LIABLE FOR ANY CLAIM, DAMAGES OR OTHER LIABILITY, WHETHER IN AN ACTION OF</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TORT OR OTHERWISE, ARISING FROM, OUT OF OR IN CONNECTION WITH THE SOFTWARE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USE OR OTHER DEALINGS IN THE SOFTWARE.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ldap4net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2018 Alexander Chermyanin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sorting code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2020 Dan Shechter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musl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 as a whole is licensed under the following standard MIT license: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2005-2020 Rich Felker, et al.</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NONINFRINGEMENT.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AUTHORS OR COPYRIGHT HOLDERS BE LIABLE FOR ANY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DAMAGES OR OTHER LIABILITY, WHETHER IN AN ACTION OF CONTRACT,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 OR OTHERWISE, ARISING FROM, OUT OF OR IN CONNECTION WITH THE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OR THE USE OR OTHER DEALINGS IN THE SOFTWARE.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"Faster Unsigned Division by Constants"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implementations of computing and using the "magic number" approach to dividing</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constants, including codegen instructions. The unsigned division incorporates the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down" optimization per ridiculous_fish.</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free and unencumbered software. Any copyright is dedicated to the Public Domain.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mimalloc</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2019 Microsoft Corporation, Daan Leijen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remote stack unwind (https://github.com/llvm/llvm-project/blob/main/lldb/source/Symbol/CompactUnwindInfo.cpp)</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2019 LLVM Project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 (the "License") with LLVM Exceptions;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use this file except in compliance with the License.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obtain a copy of the License at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https://llvm.org/LICENSE.txt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required by applicable law or agreed to in writing, software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License is distributed on an "AS IS" BASIS,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WARRANTIES OR CONDITIONS OF ANY KIND, either express or implied.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License for the specific language governing permissions and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under the License.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