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保密切結書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茲立書人</w:t>
      </w:r>
      <w:r>
        <w:rPr>
          <w:rFonts w:ascii="標楷體" w:cs="標楷體" w:eastAsia="標楷體" w:hAnsi="標楷體"/>
          <w:b/>
          <w:bCs/>
          <w:sz w:val="24"/>
          <w:szCs w:val="24"/>
          <w:u w:val="single"/>
        </w:rPr>
        <w:t xml:space="preserve">{person_name_zh}</w:t>
      </w:r>
      <w:r>
        <w:rPr>
          <w:rFonts w:ascii="標楷體" w:cs="標楷體" w:eastAsia="標楷體" w:hAnsi="標楷體"/>
          <w:sz w:val="24"/>
          <w:szCs w:val="24"/>
        </w:rPr>
        <w:t xml:space="preserve">同意遵守以下約定條款，善盡職務上資訊保密的義務：</w:t>
      </w:r>
    </w:p>
    <w:p>
      <w:pPr>
        <w:spacing w:after="15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第一條：公務機密之保密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為維護公務機密及監理業務個人資料保護，對於經核定機密等級與解密條件，或職務上相關之公務機密及個人資料，就其內容負保密之責。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恪遵保密檢查及安全管制規定，絕不擅自蒐集、洩漏、傳播職務上任何業務相關資訊。</w:t>
      </w:r>
    </w:p>
    <w:p>
      <w:pPr>
        <w:spacing w:after="3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保密之義務，不因在職或離職而終止。如有違反，依法負刑事、民事及行政責任。</w:t>
      </w:r>
    </w:p>
    <w:p>
      <w:pPr>
        <w:spacing w:after="15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第二條：使用公務電腦、網路及相關電腦資源，確實遵守下列事項：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公務電腦、網路及相關電腦資源係以作為公務使用為原則。任何個人用途之使用均不得妨害公務。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個人使用公務電腦、網路及相關電腦資源，應尊重智慧財產權，不任意安裝或下載非公務需要、非經合法授權或有安全性疑慮之軟體及資料，或從事惡意破壞行為。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公務電腦、網路及相關電腦資源之使用，基於資訊安全相關考量，主管科室及政風人員得不經個人同意，依主管業務進行稽核，或調整使用方式，不得異議。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4. 機敏性公務資料禁止上傳雲端或使用相關服務。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立書人姓名：</w:t>
      </w:r>
      <w:r>
        <w:rPr>
          <w:rFonts w:ascii="標楷體" w:cs="標楷體" w:eastAsia="標楷體" w:hAnsi="標楷體"/>
          <w:sz w:val="24"/>
          <w:szCs w:val="24"/>
        </w:rPr>
        <w:t xml:space="preserve">{person_name_zh}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職稱：</w:t>
      </w:r>
      <w:r>
        <w:rPr>
          <w:rFonts w:ascii="標楷體" w:cs="標楷體" w:eastAsia="標楷體" w:hAnsi="標楷體"/>
          <w:sz w:val="24"/>
          <w:szCs w:val="24"/>
        </w:rPr>
        <w:t xml:space="preserve">{person_title}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身分證字號：</w:t>
      </w:r>
      <w:r>
        <w:rPr>
          <w:rFonts w:ascii="標楷體" w:cs="標楷體" w:eastAsia="標楷體" w:hAnsi="標楷體"/>
          <w:sz w:val="24"/>
          <w:szCs w:val="24"/>
        </w:rPr>
        <w:t xml:space="preserve">{person_id_number}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 {filing_date_roc}</w:t>
      </w:r>
    </w:p>
    <w:sectPr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2026-03-24T00:05:21.753Z</dcterms:created>
  <dcterms:modified xsi:type="dcterms:W3CDTF">2026-03-24T00:05:21.753Z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