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7777777" w:rsidR="008106A6" w:rsidRDefault="008106A6" w:rsidP="008106A6">
      <w:r>
        <w:rPr>
          <w:rFonts w:hint="eastAsia"/>
        </w:rPr>
        <w:t>主體架構參考</w:t>
      </w:r>
      <w:r>
        <w:rPr>
          <w:rFonts w:hint="eastAsia"/>
        </w:rPr>
        <w:t>p</w:t>
      </w:r>
      <w:r>
        <w:t>aper</w:t>
      </w:r>
      <w:r>
        <w:rPr>
          <w:rFonts w:hint="eastAsia"/>
        </w:rPr>
        <w:t>：</w:t>
      </w:r>
    </w:p>
    <w:p w14:paraId="74F24857" w14:textId="77777777" w:rsidR="008106A6" w:rsidRDefault="008106A6" w:rsidP="008106A6">
      <w:r w:rsidRPr="0061519C">
        <w:t>https://doi.org/10.1016/j.compedu.2025.105385</w:t>
      </w:r>
    </w:p>
    <w:p w14:paraId="0DCE157D" w14:textId="77777777" w:rsidR="008106A6" w:rsidRPr="001F04AE" w:rsidRDefault="008106A6" w:rsidP="008106A6">
      <w:r w:rsidRPr="0061519C">
        <w:t>https://doi.org/10.1080/02602938.2021.2001431</w:t>
      </w:r>
    </w:p>
    <w:p w14:paraId="361B14D5" w14:textId="77777777" w:rsidR="008106A6" w:rsidRPr="00390000" w:rsidRDefault="008106A6" w:rsidP="008106A6">
      <w:r w:rsidRPr="001A69A2">
        <w:t>https://doi.org/10.3390/math12213416</w:t>
      </w:r>
    </w:p>
    <w:p w14:paraId="5A08B3DD" w14:textId="2DE9889A" w:rsidR="00754985" w:rsidRPr="008106A6" w:rsidRDefault="00754985" w:rsidP="00C02ADC"/>
    <w:p w14:paraId="732A58B4" w14:textId="77777777" w:rsidR="00390000" w:rsidRDefault="00390000"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0F53303D" w:rsidR="00487791" w:rsidRDefault="00AD2B7B" w:rsidP="00487791">
      <w:r>
        <w:rPr>
          <w:rFonts w:hint="eastAsia"/>
        </w:rPr>
        <w:t>隨著</w:t>
      </w:r>
      <w:r w:rsidR="00487791">
        <w:rPr>
          <w:rFonts w:hint="eastAsia"/>
        </w:rPr>
        <w:t>Artificial Intelligence</w:t>
      </w:r>
      <w:r w:rsidR="00487791">
        <w:t>(AI)</w:t>
      </w:r>
      <w:r w:rsidR="00487791" w:rsidRPr="00487791">
        <w:rPr>
          <w:rFonts w:hint="eastAsia"/>
        </w:rPr>
        <w:t xml:space="preserve"> </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。自我評估</w:t>
      </w:r>
      <w:r w:rsidR="00487791">
        <w:rPr>
          <w:rFonts w:hint="eastAsia"/>
        </w:rPr>
        <w:t>(Self-</w:t>
      </w:r>
      <w:proofErr w:type="spellStart"/>
      <w:r w:rsidR="00487791">
        <w:rPr>
          <w:rFonts w:hint="eastAsia"/>
        </w:rPr>
        <w:t>Assessmen</w:t>
      </w:r>
      <w:proofErr w:type="spellEnd"/>
      <w:r w:rsidR="00487791">
        <w:t>)</w:t>
      </w:r>
      <w:r w:rsidR="00487791" w:rsidRPr="00487791">
        <w:rPr>
          <w:rFonts w:hint="eastAsia"/>
        </w:rPr>
        <w:t xml:space="preserve"> </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36B81F77" w:rsidR="001A608D" w:rsidRDefault="00487791" w:rsidP="001A608D">
      <w:r>
        <w:rPr>
          <w:rFonts w:hint="eastAsia"/>
        </w:rPr>
        <w:t>自我評估準確性</w:t>
      </w:r>
      <w:r>
        <w:rPr>
          <w:rFonts w:hint="eastAsia"/>
        </w:rPr>
        <w:t>(Self-Assessment Accuracy, SAA)</w:t>
      </w:r>
      <w:r w:rsidRPr="00487791">
        <w:rPr>
          <w:rFonts w:hint="eastAsia"/>
        </w:rPr>
        <w:t xml:space="preserve"> </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的重要組成，</w:t>
      </w:r>
      <w:r>
        <w:rPr>
          <w:rFonts w:hint="eastAsia"/>
        </w:rPr>
        <w:t>SAA</w:t>
      </w:r>
      <w:r>
        <w:rPr>
          <w:rFonts w:hint="eastAsia"/>
        </w:rPr>
        <w:t>會直接影響學生是否能根據真實的學習狀況調整策略與目標。然而</w:t>
      </w:r>
      <w:r>
        <w:rPr>
          <w:rFonts w:hint="eastAsia"/>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8A4ACD">
        <w:rPr>
          <w:rFonts w:hint="eastAsia"/>
        </w:rPr>
        <w:t>為一項被廣泛證實有效的干預措施，有助於促進學生對任務要求與表現標準的理解，提高其自我評估的準確性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1A608D">
        <w:rPr>
          <w:rFonts w:hint="eastAsia"/>
        </w:rPr>
        <w:t>SSA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a"/>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a"/>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a"/>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AADA5B7"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2016</w:t>
      </w:r>
      <w:r>
        <w:t>)</w:t>
      </w:r>
      <w:r>
        <w:rPr>
          <w:rFonts w:hint="eastAsia"/>
        </w:rPr>
        <w:t>。</w:t>
      </w:r>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w:t>
      </w:r>
      <w:r w:rsidR="00F23C3F">
        <w:rPr>
          <w:rFonts w:hint="eastAsia"/>
          <w:kern w:val="0"/>
        </w:rPr>
        <w:lastRenderedPageBreak/>
        <w:t>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77777777"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783F224C" w14:textId="7868B4DE" w:rsidR="00047BFA" w:rsidRPr="00DF185C" w:rsidRDefault="00047BFA" w:rsidP="00047BFA"/>
    <w:p w14:paraId="1CDE807D" w14:textId="77777777" w:rsidR="008B688B" w:rsidRPr="00C665EF" w:rsidRDefault="008B688B" w:rsidP="008B688B"/>
    <w:p w14:paraId="54158C7D" w14:textId="11D04BF8" w:rsidR="008B688B" w:rsidRDefault="008B688B" w:rsidP="008B688B">
      <w:pPr>
        <w:pStyle w:val="2"/>
      </w:pPr>
      <w:r>
        <w:t>選後才能</w:t>
      </w:r>
    </w:p>
    <w:p w14:paraId="77DE3E9E" w14:textId="77777777" w:rsidR="008B688B" w:rsidRDefault="008B688B" w:rsidP="00C02ADC"/>
    <w:p w14:paraId="27E2886D" w14:textId="77777777"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proofErr w:type="spellStart"/>
      <w:r w:rsidRPr="00387FBB">
        <w:rPr>
          <w:color w:val="FF0000"/>
        </w:rPr>
        <w:t>Filsecker</w:t>
      </w:r>
      <w:proofErr w:type="spellEnd"/>
      <w:r w:rsidRPr="00387FBB">
        <w:rPr>
          <w:rFonts w:hint="eastAsia"/>
          <w:color w:val="FF0000"/>
        </w:rPr>
        <w:t xml:space="preserve"> </w:t>
      </w:r>
      <w:r w:rsidRPr="00387FBB">
        <w:rPr>
          <w:color w:val="FF0000"/>
        </w:rPr>
        <w:t xml:space="preserve">&amp; </w:t>
      </w:r>
      <w:proofErr w:type="spellStart"/>
      <w:r w:rsidRPr="00387FBB">
        <w:rPr>
          <w:color w:val="FF0000"/>
        </w:rPr>
        <w:t>Kerres</w:t>
      </w:r>
      <w:proofErr w:type="spellEnd"/>
      <w:r w:rsidRPr="00387FBB">
        <w:rPr>
          <w:color w:val="FF0000"/>
        </w:rPr>
        <w:t>,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77777777" w:rsidR="00EF3C69" w:rsidRDefault="00EF3C69" w:rsidP="00EF3C69">
      <w:r>
        <w:t>除了內容層面的因素</w:t>
      </w:r>
      <w:r>
        <w:rPr>
          <w:rFonts w:hint="eastAsia"/>
        </w:rPr>
        <w:t>，</w:t>
      </w:r>
      <w:r w:rsidRPr="00387FBB">
        <w:rPr>
          <w:rFonts w:hint="eastAsia"/>
          <w:color w:val="00B050"/>
        </w:rPr>
        <w:t>文字上語氣、</w:t>
      </w:r>
      <w:r w:rsidRPr="00387FBB">
        <w:rPr>
          <w:color w:val="00B050"/>
        </w:rPr>
        <w:t>語言清晰度、</w:t>
      </w:r>
      <w:r w:rsidRPr="00387FBB">
        <w:rPr>
          <w:rFonts w:hint="eastAsia"/>
          <w:color w:val="00B050"/>
        </w:rPr>
        <w:t>p</w:t>
      </w:r>
      <w:r w:rsidRPr="00387FBB">
        <w:rPr>
          <w:color w:val="00B050"/>
        </w:rPr>
        <w:t>rompt</w:t>
      </w:r>
      <w:r w:rsidRPr="00387FBB">
        <w:rPr>
          <w:color w:val="00B050"/>
        </w:rPr>
        <w:t>的適切使用與文字長度</w:t>
      </w:r>
      <w:r>
        <w:t>也對</w:t>
      </w:r>
      <w:r>
        <w:t>feedback</w:t>
      </w:r>
      <w:r>
        <w:t>的有效性具有關鍵影響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 xml:space="preserve">Kluger &amp; </w:t>
      </w:r>
      <w:proofErr w:type="spellStart"/>
      <w:r w:rsidRPr="006F379C">
        <w:rPr>
          <w:color w:val="FF0000"/>
        </w:rPr>
        <w:t>DeNisi</w:t>
      </w:r>
      <w:proofErr w:type="spellEnd"/>
      <w:r w:rsidRPr="006F379C">
        <w:rPr>
          <w:color w:val="FF0000"/>
        </w:rPr>
        <w:t>, 1996</w:t>
      </w:r>
      <w:r>
        <w:t>)</w:t>
      </w:r>
      <w:r>
        <w:rPr>
          <w:rFonts w:hint="eastAsia"/>
        </w:rPr>
        <w:t>。</w:t>
      </w:r>
      <w:r w:rsidRPr="000F63B5">
        <w:rPr>
          <w:rFonts w:hint="eastAsia"/>
        </w:rPr>
        <w:t>這樣的做法能建立支持性的學習環境，並確保回饋具有建設性</w:t>
      </w:r>
      <w:r>
        <w:rPr>
          <w:rFonts w:hint="eastAsia"/>
        </w:rPr>
        <w:t>(</w:t>
      </w:r>
      <w:r w:rsidRPr="006F379C">
        <w:rPr>
          <w:color w:val="FF0000"/>
        </w:rPr>
        <w:t>Brookhart, 2017</w:t>
      </w:r>
      <w:r>
        <w:t>)</w:t>
      </w:r>
      <w:r>
        <w:rPr>
          <w:rFonts w:hint="eastAsia"/>
        </w:rPr>
        <w:t>。</w:t>
      </w:r>
      <w:r w:rsidRPr="000F63B5">
        <w:rPr>
          <w:rFonts w:hint="eastAsia"/>
        </w:rPr>
        <w:t>平衡的語氣能激勵學生，同時保留對其成長至關重要的批判性意見</w:t>
      </w:r>
      <w:r>
        <w:rPr>
          <w:rFonts w:hint="eastAsia"/>
        </w:rPr>
        <w:t>。過於攏統的</w:t>
      </w:r>
      <w:r>
        <w:t>feedback</w:t>
      </w:r>
      <w:r>
        <w:rPr>
          <w:rFonts w:hint="eastAsia"/>
        </w:rPr>
        <w:t>文字會形成學生理解上的阻礙，因此</w:t>
      </w:r>
      <w:r>
        <w:t>feedback</w:t>
      </w:r>
      <w:r>
        <w:t>應具體、直接且易於理解</w:t>
      </w:r>
      <w:r>
        <w:rPr>
          <w:rFonts w:hint="eastAsia"/>
        </w:rPr>
        <w:t>(</w:t>
      </w:r>
      <w:proofErr w:type="spellStart"/>
      <w:r w:rsidRPr="00387FBB">
        <w:rPr>
          <w:color w:val="FF0000"/>
        </w:rPr>
        <w:t>Ossenberg</w:t>
      </w:r>
      <w:proofErr w:type="spellEnd"/>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proofErr w:type="spellStart"/>
      <w:r w:rsidRPr="006F379C">
        <w:rPr>
          <w:color w:val="FF0000"/>
        </w:rPr>
        <w:t>Kulhavy</w:t>
      </w:r>
      <w:proofErr w:type="spellEnd"/>
      <w:r w:rsidRPr="006F379C">
        <w:rPr>
          <w:color w:val="FF0000"/>
        </w:rPr>
        <w:t xml:space="preserve"> et al., </w:t>
      </w:r>
      <w:r>
        <w:rPr>
          <w:color w:val="FF0000"/>
        </w:rPr>
        <w:t>(1985)</w:t>
      </w:r>
      <w:r w:rsidRPr="00387FBB">
        <w:rPr>
          <w:rFonts w:hint="eastAsia"/>
          <w:color w:val="000000" w:themeColor="text1"/>
        </w:rPr>
        <w:t>提出</w:t>
      </w:r>
      <w:r w:rsidRPr="00387FBB">
        <w:rPr>
          <w:color w:val="000000" w:themeColor="text1"/>
        </w:rPr>
        <w:t>feedback</w:t>
      </w:r>
      <w:r>
        <w:t>應力求簡潔明確</w:t>
      </w:r>
      <w:r>
        <w:rPr>
          <w:rFonts w:hint="eastAsia"/>
        </w:rPr>
        <w:t>。但</w:t>
      </w:r>
      <w:r w:rsidRPr="006F379C">
        <w:rPr>
          <w:color w:val="FF0000"/>
        </w:rPr>
        <w:t xml:space="preserve">Van der </w:t>
      </w:r>
      <w:proofErr w:type="spellStart"/>
      <w:r w:rsidRPr="006F379C">
        <w:rPr>
          <w:color w:val="FF0000"/>
        </w:rPr>
        <w:t>Kleij</w:t>
      </w:r>
      <w:proofErr w:type="spellEnd"/>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1B4417A1" w14:textId="77777777"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p>
    <w:p w14:paraId="1E4B393B" w14:textId="77777777" w:rsidR="00EF3C69" w:rsidRPr="000B12DA" w:rsidRDefault="00EF3C69" w:rsidP="00EF3C69">
      <w:pPr>
        <w:rPr>
          <w:rStyle w:val="ab"/>
          <w:b w:val="0"/>
          <w:bCs w:val="0"/>
        </w:rPr>
      </w:pPr>
    </w:p>
    <w:p w14:paraId="37C20A34" w14:textId="66114620" w:rsidR="00EF3C69" w:rsidRDefault="00EF3C69" w:rsidP="00EF3C69">
      <w:r>
        <w:rPr>
          <w:rFonts w:hint="eastAsia"/>
        </w:rPr>
        <w:t>相較於</w:t>
      </w:r>
      <w:r>
        <w:rPr>
          <w:rStyle w:val="ab"/>
          <w:rFonts w:hint="eastAsia"/>
          <w:b w:val="0"/>
          <w:bCs w:val="0"/>
        </w:rPr>
        <w:t>計算機系統，</w:t>
      </w:r>
      <w:r>
        <w:t>基於大型語言模型</w:t>
      </w:r>
      <w: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r w:rsidRPr="003B515C">
        <w:rPr>
          <w:rFonts w:hint="eastAsia"/>
        </w:rPr>
        <w:t>此外，自動化回饋還有較少偏見的認知優勢</w:t>
      </w:r>
      <w:r>
        <w:t>(</w:t>
      </w:r>
      <w:proofErr w:type="spellStart"/>
      <w:r w:rsidRPr="00994CF1">
        <w:rPr>
          <w:color w:val="FF0000"/>
        </w:rPr>
        <w:t>Zawacki</w:t>
      </w:r>
      <w:proofErr w:type="spellEnd"/>
      <w:r w:rsidRPr="00994CF1">
        <w:rPr>
          <w:color w:val="FF0000"/>
        </w:rPr>
        <w:t>-Richter, et al., 2019</w:t>
      </w:r>
      <w:r>
        <w:t>)</w:t>
      </w:r>
      <w:r>
        <w:rPr>
          <w:rFonts w:hint="eastAsia"/>
        </w:rPr>
        <w:t>。</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LLM</w:t>
      </w:r>
      <w:r>
        <w:rPr>
          <w:rFonts w:hint="eastAsia"/>
        </w:rPr>
        <w:t>處理學生對</w:t>
      </w:r>
      <w:r>
        <w:t>小數概念錯誤的回饋效能</w:t>
      </w:r>
      <w:r>
        <w:rPr>
          <w:rFonts w:hint="eastAsia"/>
        </w:rPr>
        <w:t>，</w:t>
      </w:r>
      <w:r>
        <w:t>發現其在提</w:t>
      </w:r>
      <w:r>
        <w:lastRenderedPageBreak/>
        <w:t>供恰當回饋方面整體表現良好。</w:t>
      </w:r>
      <w:proofErr w:type="spellStart"/>
      <w:r w:rsidRPr="00994CF1">
        <w:rPr>
          <w:color w:val="FF0000"/>
        </w:rPr>
        <w:t>Seßler</w:t>
      </w:r>
      <w:proofErr w:type="spellEnd"/>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建設性評論支持學生寫作發展上的實用性。</w:t>
      </w:r>
      <w:proofErr w:type="spellStart"/>
      <w:r w:rsidRPr="00994CF1">
        <w:rPr>
          <w:color w:val="FF0000"/>
        </w:rPr>
        <w:t>Gabbay</w:t>
      </w:r>
      <w:proofErr w:type="spellEnd"/>
      <w:r w:rsidRPr="00994CF1">
        <w:rPr>
          <w:color w:val="FF0000"/>
        </w:rPr>
        <w:t xml:space="preserve">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proofErr w:type="spellStart"/>
      <w:r w:rsidRPr="00994CF1">
        <w:rPr>
          <w:color w:val="FF0000"/>
        </w:rPr>
        <w:t>Estévez</w:t>
      </w:r>
      <w:proofErr w:type="spellEnd"/>
      <w:r w:rsidRPr="00994CF1">
        <w:rPr>
          <w:color w:val="FF0000"/>
        </w:rPr>
        <w:t>-Ayres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proofErr w:type="spellStart"/>
      <w:r w:rsidRPr="00261E51">
        <w:rPr>
          <w:color w:val="FF0000"/>
        </w:rPr>
        <w:t>Koutcheme</w:t>
      </w:r>
      <w:proofErr w:type="spellEnd"/>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proofErr w:type="spellStart"/>
      <w:r w:rsidRPr="00261E51">
        <w:rPr>
          <w:color w:val="FF0000"/>
        </w:rPr>
        <w:t>Zhai</w:t>
      </w:r>
      <w:proofErr w:type="spellEnd"/>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 xml:space="preserve">&amp; </w:t>
      </w:r>
      <w:proofErr w:type="spellStart"/>
      <w:r w:rsidRPr="00261E51">
        <w:rPr>
          <w:color w:val="FF0000"/>
        </w:rPr>
        <w:t>Zhai</w:t>
      </w:r>
      <w:proofErr w:type="spellEnd"/>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w:t>
      </w:r>
      <w:proofErr w:type="gramStart"/>
      <w:r w:rsidRPr="00A96881">
        <w:rPr>
          <w:rFonts w:hint="eastAsia"/>
          <w:color w:val="FF0000"/>
        </w:rPr>
        <w:t>2024)</w:t>
      </w:r>
      <w:r>
        <w:t>發展一套</w:t>
      </w:r>
      <w:r w:rsidRPr="00FB291F">
        <w:rPr>
          <w:rFonts w:hint="eastAsia"/>
        </w:rPr>
        <w:t>用以針對科學教育題項生成回饋</w:t>
      </w:r>
      <w:r>
        <w:rPr>
          <w:rFonts w:hint="eastAsia"/>
        </w:rPr>
        <w:t>的</w:t>
      </w:r>
      <w:proofErr w:type="gramEnd"/>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Pr>
          <w:rFonts w:hint="eastAsia"/>
        </w:rPr>
        <w:t>第一，研究並未將系統所產生的回饋與</w:t>
      </w:r>
      <w:r>
        <w:t>真實教師的回饋進行比較</w:t>
      </w:r>
      <w:r>
        <w:rPr>
          <w:rFonts w:hint="eastAsia"/>
        </w:rPr>
        <w:t>，</w:t>
      </w:r>
      <w:r>
        <w:t>因此與實際課堂教學的契合度尚未驗證</w:t>
      </w:r>
      <w:r>
        <w:rPr>
          <w:rFonts w:hint="eastAsia"/>
        </w:rPr>
        <w:t>。第二，研究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2AC754CD" w14:textId="6AA71BCD" w:rsidR="008B688B" w:rsidRPr="00EF3C69" w:rsidRDefault="008B688B" w:rsidP="008B688B"/>
    <w:p w14:paraId="0A0DB67D" w14:textId="77777777" w:rsidR="008B688B" w:rsidRDefault="008B688B" w:rsidP="00C02ADC"/>
    <w:p w14:paraId="0101DB27" w14:textId="66E8CF80" w:rsidR="00AA149C" w:rsidRDefault="00AA149C" w:rsidP="00AA149C">
      <w:pPr>
        <w:pStyle w:val="1"/>
      </w:pPr>
      <w:r>
        <w:rPr>
          <w:rFonts w:hint="eastAsia"/>
        </w:rPr>
        <w:t>系統架構</w:t>
      </w:r>
    </w:p>
    <w:p w14:paraId="3E2FCE21" w14:textId="77777777" w:rsidR="00E83A5B" w:rsidRDefault="00E83A5B" w:rsidP="00E83A5B"/>
    <w:p w14:paraId="4B03A772" w14:textId="19742D06" w:rsidR="00E83A5B" w:rsidRDefault="00E83A5B" w:rsidP="00E83A5B">
      <w:r w:rsidRPr="007F0AF5">
        <w:t>本節介紹</w:t>
      </w:r>
      <w:r w:rsidRPr="007F0AF5">
        <w:rPr>
          <w:rFonts w:hint="eastAsia"/>
        </w:rPr>
        <w:t>針對</w:t>
      </w:r>
      <w:r w:rsidRPr="007F0AF5">
        <w:rPr>
          <w:rFonts w:hint="eastAsia"/>
        </w:rPr>
        <w:t>AAS</w:t>
      </w:r>
      <w:r w:rsidRPr="007F0AF5">
        <w:rPr>
          <w:rFonts w:hint="eastAsia"/>
        </w:rPr>
        <w:t>所開發之</w:t>
      </w:r>
      <w:r w:rsidR="009D53C5" w:rsidRPr="009D53C5">
        <w:rPr>
          <w:rFonts w:hint="eastAsia"/>
          <w:color w:val="00B050"/>
        </w:rPr>
        <w:t>寫作評估</w:t>
      </w:r>
      <w:r w:rsidRPr="009D53C5">
        <w:rPr>
          <w:rFonts w:hint="eastAsia"/>
          <w:color w:val="00B050"/>
        </w:rPr>
        <w:t>系統</w:t>
      </w:r>
      <w:r>
        <w:rPr>
          <w:rFonts w:hint="eastAsia"/>
        </w:rPr>
        <w:t>。真實且準確的文章評分需要一個</w:t>
      </w:r>
      <w:r w:rsidRPr="007F0AF5">
        <w:t>能夠全面評估寫作品質各個組成部分的強大框架。因此，推薦的方法旨在自動評估不同體裁和主題的論文。</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4A06D173" w14:textId="77777777" w:rsidR="00E83A5B" w:rsidRPr="00834026" w:rsidRDefault="00E83A5B" w:rsidP="00E83A5B">
      <w:r>
        <w:rPr>
          <w:rFonts w:hint="eastAsia"/>
        </w:rPr>
        <w:t>研究所使用之資料集來自校內通識教育中心國文課程學生於</w:t>
      </w:r>
      <w:r>
        <w:rPr>
          <w:rFonts w:hint="eastAsia"/>
        </w:rPr>
        <w:t xml:space="preserve"> 2024 </w:t>
      </w:r>
      <w:r>
        <w:rPr>
          <w:rFonts w:hint="eastAsia"/>
        </w:rPr>
        <w:t>年</w:t>
      </w:r>
      <w:r>
        <w:rPr>
          <w:rFonts w:hint="eastAsia"/>
        </w:rPr>
        <w:t xml:space="preserve"> 1 </w:t>
      </w:r>
      <w:r>
        <w:rPr>
          <w:rFonts w:hint="eastAsia"/>
        </w:rPr>
        <w:t>月至</w:t>
      </w:r>
      <w:r>
        <w:rPr>
          <w:rFonts w:hint="eastAsia"/>
        </w:rPr>
        <w:t xml:space="preserve"> 2025 </w:t>
      </w:r>
      <w:r>
        <w:rPr>
          <w:rFonts w:hint="eastAsia"/>
        </w:rPr>
        <w:t>年</w:t>
      </w:r>
      <w:r>
        <w:rPr>
          <w:rFonts w:hint="eastAsia"/>
        </w:rPr>
        <w:t xml:space="preserve"> 7 </w:t>
      </w:r>
      <w:r>
        <w:rPr>
          <w:rFonts w:hint="eastAsia"/>
        </w:rPr>
        <w:t>月間所撰寫之寫作文本，共計蒐集</w:t>
      </w:r>
      <w:r>
        <w:rPr>
          <w:rFonts w:hint="eastAsia"/>
        </w:rPr>
        <w:t xml:space="preserve"> 7,158 </w:t>
      </w:r>
      <w:r>
        <w:rPr>
          <w:rFonts w:hint="eastAsia"/>
        </w:rPr>
        <w:t>篇文章。這些文章涵蓋</w:t>
      </w:r>
      <w:r>
        <w:t>議論文和敘述性論文</w:t>
      </w:r>
      <w:r>
        <w:rPr>
          <w:rFonts w:hint="eastAsia"/>
        </w:rPr>
        <w:t>，能有效反映一般大學生在自然語境下的中文寫作表現。本研究依據文本主題與任務性質，將資料集劃分為</w:t>
      </w:r>
      <w:r>
        <w:rPr>
          <w:rFonts w:hint="eastAsia"/>
        </w:rPr>
        <w:t>8</w:t>
      </w:r>
      <w:r>
        <w:rPr>
          <w:rFonts w:hint="eastAsia"/>
        </w:rPr>
        <w:t>個群集，各類型文章分別對語義結構、論證邏輯與敘事技巧有不同要求，有助於訓練語言模型進行回饋生成時，學習辨別與應對不同文本結構與內容特性。文章長度與文章字數分別如</w:t>
      </w:r>
      <w:proofErr w:type="spellStart"/>
      <w:r>
        <w:rPr>
          <w:rFonts w:hint="eastAsia"/>
        </w:rPr>
        <w:t>f</w:t>
      </w:r>
      <w:r>
        <w:t>igureXX</w:t>
      </w:r>
      <w:proofErr w:type="spellEnd"/>
      <w:r>
        <w:rPr>
          <w:rFonts w:hint="eastAsia"/>
        </w:rPr>
        <w:t>與如</w:t>
      </w:r>
      <w:proofErr w:type="spellStart"/>
      <w:r>
        <w:rPr>
          <w:rFonts w:hint="eastAsia"/>
        </w:rPr>
        <w:t>f</w:t>
      </w:r>
      <w:r>
        <w:t>igureXX</w:t>
      </w:r>
      <w:proofErr w:type="spellEnd"/>
      <w:r>
        <w:rPr>
          <w:rFonts w:hint="eastAsia"/>
        </w:rPr>
        <w:t>所表示。模型需具備足夠的語境處理能力，以理解篇章上下文並生成具針對性的語言回饋。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6B89AB97" w:rsidR="00E83A5B" w:rsidRDefault="00E83A5B" w:rsidP="0085637A">
            <w:pPr>
              <w:pStyle w:val="ad"/>
              <w:keepNext/>
              <w:jc w:val="center"/>
            </w:pPr>
            <w:r w:rsidRPr="0058665D">
              <w:rPr>
                <w:i/>
                <w:iCs/>
              </w:rPr>
              <w:lastRenderedPageBreak/>
              <w:t xml:space="preserve">Figure </w:t>
            </w:r>
            <w:r w:rsidR="00737E53">
              <w:rPr>
                <w:i/>
                <w:iCs/>
              </w:rPr>
              <w:fldChar w:fldCharType="begin"/>
            </w:r>
            <w:r w:rsidR="00737E53">
              <w:rPr>
                <w:i/>
                <w:iCs/>
              </w:rPr>
              <w:instrText xml:space="preserve"> SEQ Figure \* ARABIC </w:instrText>
            </w:r>
            <w:r w:rsidR="00737E53">
              <w:rPr>
                <w:i/>
                <w:iCs/>
              </w:rPr>
              <w:fldChar w:fldCharType="separate"/>
            </w:r>
            <w:r w:rsidR="00637678">
              <w:rPr>
                <w:i/>
                <w:iCs/>
                <w:noProof/>
              </w:rPr>
              <w:t>1</w:t>
            </w:r>
            <w:r w:rsidR="00737E53">
              <w:rPr>
                <w:i/>
                <w:iCs/>
              </w:rPr>
              <w:fldChar w:fldCharType="end"/>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29" cy="2206816"/>
                          </a:xfrm>
                          <a:prstGeom prst="rect">
                            <a:avLst/>
                          </a:prstGeom>
                        </pic:spPr>
                      </pic:pic>
                    </a:graphicData>
                  </a:graphic>
                </wp:inline>
              </w:drawing>
            </w:r>
          </w:p>
        </w:tc>
        <w:tc>
          <w:tcPr>
            <w:tcW w:w="4757" w:type="dxa"/>
          </w:tcPr>
          <w:p w14:paraId="446274FD" w14:textId="7BDAB979" w:rsidR="00E83A5B" w:rsidRDefault="00E83A5B" w:rsidP="0085637A">
            <w:pPr>
              <w:pStyle w:val="ad"/>
              <w:keepNext/>
              <w:jc w:val="center"/>
            </w:pPr>
            <w:r w:rsidRPr="0058665D">
              <w:rPr>
                <w:i/>
                <w:iCs/>
              </w:rPr>
              <w:t xml:space="preserve">Figure </w:t>
            </w:r>
            <w:r w:rsidR="00737E53">
              <w:rPr>
                <w:i/>
                <w:iCs/>
              </w:rPr>
              <w:fldChar w:fldCharType="begin"/>
            </w:r>
            <w:r w:rsidR="00737E53">
              <w:rPr>
                <w:i/>
                <w:iCs/>
              </w:rPr>
              <w:instrText xml:space="preserve"> SEQ Figure \* ARABIC </w:instrText>
            </w:r>
            <w:r w:rsidR="00737E53">
              <w:rPr>
                <w:i/>
                <w:iCs/>
              </w:rPr>
              <w:fldChar w:fldCharType="separate"/>
            </w:r>
            <w:r w:rsidR="00637678">
              <w:rPr>
                <w:i/>
                <w:iCs/>
                <w:noProof/>
              </w:rPr>
              <w:t>2</w:t>
            </w:r>
            <w:r w:rsidR="00737E53">
              <w:rPr>
                <w:i/>
                <w:iCs/>
              </w:rPr>
              <w:fldChar w:fldCharType="end"/>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04CAFD82" w14:textId="54A5B1F3" w:rsidR="00E83A5B" w:rsidRDefault="00E83A5B" w:rsidP="00E83A5B">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w:t>
      </w:r>
      <w:r w:rsidR="003D5B08">
        <w:rPr>
          <w:rStyle w:val="ab"/>
          <w:rFonts w:hint="eastAsia"/>
          <w:b w:val="0"/>
          <w:bCs w:val="0"/>
        </w:rPr>
        <w:t>(</w:t>
      </w:r>
      <w:r w:rsidRPr="009909B8">
        <w:rPr>
          <w:rStyle w:val="ab"/>
          <w:rFonts w:hint="eastAsia"/>
          <w:b w:val="0"/>
          <w:bCs w:val="0"/>
        </w:rPr>
        <w:t>lexical diversity</w:t>
      </w:r>
      <w:r w:rsidR="003D5B08">
        <w:rPr>
          <w:rStyle w:val="ab"/>
          <w:rFonts w:hint="eastAsia"/>
          <w:b w:val="0"/>
          <w:bCs w:val="0"/>
        </w:rPr>
        <w:t>)</w:t>
      </w:r>
      <w:r w:rsidRPr="009909B8">
        <w:rPr>
          <w:rStyle w:val="ab"/>
          <w:rFonts w:hint="eastAsia"/>
          <w:b w:val="0"/>
          <w:bCs w:val="0"/>
        </w:rPr>
        <w:t>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Pr>
          <w:rStyle w:val="ab"/>
          <w:rFonts w:hint="eastAsia"/>
          <w:b w:val="0"/>
          <w:bCs w:val="0"/>
        </w:rPr>
        <w:t>指的是</w:t>
      </w:r>
      <w:r>
        <w:t>不重複的詞數</w:t>
      </w:r>
      <w:r>
        <w:rPr>
          <w:rFonts w:hint="eastAsia"/>
        </w:rPr>
        <w:t>，而</w:t>
      </w:r>
      <w:r>
        <w:t>Word tokens</w:t>
      </w:r>
      <w:r>
        <w:rPr>
          <w:rFonts w:hint="eastAsia"/>
        </w:rPr>
        <w:t>指的是</w:t>
      </w:r>
      <w:r>
        <w:t>所有詞出現的總數</w:t>
      </w:r>
      <w:r>
        <w:rPr>
          <w:rFonts w:hint="eastAsia"/>
        </w:rPr>
        <w:t>。</w:t>
      </w:r>
    </w:p>
    <w:p w14:paraId="7A6C07BD" w14:textId="77777777" w:rsidR="00E83A5B" w:rsidRDefault="00E83A5B" w:rsidP="00E83A5B">
      <w:pPr>
        <w:rPr>
          <w:rStyle w:val="ab"/>
          <w:b w:val="0"/>
          <w:bCs w:val="0"/>
        </w:rPr>
      </w:pPr>
    </w:p>
    <w:p w14:paraId="1D71E19C" w14:textId="68F2EF75" w:rsidR="00E83A5B" w:rsidRPr="003A5A0D" w:rsidRDefault="00000000"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4AD95171" w14:textId="77777777" w:rsidR="003A5A0D" w:rsidRPr="003A5A0D" w:rsidRDefault="003A5A0D" w:rsidP="00E83A5B">
      <w:pPr>
        <w:rPr>
          <w:rStyle w:val="ab"/>
          <w:b w:val="0"/>
          <w:bCs w:val="0"/>
        </w:rPr>
      </w:pPr>
    </w:p>
    <w:p w14:paraId="34E8F291" w14:textId="77777777" w:rsidR="00E83A5B" w:rsidRDefault="00E83A5B" w:rsidP="00E83A5B">
      <w:pPr>
        <w:rPr>
          <w:rStyle w:val="ab"/>
          <w:b w:val="0"/>
          <w:bCs w:val="0"/>
        </w:rPr>
      </w:pPr>
    </w:p>
    <w:p w14:paraId="67AE76CC" w14:textId="77777777" w:rsidR="00E83A5B" w:rsidRDefault="00E83A5B" w:rsidP="00E83A5B">
      <w:r>
        <w:rPr>
          <w:rStyle w:val="ab"/>
          <w:rFonts w:hint="eastAsia"/>
          <w:b w:val="0"/>
          <w:bCs w:val="0"/>
        </w:rPr>
        <w:t>結果如</w:t>
      </w:r>
      <w:proofErr w:type="spellStart"/>
      <w:r>
        <w:rPr>
          <w:rStyle w:val="ab"/>
          <w:rFonts w:hint="eastAsia"/>
          <w:b w:val="0"/>
          <w:bCs w:val="0"/>
        </w:rPr>
        <w:t>Fi</w:t>
      </w:r>
      <w:r>
        <w:rPr>
          <w:rStyle w:val="ab"/>
          <w:b w:val="0"/>
          <w:bCs w:val="0"/>
        </w:rPr>
        <w:t>gureXX</w:t>
      </w:r>
      <w:proofErr w:type="spellEnd"/>
      <w:r>
        <w:rPr>
          <w:rStyle w:val="ab"/>
          <w:rFonts w:hint="eastAsia"/>
          <w:b w:val="0"/>
          <w:bCs w:val="0"/>
        </w:rPr>
        <w:t>所表示，</w:t>
      </w:r>
      <w:r>
        <w:t>整體樣本的</w:t>
      </w:r>
      <w:r>
        <w:t xml:space="preserve"> TTR</w:t>
      </w:r>
      <w:r>
        <w:rPr>
          <w:rFonts w:hint="eastAsia"/>
        </w:rPr>
        <w:t xml:space="preserve"> </w:t>
      </w:r>
      <w:r w:rsidRPr="001A69A2">
        <w:t>mean</w:t>
      </w:r>
      <w:r>
        <w:rPr>
          <w:rFonts w:hint="eastAsia"/>
        </w:rPr>
        <w:t>為</w:t>
      </w:r>
      <w:r>
        <w:rPr>
          <w:rFonts w:hint="eastAsia"/>
        </w:rPr>
        <w:t>0.34</w:t>
      </w:r>
      <w:r>
        <w:rPr>
          <w:rFonts w:hint="eastAsia"/>
        </w:rPr>
        <w:t>，</w:t>
      </w:r>
      <w:r>
        <w:rPr>
          <w:rFonts w:hint="eastAsia"/>
        </w:rPr>
        <w:t>SD</w:t>
      </w:r>
      <w:r>
        <w:rPr>
          <w:rFonts w:hint="eastAsia"/>
        </w:rPr>
        <w:t>為</w:t>
      </w:r>
      <w:r>
        <w:rPr>
          <w:rFonts w:hint="eastAsia"/>
        </w:rPr>
        <w:t>0.06</w:t>
      </w:r>
      <w:r>
        <w:rPr>
          <w:rFonts w:hint="eastAsia"/>
        </w:rPr>
        <w:t>。</w:t>
      </w:r>
      <w:r w:rsidRPr="00DD096C">
        <w:rPr>
          <w:rFonts w:hint="eastAsia"/>
        </w:rPr>
        <w:t>顯示大多數學生在詞彙使用上具有中等程度的多樣性。</w:t>
      </w:r>
      <w:r w:rsidRPr="00DD096C">
        <w:rPr>
          <w:rFonts w:hint="eastAsia"/>
        </w:rPr>
        <w:t xml:space="preserve">TTR </w:t>
      </w:r>
      <w:r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2273A8DC" w:rsidR="00E83A5B" w:rsidRDefault="00E83A5B" w:rsidP="00E83A5B">
      <w:pPr>
        <w:pStyle w:val="ad"/>
        <w:keepNext/>
        <w:jc w:val="center"/>
      </w:pPr>
      <w:r w:rsidRPr="00512636">
        <w:rPr>
          <w:i/>
          <w:iCs/>
        </w:rPr>
        <w:t xml:space="preserve">Figure </w:t>
      </w:r>
      <w:r w:rsidR="00737E53">
        <w:rPr>
          <w:i/>
          <w:iCs/>
        </w:rPr>
        <w:fldChar w:fldCharType="begin"/>
      </w:r>
      <w:r w:rsidR="00737E53">
        <w:rPr>
          <w:i/>
          <w:iCs/>
        </w:rPr>
        <w:instrText xml:space="preserve"> SEQ Figure \* ARABIC </w:instrText>
      </w:r>
      <w:r w:rsidR="00737E53">
        <w:rPr>
          <w:i/>
          <w:iCs/>
        </w:rPr>
        <w:fldChar w:fldCharType="separate"/>
      </w:r>
      <w:r w:rsidR="00637678">
        <w:rPr>
          <w:i/>
          <w:iCs/>
          <w:noProof/>
        </w:rPr>
        <w:t>3</w:t>
      </w:r>
      <w:r w:rsidR="00737E53">
        <w:rPr>
          <w:i/>
          <w:iCs/>
        </w:rPr>
        <w:fldChar w:fldCharType="end"/>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77777777" w:rsidR="00DE0572" w:rsidRDefault="0084613B" w:rsidP="00DE0572">
      <w:r>
        <w:rPr>
          <w:rFonts w:hint="eastAsia"/>
        </w:rPr>
        <w:lastRenderedPageBreak/>
        <w:t>本研究所開發之</w:t>
      </w:r>
      <w:r w:rsidRPr="009D53C5">
        <w:rPr>
          <w:rFonts w:hint="eastAsia"/>
          <w:color w:val="00B050"/>
        </w:rPr>
        <w:t>寫作評估系統</w:t>
      </w:r>
      <w:r>
        <w:rPr>
          <w:rFonts w:hint="eastAsia"/>
        </w:rPr>
        <w:t>整體架構如</w:t>
      </w:r>
      <w:proofErr w:type="spellStart"/>
      <w:r>
        <w:rPr>
          <w:rFonts w:hint="eastAsia"/>
        </w:rPr>
        <w:t>f</w:t>
      </w:r>
      <w:r>
        <w:t>igureXX</w:t>
      </w:r>
      <w:proofErr w:type="spellEnd"/>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偏誤，降低所提取特徵的品質，進而降低模型的預測準確率。不當的斷詞、特殊符號處理失當或缺少標點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確保僅有有效的詞彙得以進入後續階段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77496F14" w:rsidR="002C7092" w:rsidRDefault="002C7092" w:rsidP="002C7092">
      <w:pPr>
        <w:pStyle w:val="ad"/>
        <w:keepNext/>
        <w:jc w:val="center"/>
      </w:pPr>
      <w:r w:rsidRPr="002C7092">
        <w:rPr>
          <w:i/>
          <w:iCs/>
        </w:rPr>
        <w:t xml:space="preserve">Figure </w:t>
      </w:r>
      <w:r w:rsidR="00737E53">
        <w:rPr>
          <w:i/>
          <w:iCs/>
        </w:rPr>
        <w:fldChar w:fldCharType="begin"/>
      </w:r>
      <w:r w:rsidR="00737E53">
        <w:rPr>
          <w:i/>
          <w:iCs/>
        </w:rPr>
        <w:instrText xml:space="preserve"> SEQ Figure \* ARABIC </w:instrText>
      </w:r>
      <w:r w:rsidR="00737E53">
        <w:rPr>
          <w:i/>
          <w:iCs/>
        </w:rPr>
        <w:fldChar w:fldCharType="separate"/>
      </w:r>
      <w:r w:rsidR="00637678">
        <w:rPr>
          <w:i/>
          <w:iCs/>
          <w:noProof/>
        </w:rPr>
        <w:t>4</w:t>
      </w:r>
      <w:r w:rsidR="00737E53">
        <w:rPr>
          <w:i/>
          <w:iCs/>
        </w:rPr>
        <w:fldChar w:fldCharType="end"/>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4648471F" w:rsidR="00AE3A63" w:rsidRDefault="00AE3A63" w:rsidP="00E83A5B">
      <w:r w:rsidRPr="005F4318">
        <w:rPr>
          <w:rFonts w:hint="eastAsia"/>
          <w:color w:val="00B050"/>
        </w:rPr>
        <w:t>在語意相似度上</w:t>
      </w:r>
      <w:r>
        <w:rPr>
          <w:rFonts w:hint="eastAsia"/>
        </w:rPr>
        <w:t>，我們使用</w:t>
      </w:r>
      <w:r>
        <w:t>預訓練的</w:t>
      </w:r>
      <w:r>
        <w:t xml:space="preserve"> BERT </w:t>
      </w:r>
      <w:r>
        <w:t>模型來為學生作文與參考文本生成</w:t>
      </w:r>
      <w:r>
        <w:t>embeddings</w:t>
      </w:r>
      <w:r>
        <w:rPr>
          <w:rFonts w:hint="eastAsia"/>
        </w:rPr>
        <w:t>，並計算</w:t>
      </w:r>
    </w:p>
    <w:p w14:paraId="0A443AFF" w14:textId="4581DECB" w:rsidR="00AE3A63" w:rsidRDefault="00AE3A63" w:rsidP="00E83A5B">
      <w:r>
        <w:rPr>
          <w:rFonts w:hint="eastAsia"/>
        </w:rPr>
        <w:t>向量之間的</w:t>
      </w:r>
      <w:r>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5F4318">
        <w:rPr>
          <w:rFonts w:hint="eastAsia"/>
          <w:color w:val="00B050"/>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C8651E">
        <w:rPr>
          <w:color w:val="00B050"/>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。公式如下。</w:t>
      </w:r>
    </w:p>
    <w:p w14:paraId="11134F40" w14:textId="7D820721" w:rsidR="005F4318" w:rsidRDefault="005F4318" w:rsidP="00E83A5B"/>
    <w:p w14:paraId="00587328" w14:textId="317AA427" w:rsidR="005F4318" w:rsidRPr="00EF0F3C" w:rsidRDefault="00000000"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48F82F74" w14:textId="77777777" w:rsidR="00EF0F3C" w:rsidRPr="00EF0F3C" w:rsidRDefault="00EF0F3C" w:rsidP="00E83A5B"/>
    <w:p w14:paraId="5D63071A" w14:textId="0625B281" w:rsidR="005F4318" w:rsidRDefault="005F4318" w:rsidP="00E83A5B"/>
    <w:p w14:paraId="57BFD831" w14:textId="6C88A9A0"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 xml:space="preserve"> </w:t>
      </w:r>
      <w:r w:rsidRPr="00C8651E">
        <w:rPr>
          <w:szCs w:val="20"/>
        </w:rPr>
        <w:t>串接進原始資料集中，並針對文</w:t>
      </w:r>
      <w:r w:rsidRPr="00C8651E">
        <w:rPr>
          <w:rFonts w:hint="eastAsia"/>
          <w:szCs w:val="20"/>
        </w:rPr>
        <w:t>本</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1A7719" w:rsidRPr="00C8651E">
        <w:rPr>
          <w:rFonts w:hint="eastAsia"/>
          <w:szCs w:val="20"/>
        </w:rPr>
        <w:t>會</w:t>
      </w:r>
      <w:r w:rsidR="001A7719" w:rsidRPr="00C8651E">
        <w:rPr>
          <w:szCs w:val="20"/>
        </w:rPr>
        <w:t>提取語境化的嵌入向量，捕捉作文中精細的語意資訊。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掌握文章的結構與語意品質</w:t>
      </w:r>
      <w:r w:rsidR="001A7719" w:rsidRPr="00C8651E">
        <w:rPr>
          <w:rFonts w:hint="eastAsia"/>
          <w:szCs w:val="20"/>
        </w:rPr>
        <w:t>，提升</w:t>
      </w:r>
      <w:r w:rsidR="001A7719" w:rsidRPr="00C8651E">
        <w:rPr>
          <w:rFonts w:hint="eastAsia"/>
          <w:color w:val="00B050"/>
          <w:szCs w:val="20"/>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00A6530F" w14:textId="7ACF732F" w:rsidR="00C72BF1" w:rsidRDefault="00C72BF1" w:rsidP="00C72BF1">
      <w:r>
        <w:t>BERT</w:t>
      </w:r>
      <w:r>
        <w:rPr>
          <w:rFonts w:hint="eastAsia"/>
        </w:rPr>
        <w:t>(</w:t>
      </w:r>
      <w:r>
        <w:t>Bidirectional Encoder Representations from Transformers</w:t>
      </w:r>
      <w:r>
        <w:rPr>
          <w:rFonts w:hint="eastAsia"/>
        </w:rPr>
        <w:t>)</w:t>
      </w:r>
      <w:r w:rsidRPr="00C72BF1">
        <w:rPr>
          <w:rFonts w:hint="eastAsia"/>
        </w:rPr>
        <w:t xml:space="preserve"> </w:t>
      </w:r>
      <w:r w:rsidRPr="00C72BF1">
        <w:rPr>
          <w:rFonts w:hint="eastAsia"/>
        </w:rPr>
        <w:t>能捕捉文本中複雜的語境關係與細微的語意差異</w:t>
      </w:r>
      <w:r>
        <w:rPr>
          <w:rFonts w:hint="eastAsia"/>
        </w:rPr>
        <w:t>，</w:t>
      </w:r>
      <w:r>
        <w:t>顯著提升作文評分的準確性</w:t>
      </w:r>
      <w:r>
        <w:rPr>
          <w:rFonts w:hint="eastAsia"/>
        </w:rPr>
        <w:t>。其</w:t>
      </w:r>
      <w:r>
        <w:t>雙向架構</w:t>
      </w:r>
      <w:r>
        <w:rPr>
          <w:rFonts w:hint="eastAsia"/>
        </w:rPr>
        <w:t>(</w:t>
      </w:r>
      <w:r>
        <w:t>bidirectional architecture</w:t>
      </w:r>
      <w:r>
        <w:rPr>
          <w:rFonts w:hint="eastAsia"/>
        </w:rPr>
        <w:t>)</w:t>
      </w:r>
      <w:r w:rsidRPr="00C72BF1">
        <w:rPr>
          <w:rFonts w:hint="eastAsia"/>
        </w:rPr>
        <w:t xml:space="preserve"> </w:t>
      </w:r>
      <w:r>
        <w:rPr>
          <w:rFonts w:hint="eastAsia"/>
        </w:rPr>
        <w:t>可同時理解上下文，幫助模型推敲句意、辨識語言線索、維持文本的一致性，進而更準確地表達文章內容。由於</w:t>
      </w:r>
      <w:r>
        <w:rPr>
          <w:rFonts w:hint="eastAsia"/>
        </w:rPr>
        <w:t>BERT</w:t>
      </w:r>
      <w:r>
        <w:rPr>
          <w:rFonts w:hint="eastAsia"/>
        </w:rPr>
        <w:t>是在大規模語料庫上預訓練，其具備理解各種語言慣例與寫作風格的能力。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t>在將資料輸入模型前，我們會先提取手工特徵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串接為最終的特徵向量。其公式如下：</w:t>
      </w:r>
    </w:p>
    <w:p w14:paraId="533CBF3B" w14:textId="2BE1CA88" w:rsidR="00C72BF1" w:rsidRPr="00C72BF1" w:rsidRDefault="00C72BF1" w:rsidP="00C72BF1"/>
    <w:p w14:paraId="6F652B44" w14:textId="256F7DA3" w:rsidR="00C72BF1" w:rsidRDefault="00000000" w:rsidP="00E83A5B">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3BF44C4E" w14:textId="557D8634" w:rsidR="00C72BF1" w:rsidRDefault="00000000" w:rsidP="00C72BF1">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65857FA4" w14:textId="3F061E9F" w:rsidR="00C72BF1" w:rsidRPr="004912F3" w:rsidRDefault="00000000" w:rsidP="00C72BF1">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oMath>
      </m:oMathPara>
    </w:p>
    <w:p w14:paraId="3A963BD2" w14:textId="6FFDF767" w:rsidR="00C72BF1" w:rsidRDefault="00C72BF1" w:rsidP="00C72BF1"/>
    <w:p w14:paraId="5F5FCEE2" w14:textId="6D439C7E"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的公式如下</w:t>
      </w:r>
      <w:r w:rsidR="004A04B2">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54AAE2EB" w:rsidR="00C72BF1" w:rsidRDefault="00000000" w:rsidP="00E83A5B">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r>
            <w:rPr>
              <w:rFonts w:ascii="Cambria Math" w:hAnsi="Cambria Math"/>
            </w:rPr>
            <m:t>)</m:t>
          </m:r>
        </m:oMath>
      </m:oMathPara>
    </w:p>
    <w:p w14:paraId="4845E1FF" w14:textId="7867063D" w:rsidR="00AA149C" w:rsidRDefault="00AA149C" w:rsidP="00C02ADC"/>
    <w:p w14:paraId="23673E5C" w14:textId="77777777" w:rsidR="0027397A" w:rsidRDefault="0027397A" w:rsidP="00C02ADC"/>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3A5C5C54" w:rsidR="00B62EDC" w:rsidRPr="00B62EDC" w:rsidRDefault="00BD6497" w:rsidP="00C02ADC">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proofErr w:type="spellStart"/>
      <w:r>
        <w:t>RoBERTa</w:t>
      </w:r>
      <w:proofErr w:type="spellEnd"/>
      <w:r>
        <w:rPr>
          <w:rFonts w:hint="eastAsia"/>
        </w:rPr>
        <w:t>移除了「</w:t>
      </w:r>
      <w:r>
        <w:t>下一句預測（</w:t>
      </w:r>
      <w:r>
        <w:t>Next Sentence Prediction, NSP</w:t>
      </w:r>
      <w:r>
        <w:t>）</w:t>
      </w:r>
      <w:r>
        <w:rPr>
          <w:rFonts w:hint="eastAsia"/>
        </w:rPr>
        <w:t>」，使模型能更有效的</w:t>
      </w:r>
      <w:r>
        <w:t>學習</w:t>
      </w:r>
      <w:r>
        <w:rPr>
          <w:rFonts w:hint="eastAsia"/>
        </w:rPr>
        <w:t>文</w:t>
      </w:r>
      <w:r>
        <w:t>句層級的語意資訊。此外，</w:t>
      </w:r>
      <w:r>
        <w:rPr>
          <w:rFonts w:hint="eastAsia"/>
        </w:rPr>
        <w:t>因為</w:t>
      </w:r>
      <w:proofErr w:type="spellStart"/>
      <w:r>
        <w:t>RoBERTa</w:t>
      </w:r>
      <w:proofErr w:type="spellEnd"/>
      <w:r>
        <w:rPr>
          <w:rFonts w:hint="eastAsia"/>
        </w:rPr>
        <w:t>是在</w:t>
      </w:r>
      <w:r>
        <w:t>更大規模的資料集與更長的輸入序列上</w:t>
      </w:r>
      <w:r>
        <w:rPr>
          <w:rFonts w:hint="eastAsia"/>
        </w:rPr>
        <w:t>所</w:t>
      </w:r>
      <w:r>
        <w:t>訓練</w:t>
      </w:r>
      <w:r>
        <w:rPr>
          <w:rFonts w:hint="eastAsia"/>
        </w:rPr>
        <w:t>，因此在</w:t>
      </w:r>
      <w:r>
        <w:t>自動作文評分</w:t>
      </w:r>
      <w:r>
        <w:rPr>
          <w:rFonts w:hint="eastAsia"/>
        </w:rPr>
        <w:t>(</w:t>
      </w:r>
      <w:r>
        <w:t>Automated Essay Scoring, AES)</w:t>
      </w:r>
      <w:r w:rsidRPr="00BD6497">
        <w:t xml:space="preserve"> </w:t>
      </w:r>
      <w:r>
        <w:t>這類需要理解</w:t>
      </w:r>
      <w:r w:rsidRPr="00BD6497">
        <w:rPr>
          <w:rStyle w:val="ab"/>
          <w:b w:val="0"/>
          <w:bCs w:val="0"/>
        </w:rPr>
        <w:t>局部與全局語境</w:t>
      </w:r>
      <w:r>
        <w:t>的任務中</w:t>
      </w:r>
      <w:r>
        <w:rPr>
          <w:rFonts w:hint="eastAsia"/>
        </w:rPr>
        <w:t>表現更加出色。</w:t>
      </w:r>
      <w:proofErr w:type="spellStart"/>
      <w:r w:rsidR="00B62EDC">
        <w:t>RoBERTa</w:t>
      </w:r>
      <w:proofErr w:type="spellEnd"/>
      <w:r w:rsidR="00B62EDC">
        <w:rPr>
          <w:rFonts w:hint="eastAsia"/>
        </w:rPr>
        <w:t>的</w:t>
      </w:r>
      <w:r w:rsidR="00B62EDC">
        <w:t>特徵向量整合公式</w:t>
      </w:r>
      <w:r w:rsidR="00B62EDC">
        <w:rPr>
          <w:rFonts w:hint="eastAsia"/>
        </w:rPr>
        <w:t>如下。在本研究中，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t>語法錯誤數量</w:t>
      </w:r>
      <w:r w:rsidR="00B62EDC">
        <w:rPr>
          <w:rFonts w:hint="eastAsia"/>
        </w:rPr>
        <w:t>、</w:t>
      </w:r>
      <w:r w:rsidR="00B62EDC" w:rsidRPr="005F4318">
        <w:rPr>
          <w:rFonts w:hint="eastAsia"/>
          <w:color w:val="00B050"/>
        </w:rPr>
        <w:t>語意相似度</w:t>
      </w:r>
      <w:r w:rsidR="00B62EDC">
        <w:rPr>
          <w:rFonts w:hint="eastAsia"/>
          <w:color w:val="00B050"/>
        </w:rPr>
        <w:t>與</w:t>
      </w:r>
      <w:r w:rsidR="00B62EDC">
        <w:rPr>
          <w:rFonts w:hint="eastAsia"/>
        </w:rPr>
        <w:t>、</w:t>
      </w:r>
      <w:r w:rsidR="00B62EDC" w:rsidRPr="00C8651E">
        <w:rPr>
          <w:color w:val="00B050"/>
        </w:rPr>
        <w:t>詞彙豐富度</w:t>
      </w:r>
      <w:r w:rsidR="00B62EDC" w:rsidRPr="00C8651E">
        <w:rPr>
          <w:rFonts w:hint="eastAsia"/>
        </w:rPr>
        <w:t>。</w:t>
      </w:r>
    </w:p>
    <w:p w14:paraId="110FA050" w14:textId="77777777" w:rsidR="00B62EDC" w:rsidRDefault="00B62EDC" w:rsidP="00C02ADC"/>
    <w:p w14:paraId="6B7B9FB9" w14:textId="58EABA1E" w:rsidR="00B62EDC" w:rsidRDefault="00000000" w:rsidP="00C02ADC">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4A1EE484" w14:textId="74F12E0C" w:rsidR="00B62EDC" w:rsidRDefault="00000000" w:rsidP="00C02ADC">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F5D5CE8" w14:textId="05C079B6" w:rsidR="00B62EDC" w:rsidRDefault="00000000" w:rsidP="00C02ADC">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oMath>
      </m:oMathPara>
    </w:p>
    <w:p w14:paraId="7ACEFF78" w14:textId="3C97870B" w:rsidR="00B62EDC" w:rsidRDefault="00B62EDC"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77777777" w:rsidR="007F0525" w:rsidRDefault="005469DE" w:rsidP="007F0525">
      <w:r w:rsidRPr="005469DE">
        <w:t>Evaluation Metrics</w:t>
      </w:r>
      <w:r>
        <w:rPr>
          <w:rFonts w:hint="eastAsia"/>
        </w:rPr>
        <w:t>在</w:t>
      </w:r>
      <w:r w:rsidRPr="009D53C5">
        <w:rPr>
          <w:rFonts w:hint="eastAsia"/>
          <w:color w:val="00B050"/>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等層面的表現，從而判斷模型對文本內容與品質的評估能力是否符合預期。</w:t>
      </w:r>
      <w:r w:rsidRPr="009D53C5">
        <w:rPr>
          <w:rFonts w:hint="eastAsia"/>
          <w:color w:val="00B050"/>
        </w:rPr>
        <w:t>寫作評估系</w:t>
      </w:r>
      <w:r w:rsidRPr="009D53C5">
        <w:rPr>
          <w:rFonts w:hint="eastAsia"/>
          <w:color w:val="00B050"/>
        </w:rPr>
        <w:lastRenderedPageBreak/>
        <w:t>統</w:t>
      </w:r>
      <w:r>
        <w:rPr>
          <w:rFonts w:hint="eastAsia"/>
        </w:rPr>
        <w:t>使用</w:t>
      </w:r>
      <w:r>
        <w:t>QWK</w:t>
      </w:r>
      <w:r>
        <w:rPr>
          <w:rFonts w:hint="eastAsia"/>
        </w:rPr>
        <w:t>(</w:t>
      </w:r>
      <w:r>
        <w:t>Quadratic Weighted Kappa</w:t>
      </w:r>
      <w:r>
        <w:rPr>
          <w:rFonts w:hint="eastAsia"/>
        </w:rPr>
        <w:t>)</w:t>
      </w:r>
      <w:r>
        <w:rPr>
          <w:rFonts w:hint="eastAsia"/>
        </w:rPr>
        <w:t>作為</w:t>
      </w:r>
      <w:r>
        <w:t>主要效能指標</w:t>
      </w:r>
      <w:r>
        <w:rPr>
          <w:rFonts w:hint="eastAsia"/>
        </w:rPr>
        <w:t>，可以</w:t>
      </w:r>
      <w:r>
        <w:t>用來衡量模型預測分數與人工標註分數之間的一致性</w:t>
      </w:r>
      <w:r>
        <w:rPr>
          <w:rFonts w:hint="eastAsia"/>
        </w:rPr>
        <w:t>。公式如</w:t>
      </w:r>
      <w:proofErr w:type="spellStart"/>
      <w:r w:rsidRPr="005469DE">
        <w:t>Equation</w:t>
      </w:r>
      <w:r>
        <w:rPr>
          <w:rFonts w:hint="eastAsia"/>
        </w:rPr>
        <w:t>XX</w:t>
      </w:r>
      <w:proofErr w:type="spellEnd"/>
      <w:r>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Pr>
          <w:rFonts w:hint="eastAsia"/>
        </w:rPr>
        <w:t>為</w:t>
      </w:r>
      <w:r>
        <w:t>觀察到的分數矩陣</w:t>
      </w:r>
      <w:r>
        <w:rPr>
          <w:rFonts w:hint="eastAsia"/>
        </w:rPr>
        <w:t>(</w:t>
      </w:r>
      <w:r>
        <w:t>實際與預測的混淆矩陣</w:t>
      </w:r>
      <w:r>
        <w:rPr>
          <w:rFonts w:hint="eastAsia"/>
        </w:rPr>
        <w:t>)</w:t>
      </w:r>
      <w:r>
        <w:rPr>
          <w:rFonts w:hint="eastAsia"/>
        </w:rPr>
        <w:t>，</w:t>
      </w:r>
      <w:r>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Pr>
          <w:rFonts w:hint="eastAsia"/>
        </w:rPr>
        <w:t>為</w:t>
      </w:r>
      <w:r>
        <w:t>期望分數矩陣</w:t>
      </w:r>
      <w:r>
        <w:rPr>
          <w:rFonts w:hint="eastAsia"/>
        </w:rPr>
        <w:t>(</w:t>
      </w:r>
      <w:r>
        <w:t>假設完全隨機</w:t>
      </w:r>
      <w:r>
        <w:rPr>
          <w:rFonts w:hint="eastAsia"/>
        </w:rPr>
        <w:t>)</w:t>
      </w:r>
      <w:r>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Pr>
          <w:rFonts w:hint="eastAsia"/>
        </w:rPr>
        <w:t>為</w:t>
      </w:r>
      <w:r>
        <w:t>權重矩陣</w:t>
      </w:r>
      <w:r>
        <w:rPr>
          <w:rFonts w:hint="eastAsia"/>
        </w:rPr>
        <w:t>，</w:t>
      </w:r>
      <m:oMath>
        <m:r>
          <w:rPr>
            <w:rFonts w:ascii="Cambria Math" w:hAnsi="Cambria Math"/>
          </w:rPr>
          <m:t>κ</m:t>
        </m:r>
      </m:oMath>
      <w:r>
        <w:rPr>
          <w:rFonts w:hint="eastAsia"/>
        </w:rPr>
        <w:t>則</w:t>
      </w:r>
      <w:r>
        <w:t>是所有可能的分數等級數</w:t>
      </w:r>
      <w:r>
        <w:rPr>
          <w:rFonts w:hint="eastAsia"/>
        </w:rPr>
        <w:t>。</w:t>
      </w:r>
      <w:r w:rsidRPr="005469DE">
        <w:rPr>
          <w:rFonts w:hint="eastAsia"/>
        </w:rPr>
        <w:t>相較於僅計算分類正確率的傳統準確度指標，</w:t>
      </w:r>
      <w:r w:rsidRPr="005469DE">
        <w:rPr>
          <w:rFonts w:hint="eastAsia"/>
        </w:rPr>
        <w:t xml:space="preserve">QWK </w:t>
      </w:r>
      <w:r w:rsidRPr="005469DE">
        <w:rPr>
          <w:rFonts w:hint="eastAsia"/>
        </w:rPr>
        <w:t>能夠納入評分等級的序數性特徵，並對預測值與實際值接近程度加權考量，提供更具區辨力的模型評估依據。為了更全面檢視模型在連續變數預測任務中的表現，</w:t>
      </w:r>
      <w:r>
        <w:rPr>
          <w:rFonts w:hint="eastAsia"/>
        </w:rPr>
        <w:t>研究分別納入</w:t>
      </w:r>
      <w:r w:rsidRPr="00CD4716">
        <w:rPr>
          <w:rFonts w:hint="eastAsia"/>
        </w:rPr>
        <w:t>MSE</w:t>
      </w:r>
      <w:r>
        <w:rPr>
          <w:rFonts w:hint="eastAsia"/>
        </w:rPr>
        <w:t>與</w:t>
      </w:r>
      <w:proofErr w:type="spellStart"/>
      <w:r w:rsidRPr="00CD4716">
        <w:rPr>
          <w:rFonts w:hint="eastAsia"/>
        </w:rPr>
        <w:t>RMSe</w:t>
      </w:r>
      <w:proofErr w:type="spellEnd"/>
      <w:r w:rsidRPr="005469DE">
        <w:rPr>
          <w:rFonts w:hint="eastAsia"/>
        </w:rPr>
        <w:t>輔助指標。</w:t>
      </w:r>
      <w:r>
        <w:rPr>
          <w:rFonts w:hint="eastAsia"/>
        </w:rPr>
        <w:t>公式如</w:t>
      </w:r>
      <w:proofErr w:type="spellStart"/>
      <w:r w:rsidRPr="00CD4716">
        <w:t>Equation</w:t>
      </w:r>
      <w:r>
        <w:rPr>
          <w:rFonts w:hint="eastAsia"/>
        </w:rPr>
        <w:t>XX</w:t>
      </w:r>
      <w:proofErr w:type="spellEnd"/>
      <w:r>
        <w:rPr>
          <w:rFonts w:hint="eastAsia"/>
        </w:rPr>
        <w:t>與</w:t>
      </w:r>
      <w:proofErr w:type="spellStart"/>
      <w:r w:rsidRPr="00CD4716">
        <w:t>Equation</w:t>
      </w:r>
      <w:r>
        <w:rPr>
          <w:rFonts w:hint="eastAsia"/>
        </w:rPr>
        <w:t>XX</w:t>
      </w:r>
      <w:proofErr w:type="spellEnd"/>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6AC91ABA" w14:textId="102DA80F" w:rsidR="00252CF8" w:rsidRDefault="00252CF8" w:rsidP="00C02ADC">
      <m:oMathPara>
        <m:oMath>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oMath>
      </m:oMathPara>
    </w:p>
    <w:p w14:paraId="472CBBA3" w14:textId="664A6644" w:rsidR="00252CF8" w:rsidRDefault="00CD4716" w:rsidP="00C02ADC">
      <m:oMathPara>
        <m:oMath>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6CFE2C81" w14:textId="6842E87A" w:rsidR="00252CF8" w:rsidRDefault="006D0495" w:rsidP="00C02ADC">
      <m:oMathPara>
        <m:oMath>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11123FE" w14:textId="77777777" w:rsidR="00252CF8" w:rsidRDefault="00252CF8" w:rsidP="00C02ADC"/>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638BDFB6" w:rsidR="00151A22" w:rsidRDefault="00151A22" w:rsidP="00151A22">
      <w:r>
        <w:t>本研究的參與者為來自台灣南部某大學工程學院的</w:t>
      </w:r>
      <w:r>
        <w:t xml:space="preserve"> 64 </w:t>
      </w:r>
      <w:r>
        <w:t>位大一學生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Pr>
          <w:rFonts w:hint="eastAsia"/>
        </w:rPr>
        <w:t>XX</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t>n = 32</w:t>
      </w:r>
      <w:r w:rsidR="003D5B08">
        <w:t>)</w:t>
      </w:r>
      <w:r>
        <w:t>與控制組</w:t>
      </w:r>
      <w:r w:rsidR="003D5B08">
        <w:t>(</w:t>
      </w:r>
      <w:r>
        <w:t>CG</w:t>
      </w:r>
      <w:r>
        <w:t>，</w:t>
      </w:r>
      <w:r>
        <w:t>n = 32</w:t>
      </w:r>
      <w:r w:rsidR="003D5B08">
        <w:t>)</w:t>
      </w:r>
      <w:r>
        <w:rPr>
          <w:rFonts w:hint="eastAsia"/>
        </w:rPr>
        <w:t>。在整體樣本中，男生佔</w:t>
      </w:r>
      <w:r>
        <w:t>5</w:t>
      </w:r>
      <w:r>
        <w:rPr>
          <w:rFonts w:hint="eastAsia"/>
        </w:rPr>
        <w:t>6</w:t>
      </w:r>
      <w:r>
        <w:t>.75%</w:t>
      </w:r>
      <w:r>
        <w:rPr>
          <w:rFonts w:hint="eastAsia"/>
        </w:rPr>
        <w:t>，</w:t>
      </w:r>
      <w:r>
        <w:t>平均年齡為</w:t>
      </w:r>
      <w:r>
        <w:t xml:space="preserve"> 16.01 </w:t>
      </w:r>
      <w:r>
        <w:t>歲</w:t>
      </w:r>
      <w:r>
        <w:rPr>
          <w:rFonts w:hint="eastAsia"/>
        </w:rPr>
        <w:t>；</w:t>
      </w:r>
      <w:r>
        <w:t>女生占</w:t>
      </w:r>
      <w:r>
        <w:t xml:space="preserve"> 52.75%</w:t>
      </w:r>
      <w:r>
        <w:t>，平均年齡為</w:t>
      </w:r>
      <w:r>
        <w:t xml:space="preserve"> 16.01 </w:t>
      </w:r>
      <w:r>
        <w:t>歲</w:t>
      </w:r>
      <w:r>
        <w:rPr>
          <w:rFonts w:hint="eastAsia"/>
        </w:rPr>
        <w:t>。</w:t>
      </w:r>
    </w:p>
    <w:p w14:paraId="3D87D263" w14:textId="499DE08F" w:rsidR="005265D9" w:rsidRDefault="005265D9" w:rsidP="00C02ADC"/>
    <w:p w14:paraId="48BCACA9" w14:textId="77777777" w:rsidR="00A039D1" w:rsidRPr="00151A22"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3C3292E6" w:rsidR="00B413A9" w:rsidRDefault="00B413A9" w:rsidP="00B413A9">
      <w:r>
        <w:rPr>
          <w:rFonts w:hint="eastAsia"/>
        </w:rPr>
        <w:t>整體實驗透過</w:t>
      </w:r>
      <w:r>
        <w:t>電腦以線上問卷的形式進行。</w:t>
      </w:r>
      <w:r>
        <w:rPr>
          <w:rFonts w:hint="eastAsia"/>
        </w:rPr>
        <w:t>實驗開始前會有一個簡短說明。說明結束後，</w:t>
      </w:r>
      <w:r>
        <w:t>兩組學生皆開始進行一</w:t>
      </w:r>
      <w:r>
        <w:rPr>
          <w:rFonts w:hint="eastAsia"/>
        </w:rPr>
        <w:t>篇繁體中文的</w:t>
      </w:r>
      <w:r>
        <w:t>論說文</w:t>
      </w:r>
      <w:r w:rsidR="003D5B08">
        <w:t>(</w:t>
      </w:r>
      <w:r>
        <w:t>argumentative essay</w:t>
      </w:r>
      <w:r w:rsidR="003D5B08">
        <w:t>)</w:t>
      </w:r>
      <w:r>
        <w:rPr>
          <w:rFonts w:hint="eastAsia"/>
        </w:rPr>
        <w:t>。時間上限為</w:t>
      </w:r>
      <w:r>
        <w:rPr>
          <w:rFonts w:hint="eastAsia"/>
        </w:rPr>
        <w:t>50</w:t>
      </w:r>
      <w:r>
        <w:rPr>
          <w:rFonts w:hint="eastAsia"/>
        </w:rPr>
        <w:t>分鐘。</w:t>
      </w:r>
      <w:r>
        <w:t>論說文</w:t>
      </w:r>
      <w:r>
        <w:rPr>
          <w:rFonts w:hint="eastAsia"/>
        </w:rPr>
        <w:t>題目為以下兩者之一，無論是哪一種題目，學生都需要針對題目表</w:t>
      </w:r>
      <w:r>
        <w:t>達個人意見，並加以說明與論證。</w:t>
      </w:r>
      <w:r>
        <w:rPr>
          <w:rFonts w:hint="eastAsia"/>
        </w:rPr>
        <w:t>題目一：「</w:t>
      </w:r>
      <w:r>
        <w:t>你是否同意以下說法？</w:t>
      </w:r>
      <w:r>
        <w:rPr>
          <w:rFonts w:hint="eastAsia"/>
        </w:rPr>
        <w:t>一個人的成功來自選擇而非天賦。</w:t>
      </w:r>
      <w:r>
        <w:t>請舉出具體理由與例子來支持你的觀點</w:t>
      </w:r>
      <w:r>
        <w:rPr>
          <w:rFonts w:hint="eastAsia"/>
        </w:rPr>
        <w:t>」。題目二：「</w:t>
      </w:r>
      <w:r>
        <w:t>是否同意以下說法？</w:t>
      </w:r>
      <w:r>
        <w:rPr>
          <w:rFonts w:hint="eastAsia"/>
        </w:rPr>
        <w:t>A</w:t>
      </w:r>
      <w:r>
        <w:t>I</w:t>
      </w:r>
      <w:r>
        <w:t>終將取代大多數人類的工作</w:t>
      </w:r>
      <w:r>
        <w:rPr>
          <w:rFonts w:hint="eastAsia"/>
        </w:rPr>
        <w:t>。</w:t>
      </w:r>
      <w:r>
        <w:t>請舉出具體理由與例子來支持你的觀點</w:t>
      </w:r>
      <w:r>
        <w:rPr>
          <w:rFonts w:hint="eastAsia"/>
        </w:rPr>
        <w:t>」。</w:t>
      </w:r>
    </w:p>
    <w:p w14:paraId="252C3758" w14:textId="77777777" w:rsidR="00B413A9" w:rsidRPr="0032646B" w:rsidRDefault="00B413A9" w:rsidP="00B413A9"/>
    <w:p w14:paraId="2C53F1ED" w14:textId="77777777"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t>Ta</w:t>
      </w:r>
      <w:r>
        <w:rPr>
          <w:rFonts w:hint="eastAsia"/>
        </w:rPr>
        <w:t>b</w:t>
      </w:r>
      <w:r>
        <w:t>le XX</w:t>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w:t>
      </w:r>
      <w:r>
        <w:lastRenderedPageBreak/>
        <w:t>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4B66141D" w:rsidR="00B413A9" w:rsidRDefault="00B413A9" w:rsidP="00B413A9">
      <w:pPr>
        <w:pStyle w:val="ad"/>
        <w:keepNext/>
        <w:jc w:val="center"/>
      </w:pPr>
      <w:r w:rsidRPr="007F22F6">
        <w:rPr>
          <w:i/>
          <w:iCs/>
        </w:rPr>
        <w:t xml:space="preserve">Table </w:t>
      </w:r>
      <w:r w:rsidRPr="007F22F6">
        <w:rPr>
          <w:i/>
          <w:iCs/>
        </w:rPr>
        <w:fldChar w:fldCharType="begin"/>
      </w:r>
      <w:r w:rsidRPr="007F22F6">
        <w:rPr>
          <w:i/>
          <w:iCs/>
        </w:rPr>
        <w:instrText xml:space="preserve"> SEQ Table \* ARABIC </w:instrText>
      </w:r>
      <w:r w:rsidRPr="007F22F6">
        <w:rPr>
          <w:i/>
          <w:iCs/>
        </w:rPr>
        <w:fldChar w:fldCharType="separate"/>
      </w:r>
      <w:r w:rsidR="00E56301">
        <w:rPr>
          <w:i/>
          <w:iCs/>
          <w:noProof/>
        </w:rPr>
        <w:t>1</w:t>
      </w:r>
      <w:r w:rsidRPr="007F22F6">
        <w:rPr>
          <w:i/>
          <w:iCs/>
        </w:rPr>
        <w:fldChar w:fldCharType="end"/>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3E79C0" w:rsidRDefault="00B413A9" w:rsidP="0085637A">
            <w:pPr>
              <w:jc w:val="center"/>
              <w:rPr>
                <w:b/>
                <w:bCs/>
              </w:rPr>
            </w:pPr>
            <w:r w:rsidRPr="003E79C0">
              <w:rPr>
                <w:rFonts w:hint="eastAsia"/>
                <w:b/>
                <w:bCs/>
              </w:rPr>
              <w:t>面向</w:t>
            </w:r>
          </w:p>
        </w:tc>
        <w:tc>
          <w:tcPr>
            <w:tcW w:w="2039" w:type="pct"/>
          </w:tcPr>
          <w:p w14:paraId="01E783B6" w14:textId="77777777" w:rsidR="00B413A9" w:rsidRPr="003E79C0" w:rsidRDefault="00B413A9" w:rsidP="0085637A">
            <w:pPr>
              <w:jc w:val="center"/>
              <w:rPr>
                <w:b/>
                <w:bCs/>
              </w:rPr>
            </w:pPr>
            <w:r w:rsidRPr="003E79C0">
              <w:rPr>
                <w:b/>
                <w:bCs/>
              </w:rPr>
              <w:t>改進提示</w:t>
            </w:r>
          </w:p>
        </w:tc>
        <w:tc>
          <w:tcPr>
            <w:tcW w:w="2474" w:type="pct"/>
          </w:tcPr>
          <w:p w14:paraId="29B49038" w14:textId="77777777" w:rsidR="00B413A9" w:rsidRPr="003E79C0" w:rsidRDefault="00B413A9" w:rsidP="0085637A">
            <w:pPr>
              <w:jc w:val="center"/>
              <w:rPr>
                <w:b/>
                <w:bCs/>
              </w:rPr>
            </w:pPr>
            <w:r w:rsidRPr="003E79C0">
              <w:rPr>
                <w:b/>
                <w:bCs/>
              </w:rPr>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53728A73" w14:textId="77777777" w:rsidR="00B413A9" w:rsidRDefault="00B413A9" w:rsidP="00B413A9">
      <w:r>
        <w:rPr>
          <w:rFonts w:hint="eastAsia"/>
        </w:rPr>
        <w:t>(</w:t>
      </w:r>
      <w:r>
        <w:rPr>
          <w:rFonts w:hint="eastAsia"/>
        </w:rPr>
        <w:t>補一張實驗流程圖</w:t>
      </w:r>
      <w:r>
        <w:rPr>
          <w:rFonts w:hint="eastAsia"/>
        </w:rPr>
        <w:t>)</w:t>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219F01EA"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8F775A">
        <w:rPr>
          <w:rFonts w:hint="eastAsia"/>
        </w:rPr>
        <w:t>公式</w:t>
      </w:r>
      <w:r w:rsidR="008F775A">
        <w:rPr>
          <w:rFonts w:hint="eastAsia"/>
        </w:rPr>
        <w:t>1)</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16ADBE7A" w:rsidR="008A281D" w:rsidRPr="007227F6" w:rsidRDefault="00000000" w:rsidP="008A281D">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5F7EE188" w14:textId="77777777" w:rsidR="000022C1" w:rsidRDefault="000022C1" w:rsidP="008A281D"/>
    <w:p w14:paraId="6A359439" w14:textId="358FB68F" w:rsidR="000022C1" w:rsidRDefault="007227F6" w:rsidP="008A281D">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8F775A">
        <w:rPr>
          <w:rFonts w:hint="eastAsia"/>
        </w:rPr>
        <w:t>公式</w:t>
      </w:r>
      <w:r w:rsidR="008F775A">
        <w:rPr>
          <w:rFonts w:hint="eastAsia"/>
        </w:rPr>
        <w:t>3)</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54E2A225" w14:textId="4E0EE91A" w:rsidR="008A281D" w:rsidRDefault="000022C1" w:rsidP="00C02ADC">
      <m:oMathPara>
        <m:oMath>
          <m:r>
            <m:rPr>
              <m:nor/>
            </m:rPr>
            <w:lastRenderedPageBreak/>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r>
                <w:rPr>
                  <w:rFonts w:ascii="Cambria Math" w:hAnsi="Cambria Math"/>
                </w:rPr>
                <m:t>)</m:t>
              </m:r>
            </m:e>
          </m:nary>
        </m:oMath>
      </m:oMathPara>
    </w:p>
    <w:p w14:paraId="5A398647" w14:textId="1F8FA410" w:rsidR="000022C1" w:rsidRDefault="000022C1" w:rsidP="00C02ADC"/>
    <w:p w14:paraId="531EF93E" w14:textId="77777777" w:rsidR="009060E7" w:rsidRDefault="009060E7" w:rsidP="009060E7">
      <w:r>
        <w:rPr>
          <w:rFonts w:hint="eastAsia"/>
        </w:rPr>
        <w:t>學生在完成</w:t>
      </w:r>
      <w:r>
        <w:t>自我評估</w:t>
      </w:r>
      <w:r>
        <w:rPr>
          <w:rFonts w:hint="eastAsia"/>
        </w:rPr>
        <w:t>前側與</w:t>
      </w:r>
      <w:r>
        <w:t>後測</w:t>
      </w:r>
      <w:r>
        <w:rPr>
          <w:rFonts w:hint="eastAsia"/>
        </w:rPr>
        <w:t>候，會根據</w:t>
      </w:r>
      <w:r>
        <w:t>Likert</w:t>
      </w:r>
      <w:r>
        <w:rPr>
          <w:rFonts w:hint="eastAsia"/>
        </w:rPr>
        <w:t>五點量表</w:t>
      </w:r>
      <w:r>
        <w:rPr>
          <w:rFonts w:hint="eastAsia"/>
        </w:rPr>
        <w:t xml:space="preserve">(0 = </w:t>
      </w:r>
      <w:r>
        <w:rPr>
          <w:rFonts w:hint="eastAsia"/>
        </w:rPr>
        <w:t>非常差，</w:t>
      </w:r>
      <w:r>
        <w:rPr>
          <w:rFonts w:hint="eastAsia"/>
        </w:rPr>
        <w:t xml:space="preserve">6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1)</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r>
        <w:rPr>
          <w:rFonts w:hint="eastAsia"/>
        </w:rPr>
        <w:t>個學生的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r>
        <w:rPr>
          <w:rFonts w:hint="eastAsia"/>
        </w:rPr>
        <w:t>個學生的</w:t>
      </w:r>
      <w:r>
        <w:rPr>
          <w:rFonts w:hint="eastAsia"/>
        </w:rPr>
        <w:t>L</w:t>
      </w:r>
      <w:r>
        <w:t>LM</w:t>
      </w:r>
      <w:r>
        <w:rPr>
          <w:rFonts w:hint="eastAsia"/>
        </w:rPr>
        <w:t>系統分數。</w:t>
      </w:r>
    </w:p>
    <w:p w14:paraId="664C9F0E" w14:textId="77777777" w:rsidR="009060E7" w:rsidRDefault="009060E7" w:rsidP="009060E7"/>
    <w:p w14:paraId="247ECCA1" w14:textId="77777777" w:rsidR="009060E7" w:rsidRPr="007227F6" w:rsidRDefault="00000000" w:rsidP="009060E7">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2F7D0F96" w14:textId="77777777" w:rsidR="009060E7" w:rsidRDefault="009060E7" w:rsidP="009060E7"/>
    <w:p w14:paraId="6BCBB1D3" w14:textId="77777777" w:rsidR="009060E7" w:rsidRDefault="009060E7" w:rsidP="009060E7">
      <w:r>
        <w:rPr>
          <w:rFonts w:hint="eastAsia"/>
        </w:rPr>
        <w:t>同時，本研究也評估學生的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3)</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77777777" w:rsidR="009060E7" w:rsidRDefault="009060E7" w:rsidP="009060E7">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74B7FF5E" w14:textId="77777777" w:rsidR="00D778BD" w:rsidRDefault="00D778BD" w:rsidP="009060E7"/>
    <w:p w14:paraId="3273B9AF" w14:textId="7834592E" w:rsidR="00E56914" w:rsidRPr="00E56914" w:rsidRDefault="00D778BD" w:rsidP="00E56914">
      <w:r w:rsidRPr="00E56914">
        <w:rPr>
          <w:rFonts w:cs="Times New Roman"/>
        </w:rPr>
        <w:t>本研究使用</w:t>
      </w:r>
      <w:r w:rsidRPr="00E56914">
        <w:rPr>
          <w:rFonts w:cs="Times New Roman"/>
        </w:rPr>
        <w:t>SmartPLS4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適用於處理具有中介與調節變項之複雜模型，並能同時處理形成性與反映性潛在構念，亦適合進行預測導向研究。</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Pr>
          <w:rFonts w:hint="eastAsia"/>
        </w:rPr>
        <w:t>(RQ1)</w:t>
      </w:r>
      <w:r w:rsidR="00E56914">
        <w:rPr>
          <w:rFonts w:hint="eastAsia"/>
        </w:rPr>
        <w:t>，</w:t>
      </w:r>
      <w:r w:rsidR="00E56914">
        <w:rPr>
          <w:rFonts w:hint="eastAsia"/>
        </w:rPr>
        <w:t>SEM</w:t>
      </w:r>
      <w:r w:rsidR="00E56914">
        <w:rPr>
          <w:rFonts w:hint="eastAsia"/>
        </w:rPr>
        <w:t>設計</w:t>
      </w:r>
      <w:r w:rsidR="00E56914">
        <w:t>LLM-Generated Feedback</w:t>
      </w:r>
      <w:r w:rsidR="00E56914">
        <w:rPr>
          <w:rFonts w:hint="eastAsia"/>
        </w:rPr>
        <w:t>至</w:t>
      </w:r>
      <w:r w:rsidR="00E56914">
        <w:t>Self-Assessment Accuracy</w:t>
      </w:r>
      <w:r w:rsidR="00E56914">
        <w:rPr>
          <w:rFonts w:hint="eastAsia"/>
        </w:rPr>
        <w:t>的直接路徑。並使用</w:t>
      </w:r>
      <w:r w:rsidR="00E56914">
        <w:t xml:space="preserve">bootstrapping </w:t>
      </w:r>
      <w:r w:rsidR="00E56914">
        <w:t>重抽樣法檢驗路徑係數之統計顯著性</w:t>
      </w:r>
      <w:r w:rsidR="00E56914">
        <w:rPr>
          <w:rFonts w:hint="eastAsia"/>
        </w:rPr>
        <w:t>。對於</w:t>
      </w:r>
      <w:r w:rsidR="00C54C56">
        <w:rPr>
          <w:rFonts w:hint="eastAsia"/>
        </w:rPr>
        <w:t>(</w:t>
      </w:r>
      <w:r w:rsidR="00737E53" w:rsidRPr="00737E53">
        <w:rPr>
          <w:rFonts w:hint="eastAsia"/>
          <w:color w:val="00B050"/>
        </w:rPr>
        <w:t>未</w:t>
      </w:r>
      <w:r w:rsidR="00C54C56" w:rsidRPr="00737E53">
        <w:rPr>
          <w:rFonts w:hint="eastAsia"/>
          <w:color w:val="00B050"/>
        </w:rPr>
        <w:t>寫完</w:t>
      </w:r>
      <w:r w:rsidR="00C54C56">
        <w:rPr>
          <w:rFonts w:hint="eastAsia"/>
        </w:rPr>
        <w:t>)</w:t>
      </w:r>
    </w:p>
    <w:p w14:paraId="42B8AEE8" w14:textId="6D4F9064" w:rsidR="007662F6" w:rsidRDefault="007662F6" w:rsidP="009060E7"/>
    <w:p w14:paraId="38AC1FE6" w14:textId="60704A08" w:rsidR="00737E53" w:rsidRDefault="00737E53" w:rsidP="00737E53">
      <w:pPr>
        <w:pStyle w:val="ad"/>
        <w:keepNext/>
        <w:jc w:val="center"/>
      </w:pPr>
      <w:r w:rsidRPr="00737E53">
        <w:rPr>
          <w:i/>
          <w:iCs/>
        </w:rPr>
        <w:t xml:space="preserve">Figure </w:t>
      </w:r>
      <w:r w:rsidRPr="00737E53">
        <w:rPr>
          <w:i/>
          <w:iCs/>
        </w:rPr>
        <w:fldChar w:fldCharType="begin"/>
      </w:r>
      <w:r w:rsidRPr="00737E53">
        <w:rPr>
          <w:i/>
          <w:iCs/>
        </w:rPr>
        <w:instrText xml:space="preserve"> SEQ Figure \* ARABIC </w:instrText>
      </w:r>
      <w:r w:rsidRPr="00737E53">
        <w:rPr>
          <w:i/>
          <w:iCs/>
        </w:rPr>
        <w:fldChar w:fldCharType="separate"/>
      </w:r>
      <w:r w:rsidR="00637678">
        <w:rPr>
          <w:i/>
          <w:iCs/>
          <w:noProof/>
        </w:rPr>
        <w:t>5</w:t>
      </w:r>
      <w:r w:rsidRPr="00737E53">
        <w:rPr>
          <w:i/>
          <w:iCs/>
        </w:rPr>
        <w:fldChar w:fldCharType="end"/>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321CF9E6" w14:textId="77777777" w:rsidR="00482DF9" w:rsidRPr="00482DF9" w:rsidRDefault="00482DF9" w:rsidP="009060E7"/>
    <w:p w14:paraId="0ACCFEF7" w14:textId="77777777" w:rsidR="00D778BD" w:rsidRDefault="00D778BD"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17BF9FAE" w:rsidR="00923847" w:rsidRDefault="0043096A" w:rsidP="00923847">
      <w:proofErr w:type="spellStart"/>
      <w:r>
        <w:rPr>
          <w:rFonts w:hint="eastAsia"/>
        </w:rPr>
        <w:t>T</w:t>
      </w:r>
      <w:r>
        <w:t>ableXX</w:t>
      </w:r>
      <w:proofErr w:type="spellEnd"/>
      <w:r>
        <w:rPr>
          <w:rFonts w:hint="eastAsia"/>
        </w:rPr>
        <w:t>呈現</w:t>
      </w:r>
      <w:r>
        <w:rPr>
          <w:rFonts w:hint="eastAsia"/>
        </w:rPr>
        <w:t>SEM</w:t>
      </w:r>
      <w:r>
        <w:rPr>
          <w:rFonts w:hint="eastAsia"/>
        </w:rPr>
        <w:t>中各面向之</w:t>
      </w:r>
      <w:r>
        <w:rPr>
          <w:rFonts w:hint="eastAsia"/>
        </w:rPr>
        <w:t>m</w:t>
      </w:r>
      <w:r w:rsidRPr="00E5189A">
        <w:t xml:space="preserve">eans, </w:t>
      </w:r>
      <w:r>
        <w:rPr>
          <w:rFonts w:hint="eastAsia"/>
        </w:rPr>
        <w:t>s</w:t>
      </w:r>
      <w:r w:rsidRPr="00E5189A">
        <w:t xml:space="preserve">tandard deviation, </w:t>
      </w:r>
      <w:r>
        <w:rPr>
          <w:rFonts w:hint="eastAsia"/>
        </w:rPr>
        <w:t>與</w:t>
      </w:r>
      <w:r w:rsidRPr="00E5189A">
        <w:t>partial correlation</w:t>
      </w:r>
      <w:r>
        <w:rPr>
          <w:rFonts w:hint="eastAsia"/>
        </w:rPr>
        <w:t>。</w:t>
      </w:r>
      <w:r>
        <w:t>學</w:t>
      </w:r>
      <w:r>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3847">
        <w:rPr>
          <w:rFonts w:hint="eastAsia"/>
          <w:i/>
          <w:iCs/>
        </w:rPr>
        <w:t>SD</w:t>
      </w:r>
      <w:r w:rsidR="00923847">
        <w:rPr>
          <w:rFonts w:hint="eastAsia"/>
        </w:rPr>
        <w:t xml:space="preserve"> = 0.73)</w:t>
      </w:r>
      <w:r w:rsidR="00923847">
        <w:rPr>
          <w:rFonts w:hint="eastAsia"/>
        </w:rPr>
        <w:t>，兩者</w:t>
      </w:r>
      <w:r w:rsidR="00923847">
        <w:t>存在一定落差</w:t>
      </w:r>
      <w:r w:rsidR="00923847">
        <w:rPr>
          <w:rFonts w:hint="eastAsia"/>
        </w:rPr>
        <w:t>。在使用</w:t>
      </w:r>
      <w:r w:rsidR="00923847" w:rsidRPr="009D53C5">
        <w:rPr>
          <w:rFonts w:hint="eastAsia"/>
          <w:color w:val="00B050"/>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2BB34CFD"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73A0FB5D" w:rsidR="006E201D" w:rsidRDefault="006E201D" w:rsidP="006E201D">
      <w:pPr>
        <w:pStyle w:val="ad"/>
        <w:keepNext/>
        <w:jc w:val="center"/>
      </w:pPr>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E56301">
        <w:rPr>
          <w:i/>
          <w:iCs/>
          <w:noProof/>
        </w:rPr>
        <w:t>2</w:t>
      </w:r>
      <w:r w:rsidRPr="006E201D">
        <w:rPr>
          <w:i/>
          <w:iCs/>
        </w:rPr>
        <w:fldChar w:fldCharType="end"/>
      </w:r>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54D5D481"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1B974162" w14:textId="77777777" w:rsidR="000022C1" w:rsidRDefault="000022C1" w:rsidP="00C02ADC"/>
    <w:p w14:paraId="263F3DB6" w14:textId="090C436D" w:rsidR="007227F6" w:rsidRDefault="00AC31C0" w:rsidP="00AC31C0">
      <w:pPr>
        <w:pStyle w:val="2"/>
      </w:pPr>
      <w:r>
        <w:t>Testing hypotheses</w:t>
      </w:r>
    </w:p>
    <w:p w14:paraId="266DE36E" w14:textId="77777777" w:rsidR="007227F6" w:rsidRDefault="007227F6" w:rsidP="00C02ADC"/>
    <w:p w14:paraId="31B0F7BF" w14:textId="2080458F" w:rsidR="00FB25F6" w:rsidRDefault="00FB25F6" w:rsidP="00C02ADC">
      <w:pPr>
        <w:rPr>
          <w:rFonts w:hint="eastAsia"/>
        </w:rPr>
      </w:pPr>
      <w:r w:rsidRPr="00FB25F6">
        <w:rPr>
          <w:rFonts w:hint="eastAsia"/>
        </w:rPr>
        <w:t>為了檢驗本研究假設，我們進行三層次的階層迴歸分析，結果如表</w:t>
      </w:r>
      <w:proofErr w:type="spellStart"/>
      <w:r>
        <w:rPr>
          <w:rFonts w:hint="eastAsia"/>
        </w:rPr>
        <w:t>T</w:t>
      </w:r>
      <w:r>
        <w:t>abeleXX</w:t>
      </w:r>
      <w:proofErr w:type="spellEnd"/>
      <w:r>
        <w:rPr>
          <w:rFonts w:hint="eastAsia"/>
        </w:rPr>
        <w:t>與</w:t>
      </w:r>
      <w:proofErr w:type="spellStart"/>
      <w:r>
        <w:rPr>
          <w:rFonts w:hint="eastAsia"/>
        </w:rPr>
        <w:t>T</w:t>
      </w:r>
      <w:r>
        <w:t>ableXX</w:t>
      </w:r>
      <w:proofErr w:type="spellEnd"/>
      <w:r w:rsidRPr="00FB25F6">
        <w:rPr>
          <w:rFonts w:hint="eastAsia"/>
        </w:rPr>
        <w:t>所</w:t>
      </w:r>
      <w:r>
        <w:rPr>
          <w:rFonts w:hint="eastAsia"/>
        </w:rPr>
        <w:t>表</w:t>
      </w:r>
      <w:r w:rsidRPr="00FB25F6">
        <w:rPr>
          <w:rFonts w:hint="eastAsia"/>
        </w:rPr>
        <w:t>示。</w:t>
      </w:r>
    </w:p>
    <w:p w14:paraId="563E770D" w14:textId="77777777" w:rsidR="000333BA" w:rsidRDefault="000333BA" w:rsidP="00C02ADC"/>
    <w:p w14:paraId="408E4707" w14:textId="77777777" w:rsidR="000333BA" w:rsidRDefault="000333BA" w:rsidP="00C02ADC">
      <w:pPr>
        <w:rPr>
          <w:rFonts w:hint="eastAsia"/>
        </w:rPr>
      </w:pPr>
    </w:p>
    <w:p w14:paraId="4E73BCF7" w14:textId="666EC897" w:rsidR="00E56301" w:rsidRPr="00CA2E76" w:rsidRDefault="00CA2E76" w:rsidP="00CA2E76">
      <w:pPr>
        <w:pStyle w:val="ad"/>
        <w:keepNext/>
        <w:jc w:val="center"/>
        <w:rPr>
          <w:rFonts w:hint="eastAsia"/>
        </w:rPr>
      </w:pPr>
      <w:r w:rsidRPr="00CA2E76">
        <w:rPr>
          <w:i/>
          <w:iCs/>
        </w:rPr>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rFonts w:hint="eastAsia"/>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rFonts w:hint="eastAsia"/>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rFonts w:hint="eastAsia"/>
                <w:i/>
                <w:iCs/>
              </w:rPr>
            </w:pPr>
            <w:r w:rsidRPr="00E56301">
              <w:rPr>
                <w:i/>
                <w:iCs/>
              </w:rPr>
              <w:t>β</w:t>
            </w:r>
          </w:p>
        </w:tc>
        <w:tc>
          <w:tcPr>
            <w:tcW w:w="418" w:type="pct"/>
          </w:tcPr>
          <w:p w14:paraId="21F8865F" w14:textId="4ABE5038" w:rsidR="00E56301" w:rsidRPr="00E56301" w:rsidRDefault="00E56301" w:rsidP="00E56301">
            <w:pPr>
              <w:jc w:val="center"/>
              <w:rPr>
                <w:rFonts w:hint="eastAsia"/>
                <w:i/>
                <w:iCs/>
              </w:rPr>
            </w:pPr>
            <w:r w:rsidRPr="00E56301">
              <w:rPr>
                <w:rFonts w:hint="eastAsia"/>
                <w:i/>
                <w:iCs/>
              </w:rPr>
              <w:t>t</w:t>
            </w:r>
          </w:p>
        </w:tc>
        <w:tc>
          <w:tcPr>
            <w:tcW w:w="721" w:type="pct"/>
          </w:tcPr>
          <w:p w14:paraId="56479D50" w14:textId="3292AD59" w:rsidR="00E56301" w:rsidRPr="00E56301" w:rsidRDefault="00E56301" w:rsidP="00E56301">
            <w:pPr>
              <w:jc w:val="center"/>
              <w:rPr>
                <w:rFonts w:hint="eastAsia"/>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pPr>
              <w:rPr>
                <w:rFonts w:hint="eastAsia"/>
              </w:rPr>
            </w:pPr>
            <w:r w:rsidRPr="00E56301">
              <w:t>LLMF (EG = 1)</w:t>
            </w:r>
          </w:p>
        </w:tc>
        <w:tc>
          <w:tcPr>
            <w:tcW w:w="418" w:type="pct"/>
          </w:tcPr>
          <w:p w14:paraId="25E54490" w14:textId="7AA79329" w:rsidR="00E56301" w:rsidRDefault="00E56301" w:rsidP="00E56301">
            <w:pPr>
              <w:jc w:val="center"/>
              <w:rPr>
                <w:rFonts w:hint="eastAsia"/>
              </w:rPr>
            </w:pPr>
            <w:r>
              <w:rPr>
                <w:rFonts w:hint="eastAsia"/>
              </w:rPr>
              <w:t>0</w:t>
            </w:r>
            <w:r>
              <w:t>.10</w:t>
            </w:r>
          </w:p>
        </w:tc>
        <w:tc>
          <w:tcPr>
            <w:tcW w:w="418" w:type="pct"/>
          </w:tcPr>
          <w:p w14:paraId="678421DA" w14:textId="082011D4" w:rsidR="00E56301" w:rsidRDefault="00E56301" w:rsidP="00E56301">
            <w:pPr>
              <w:jc w:val="center"/>
              <w:rPr>
                <w:rFonts w:hint="eastAsia"/>
              </w:rPr>
            </w:pPr>
            <w:r>
              <w:rPr>
                <w:rFonts w:hint="eastAsia"/>
              </w:rPr>
              <w:t>0</w:t>
            </w:r>
            <w:r>
              <w:t>.06</w:t>
            </w:r>
          </w:p>
        </w:tc>
        <w:tc>
          <w:tcPr>
            <w:tcW w:w="418" w:type="pct"/>
          </w:tcPr>
          <w:p w14:paraId="5313845B" w14:textId="4D573212" w:rsidR="00E56301" w:rsidRDefault="00E56301" w:rsidP="00E56301">
            <w:pPr>
              <w:jc w:val="center"/>
              <w:rPr>
                <w:rFonts w:hint="eastAsia"/>
              </w:rPr>
            </w:pPr>
            <w:r>
              <w:rPr>
                <w:rFonts w:hint="eastAsia"/>
              </w:rPr>
              <w:t>0</w:t>
            </w:r>
            <w:r>
              <w:t>.10</w:t>
            </w:r>
          </w:p>
        </w:tc>
        <w:tc>
          <w:tcPr>
            <w:tcW w:w="418" w:type="pct"/>
          </w:tcPr>
          <w:p w14:paraId="2EC980EF" w14:textId="26A2889E" w:rsidR="00E56301" w:rsidRDefault="00E56301" w:rsidP="00E56301">
            <w:pPr>
              <w:jc w:val="center"/>
              <w:rPr>
                <w:rFonts w:hint="eastAsia"/>
              </w:rPr>
            </w:pPr>
            <w:r>
              <w:rPr>
                <w:rFonts w:hint="eastAsia"/>
              </w:rPr>
              <w:t>1</w:t>
            </w:r>
            <w:r>
              <w:t>.67</w:t>
            </w:r>
          </w:p>
        </w:tc>
        <w:tc>
          <w:tcPr>
            <w:tcW w:w="721" w:type="pct"/>
          </w:tcPr>
          <w:p w14:paraId="03641D8E" w14:textId="267A4059" w:rsidR="00E56301" w:rsidRDefault="00E56301" w:rsidP="00E56301">
            <w:pPr>
              <w:jc w:val="center"/>
              <w:rPr>
                <w:rFonts w:hint="eastAsia"/>
              </w:rPr>
            </w:pPr>
            <w:r>
              <w:rPr>
                <w:rFonts w:hint="eastAsia"/>
              </w:rPr>
              <w:t>.</w:t>
            </w:r>
            <w:r>
              <w:t>098</w:t>
            </w:r>
          </w:p>
        </w:tc>
      </w:tr>
      <w:tr w:rsidR="00E56301" w14:paraId="069D1656" w14:textId="77777777" w:rsidTr="00E56301">
        <w:tc>
          <w:tcPr>
            <w:tcW w:w="2607" w:type="pct"/>
          </w:tcPr>
          <w:p w14:paraId="3C108FC3" w14:textId="5545123F" w:rsidR="00E56301" w:rsidRDefault="00E56301" w:rsidP="00C02ADC">
            <w:pPr>
              <w:rPr>
                <w:rFonts w:hint="eastAsia"/>
              </w:rPr>
            </w:pPr>
            <w:r w:rsidRPr="00E56301">
              <w:t xml:space="preserve">Initial </w:t>
            </w:r>
            <w:proofErr w:type="gramStart"/>
            <w:r w:rsidRPr="00E56301">
              <w:t>Performance(</w:t>
            </w:r>
            <w:proofErr w:type="gramEnd"/>
            <w:r w:rsidRPr="00E56301">
              <w:t>IP)</w:t>
            </w:r>
          </w:p>
        </w:tc>
        <w:tc>
          <w:tcPr>
            <w:tcW w:w="418" w:type="pct"/>
          </w:tcPr>
          <w:p w14:paraId="6267F7D1" w14:textId="3D19C65E" w:rsidR="00E56301" w:rsidRDefault="00E56301" w:rsidP="00E56301">
            <w:pPr>
              <w:jc w:val="center"/>
              <w:rPr>
                <w:rFonts w:hint="eastAsia"/>
              </w:rPr>
            </w:pPr>
            <w:r>
              <w:rPr>
                <w:rFonts w:hint="eastAsia"/>
              </w:rPr>
              <w:t>0</w:t>
            </w:r>
            <w:r>
              <w:t>.18</w:t>
            </w:r>
          </w:p>
        </w:tc>
        <w:tc>
          <w:tcPr>
            <w:tcW w:w="418" w:type="pct"/>
          </w:tcPr>
          <w:p w14:paraId="499AEDCF" w14:textId="0E9FAF3B" w:rsidR="00E56301" w:rsidRDefault="00E56301" w:rsidP="00E56301">
            <w:pPr>
              <w:jc w:val="center"/>
              <w:rPr>
                <w:rFonts w:hint="eastAsia"/>
              </w:rPr>
            </w:pPr>
            <w:r>
              <w:rPr>
                <w:rFonts w:hint="eastAsia"/>
              </w:rPr>
              <w:t>0</w:t>
            </w:r>
            <w:r>
              <w:t>.07</w:t>
            </w:r>
          </w:p>
        </w:tc>
        <w:tc>
          <w:tcPr>
            <w:tcW w:w="418" w:type="pct"/>
          </w:tcPr>
          <w:p w14:paraId="57A1F2B8" w14:textId="5C2245B5" w:rsidR="00E56301" w:rsidRDefault="00E56301" w:rsidP="00E56301">
            <w:pPr>
              <w:jc w:val="center"/>
              <w:rPr>
                <w:rFonts w:hint="eastAsia"/>
              </w:rPr>
            </w:pPr>
            <w:r>
              <w:rPr>
                <w:rFonts w:hint="eastAsia"/>
              </w:rPr>
              <w:t>0</w:t>
            </w:r>
            <w:r>
              <w:t>.17</w:t>
            </w:r>
          </w:p>
        </w:tc>
        <w:tc>
          <w:tcPr>
            <w:tcW w:w="418" w:type="pct"/>
          </w:tcPr>
          <w:p w14:paraId="7AE9527C" w14:textId="49749FB6" w:rsidR="00E56301" w:rsidRDefault="00E56301" w:rsidP="00E56301">
            <w:pPr>
              <w:jc w:val="center"/>
              <w:rPr>
                <w:rFonts w:hint="eastAsia"/>
              </w:rPr>
            </w:pPr>
            <w:r>
              <w:rPr>
                <w:rFonts w:hint="eastAsia"/>
              </w:rPr>
              <w:t>2</w:t>
            </w:r>
            <w:r>
              <w:t>.57</w:t>
            </w:r>
          </w:p>
        </w:tc>
        <w:tc>
          <w:tcPr>
            <w:tcW w:w="721" w:type="pct"/>
          </w:tcPr>
          <w:p w14:paraId="640E507D" w14:textId="2A86A519" w:rsidR="00E56301" w:rsidRDefault="00E56301" w:rsidP="00E56301">
            <w:pPr>
              <w:jc w:val="center"/>
              <w:rPr>
                <w:rFonts w:hint="eastAsia"/>
              </w:rPr>
            </w:pPr>
            <w:r>
              <w:rPr>
                <w:rFonts w:hint="eastAsia"/>
              </w:rPr>
              <w:t>&lt;</w:t>
            </w:r>
            <w:r>
              <w:t>.05*</w:t>
            </w:r>
          </w:p>
        </w:tc>
      </w:tr>
      <w:tr w:rsidR="00E56301" w14:paraId="122E7309" w14:textId="77777777" w:rsidTr="00E56301">
        <w:tc>
          <w:tcPr>
            <w:tcW w:w="2607" w:type="pct"/>
          </w:tcPr>
          <w:p w14:paraId="536E86A1" w14:textId="220D465F" w:rsidR="00E56301" w:rsidRDefault="00E56301" w:rsidP="00C02ADC">
            <w:pPr>
              <w:rPr>
                <w:rFonts w:hint="eastAsia"/>
              </w:rPr>
            </w:pPr>
            <w:r w:rsidRPr="00BA5806">
              <w:t>Initial Self-Assessment Accuracy (ISAA)</w:t>
            </w:r>
          </w:p>
        </w:tc>
        <w:tc>
          <w:tcPr>
            <w:tcW w:w="418" w:type="pct"/>
          </w:tcPr>
          <w:p w14:paraId="522FC0D4" w14:textId="3287B3D9" w:rsidR="00E56301" w:rsidRDefault="00E56301" w:rsidP="00E56301">
            <w:pPr>
              <w:jc w:val="center"/>
              <w:rPr>
                <w:rFonts w:hint="eastAsia"/>
              </w:rPr>
            </w:pPr>
            <w:r>
              <w:rPr>
                <w:rFonts w:hint="eastAsia"/>
              </w:rPr>
              <w:t>0</w:t>
            </w:r>
            <w:r>
              <w:t>.41</w:t>
            </w:r>
          </w:p>
        </w:tc>
        <w:tc>
          <w:tcPr>
            <w:tcW w:w="418" w:type="pct"/>
          </w:tcPr>
          <w:p w14:paraId="0D0565E7" w14:textId="063DBE72" w:rsidR="00E56301" w:rsidRDefault="00E56301" w:rsidP="00E56301">
            <w:pPr>
              <w:jc w:val="center"/>
              <w:rPr>
                <w:rFonts w:hint="eastAsia"/>
              </w:rPr>
            </w:pPr>
            <w:r>
              <w:rPr>
                <w:rFonts w:hint="eastAsia"/>
              </w:rPr>
              <w:t>0</w:t>
            </w:r>
            <w:r>
              <w:t>.05</w:t>
            </w:r>
          </w:p>
        </w:tc>
        <w:tc>
          <w:tcPr>
            <w:tcW w:w="418" w:type="pct"/>
          </w:tcPr>
          <w:p w14:paraId="2322FD13" w14:textId="3FE52398" w:rsidR="00E56301" w:rsidRDefault="00E56301" w:rsidP="00E56301">
            <w:pPr>
              <w:jc w:val="center"/>
              <w:rPr>
                <w:rFonts w:hint="eastAsia"/>
              </w:rPr>
            </w:pPr>
            <w:r>
              <w:rPr>
                <w:rFonts w:hint="eastAsia"/>
              </w:rPr>
              <w:t>0</w:t>
            </w:r>
            <w:r>
              <w:t>.43</w:t>
            </w:r>
          </w:p>
        </w:tc>
        <w:tc>
          <w:tcPr>
            <w:tcW w:w="418" w:type="pct"/>
          </w:tcPr>
          <w:p w14:paraId="1053978C" w14:textId="115CB090" w:rsidR="00E56301" w:rsidRDefault="00E56301" w:rsidP="00E56301">
            <w:pPr>
              <w:jc w:val="center"/>
              <w:rPr>
                <w:rFonts w:hint="eastAsia"/>
              </w:rPr>
            </w:pPr>
            <w:r>
              <w:rPr>
                <w:rFonts w:hint="eastAsia"/>
              </w:rPr>
              <w:t>8</w:t>
            </w:r>
            <w:r>
              <w:t>.20</w:t>
            </w:r>
          </w:p>
        </w:tc>
        <w:tc>
          <w:tcPr>
            <w:tcW w:w="721" w:type="pct"/>
          </w:tcPr>
          <w:p w14:paraId="71E9A0EF" w14:textId="0D48AAFE" w:rsidR="00E56301" w:rsidRDefault="00E56301" w:rsidP="00E56301">
            <w:pPr>
              <w:jc w:val="center"/>
              <w:rPr>
                <w:rFonts w:hint="eastAsia"/>
              </w:rPr>
            </w:pPr>
            <w:r>
              <w:rPr>
                <w:rFonts w:hint="eastAsia"/>
              </w:rPr>
              <w:t>&lt;</w:t>
            </w:r>
            <w:r>
              <w:t>.001***</w:t>
            </w:r>
          </w:p>
        </w:tc>
      </w:tr>
      <w:tr w:rsidR="00E56301" w14:paraId="204824DD" w14:textId="77777777" w:rsidTr="00E56301">
        <w:tc>
          <w:tcPr>
            <w:tcW w:w="2607" w:type="pct"/>
          </w:tcPr>
          <w:p w14:paraId="1AFFE55B" w14:textId="1D5EB366" w:rsidR="00E56301" w:rsidRDefault="00E56301" w:rsidP="00C02ADC">
            <w:pPr>
              <w:rPr>
                <w:rFonts w:hint="eastAsia"/>
              </w:rPr>
            </w:pPr>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rPr>
                <w:rFonts w:hint="eastAsia"/>
              </w:rPr>
            </w:pPr>
            <w:r>
              <w:rPr>
                <w:rFonts w:hint="eastAsia"/>
              </w:rPr>
              <w:t>0</w:t>
            </w:r>
            <w:r>
              <w:t>.07</w:t>
            </w:r>
          </w:p>
        </w:tc>
        <w:tc>
          <w:tcPr>
            <w:tcW w:w="418" w:type="pct"/>
          </w:tcPr>
          <w:p w14:paraId="592A0525" w14:textId="0C957573" w:rsidR="00E56301" w:rsidRDefault="00E56301" w:rsidP="00E56301">
            <w:pPr>
              <w:jc w:val="center"/>
              <w:rPr>
                <w:rFonts w:hint="eastAsia"/>
              </w:rPr>
            </w:pPr>
            <w:r>
              <w:rPr>
                <w:rFonts w:hint="eastAsia"/>
              </w:rPr>
              <w:t>0</w:t>
            </w:r>
            <w:r>
              <w:t>.06</w:t>
            </w:r>
          </w:p>
        </w:tc>
        <w:tc>
          <w:tcPr>
            <w:tcW w:w="418" w:type="pct"/>
          </w:tcPr>
          <w:p w14:paraId="3C1435FB" w14:textId="42F7A278" w:rsidR="00E56301" w:rsidRDefault="00E56301" w:rsidP="00E56301">
            <w:pPr>
              <w:jc w:val="center"/>
              <w:rPr>
                <w:rFonts w:hint="eastAsia"/>
              </w:rPr>
            </w:pPr>
            <w:r>
              <w:rPr>
                <w:rFonts w:hint="eastAsia"/>
              </w:rPr>
              <w:t>0</w:t>
            </w:r>
            <w:r>
              <w:t>.07</w:t>
            </w:r>
          </w:p>
        </w:tc>
        <w:tc>
          <w:tcPr>
            <w:tcW w:w="418" w:type="pct"/>
          </w:tcPr>
          <w:p w14:paraId="6E67BA58" w14:textId="757F9014" w:rsidR="00E56301" w:rsidRDefault="00E56301" w:rsidP="00E56301">
            <w:pPr>
              <w:jc w:val="center"/>
              <w:rPr>
                <w:rFonts w:hint="eastAsia"/>
              </w:rPr>
            </w:pPr>
            <w:r>
              <w:rPr>
                <w:rFonts w:hint="eastAsia"/>
              </w:rPr>
              <w:t>1</w:t>
            </w:r>
            <w:r>
              <w:t>.17</w:t>
            </w:r>
          </w:p>
        </w:tc>
        <w:tc>
          <w:tcPr>
            <w:tcW w:w="721" w:type="pct"/>
          </w:tcPr>
          <w:p w14:paraId="1C64ABD8" w14:textId="72FC3C04" w:rsidR="00E56301" w:rsidRDefault="00E56301" w:rsidP="00E56301">
            <w:pPr>
              <w:jc w:val="center"/>
              <w:rPr>
                <w:rFonts w:hint="eastAsia"/>
              </w:rPr>
            </w:pPr>
            <w:r>
              <w:rPr>
                <w:rFonts w:hint="eastAsia"/>
              </w:rPr>
              <w:t>.</w:t>
            </w:r>
            <w:r>
              <w:t>243</w:t>
            </w:r>
          </w:p>
        </w:tc>
      </w:tr>
      <w:tr w:rsidR="00E56301" w14:paraId="62C57EC0" w14:textId="77777777" w:rsidTr="00E56301">
        <w:tc>
          <w:tcPr>
            <w:tcW w:w="2607" w:type="pct"/>
          </w:tcPr>
          <w:p w14:paraId="0ABAFCFE" w14:textId="26235CD1" w:rsidR="00E56301" w:rsidRDefault="00E56301" w:rsidP="00C02ADC">
            <w:pPr>
              <w:rPr>
                <w:rFonts w:hint="eastAsia"/>
              </w:rPr>
            </w:pPr>
            <w:r w:rsidRPr="00E56301">
              <w:lastRenderedPageBreak/>
              <w:t xml:space="preserve">LLMF </w:t>
            </w:r>
            <w:r>
              <w:t>*</w:t>
            </w:r>
            <w:r w:rsidRPr="00E56301">
              <w:t xml:space="preserve"> ISAA</w:t>
            </w:r>
          </w:p>
        </w:tc>
        <w:tc>
          <w:tcPr>
            <w:tcW w:w="418" w:type="pct"/>
          </w:tcPr>
          <w:p w14:paraId="4288536C" w14:textId="7539CFF7" w:rsidR="00E56301" w:rsidRDefault="00E56301" w:rsidP="00E56301">
            <w:pPr>
              <w:jc w:val="center"/>
              <w:rPr>
                <w:rFonts w:hint="eastAsia"/>
              </w:rPr>
            </w:pPr>
            <w:r>
              <w:rPr>
                <w:rFonts w:hint="eastAsia"/>
              </w:rPr>
              <w:t>0</w:t>
            </w:r>
            <w:r>
              <w:t>.22</w:t>
            </w:r>
          </w:p>
        </w:tc>
        <w:tc>
          <w:tcPr>
            <w:tcW w:w="418" w:type="pct"/>
          </w:tcPr>
          <w:p w14:paraId="02F52417" w14:textId="6C557B56" w:rsidR="00E56301" w:rsidRDefault="00E56301" w:rsidP="00E56301">
            <w:pPr>
              <w:jc w:val="center"/>
              <w:rPr>
                <w:rFonts w:hint="eastAsia"/>
              </w:rPr>
            </w:pPr>
            <w:r>
              <w:rPr>
                <w:rFonts w:hint="eastAsia"/>
              </w:rPr>
              <w:t>0</w:t>
            </w:r>
            <w:r>
              <w:t>.06</w:t>
            </w:r>
          </w:p>
        </w:tc>
        <w:tc>
          <w:tcPr>
            <w:tcW w:w="418" w:type="pct"/>
          </w:tcPr>
          <w:p w14:paraId="11762F45" w14:textId="54E0F432" w:rsidR="00E56301" w:rsidRDefault="00E56301" w:rsidP="00E56301">
            <w:pPr>
              <w:jc w:val="center"/>
              <w:rPr>
                <w:rFonts w:hint="eastAsia"/>
              </w:rPr>
            </w:pPr>
            <w:r>
              <w:rPr>
                <w:rFonts w:hint="eastAsia"/>
              </w:rPr>
              <w:t>0</w:t>
            </w:r>
            <w:r>
              <w:t>.22</w:t>
            </w:r>
          </w:p>
        </w:tc>
        <w:tc>
          <w:tcPr>
            <w:tcW w:w="418" w:type="pct"/>
          </w:tcPr>
          <w:p w14:paraId="7E002449" w14:textId="4875F147" w:rsidR="00E56301" w:rsidRDefault="00E56301" w:rsidP="00E56301">
            <w:pPr>
              <w:jc w:val="center"/>
              <w:rPr>
                <w:rFonts w:hint="eastAsia"/>
              </w:rPr>
            </w:pPr>
            <w:r>
              <w:rPr>
                <w:rFonts w:hint="eastAsia"/>
              </w:rPr>
              <w:t>3</w:t>
            </w:r>
            <w:r>
              <w:t>.67</w:t>
            </w:r>
          </w:p>
        </w:tc>
        <w:tc>
          <w:tcPr>
            <w:tcW w:w="721" w:type="pct"/>
          </w:tcPr>
          <w:p w14:paraId="667CFA88" w14:textId="4183C814" w:rsidR="00E56301" w:rsidRDefault="00E56301" w:rsidP="00E56301">
            <w:pPr>
              <w:jc w:val="center"/>
              <w:rPr>
                <w:rFonts w:hint="eastAsia"/>
              </w:rP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73B07530" w14:textId="77777777" w:rsidR="00E56301" w:rsidRDefault="00E56301" w:rsidP="00C02ADC">
      <w:pPr>
        <w:rPr>
          <w:rFonts w:hint="eastAsia"/>
        </w:rPr>
      </w:pPr>
    </w:p>
    <w:p w14:paraId="562D535A" w14:textId="77777777" w:rsidR="00C548DB" w:rsidRDefault="00C548DB" w:rsidP="00C02ADC"/>
    <w:p w14:paraId="1C01E39B" w14:textId="77777777" w:rsidR="00EC39EE" w:rsidRDefault="00EC39EE" w:rsidP="00C02ADC"/>
    <w:p w14:paraId="0CE55445" w14:textId="77777777" w:rsidR="00EC39EE" w:rsidRDefault="00EC39EE" w:rsidP="00C02ADC">
      <w:pPr>
        <w:rPr>
          <w:rFonts w:hint="eastAsia"/>
        </w:rPr>
      </w:pPr>
    </w:p>
    <w:p w14:paraId="1B775143" w14:textId="77777777" w:rsidR="009C43BC" w:rsidRDefault="009C43BC" w:rsidP="00C02ADC"/>
    <w:p w14:paraId="69881F21" w14:textId="77777777" w:rsidR="009C43BC" w:rsidRDefault="009C43BC" w:rsidP="00C02ADC">
      <w:pPr>
        <w:rPr>
          <w:rFonts w:hint="eastAsia"/>
        </w:rPr>
      </w:pPr>
    </w:p>
    <w:p w14:paraId="6BE04515" w14:textId="1EA57201" w:rsidR="00C548DB" w:rsidRPr="009C43BC" w:rsidRDefault="009C43BC" w:rsidP="009C43BC">
      <w:pPr>
        <w:pStyle w:val="ad"/>
        <w:keepNext/>
        <w:jc w:val="center"/>
        <w:rPr>
          <w:rFonts w:hint="eastAsia"/>
        </w:rPr>
      </w:pPr>
      <w:r w:rsidRPr="009C43BC">
        <w:rPr>
          <w:i/>
          <w:iCs/>
        </w:rPr>
        <w:t xml:space="preserve">Table </w:t>
      </w:r>
      <w:r w:rsidRPr="009C43BC">
        <w:rPr>
          <w:i/>
          <w:iCs/>
        </w:rPr>
        <w:t>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rFonts w:hint="eastAsia"/>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rFonts w:hint="eastAsia"/>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w:t>
            </w:r>
            <w:proofErr w:type="spellStart"/>
            <w:r>
              <w:rPr>
                <w:i/>
                <w:iCs/>
              </w:rPr>
              <w:t>df</w:t>
            </w:r>
            <w:proofErr w:type="spellEnd"/>
            <w:r>
              <w:rPr>
                <w:i/>
                <w:iCs/>
              </w:rPr>
              <w:t>)</w:t>
            </w:r>
          </w:p>
        </w:tc>
        <w:tc>
          <w:tcPr>
            <w:tcW w:w="814" w:type="pct"/>
          </w:tcPr>
          <w:p w14:paraId="530032F5" w14:textId="34FD690C" w:rsidR="000333BA" w:rsidRPr="00E56301" w:rsidRDefault="00193A2E" w:rsidP="006E73E9">
            <w:pPr>
              <w:jc w:val="center"/>
              <w:rPr>
                <w:rFonts w:hint="eastAsia"/>
                <w:i/>
                <w:iCs/>
              </w:rPr>
            </w:pPr>
            <w:r w:rsidRPr="00193A2E">
              <w:rPr>
                <w:i/>
                <w:iCs/>
              </w:rPr>
              <w:t>ΔF</w:t>
            </w:r>
          </w:p>
        </w:tc>
        <w:tc>
          <w:tcPr>
            <w:tcW w:w="806" w:type="pct"/>
          </w:tcPr>
          <w:p w14:paraId="49AFC4A9" w14:textId="3419CBD3" w:rsidR="000333BA" w:rsidRPr="00E56301" w:rsidRDefault="00193A2E" w:rsidP="006E73E9">
            <w:pPr>
              <w:jc w:val="center"/>
              <w:rPr>
                <w:rFonts w:hint="eastAsia"/>
                <w:i/>
                <w:iCs/>
              </w:rPr>
            </w:pPr>
            <w:r>
              <w:rPr>
                <w:rFonts w:hint="eastAsia"/>
                <w:i/>
                <w:iCs/>
              </w:rPr>
              <w:t>p</w:t>
            </w:r>
          </w:p>
        </w:tc>
      </w:tr>
      <w:tr w:rsidR="00C548DB" w14:paraId="2677F528" w14:textId="77777777" w:rsidTr="00C548DB">
        <w:tc>
          <w:tcPr>
            <w:tcW w:w="1102" w:type="pct"/>
          </w:tcPr>
          <w:p w14:paraId="7AEFE824" w14:textId="52CB8E4D" w:rsidR="000333BA" w:rsidRDefault="000333BA" w:rsidP="006E73E9">
            <w:pPr>
              <w:rPr>
                <w:rFonts w:hint="eastAsia"/>
              </w:rPr>
            </w:pPr>
            <w:r>
              <w:t>Model 1</w:t>
            </w:r>
          </w:p>
        </w:tc>
        <w:tc>
          <w:tcPr>
            <w:tcW w:w="662" w:type="pct"/>
          </w:tcPr>
          <w:p w14:paraId="60A9AC61" w14:textId="78FDB38F" w:rsidR="000333BA" w:rsidRDefault="000333BA" w:rsidP="006E73E9">
            <w:pPr>
              <w:jc w:val="center"/>
              <w:rPr>
                <w:rFonts w:hint="eastAsia"/>
              </w:rPr>
            </w:pPr>
            <w:r>
              <w:rPr>
                <w:rFonts w:hint="eastAsia"/>
              </w:rPr>
              <w:t>0</w:t>
            </w:r>
            <w:r>
              <w:t>.1</w:t>
            </w:r>
            <w:r w:rsidR="00193A2E">
              <w:t>7</w:t>
            </w:r>
          </w:p>
        </w:tc>
        <w:tc>
          <w:tcPr>
            <w:tcW w:w="663" w:type="pct"/>
          </w:tcPr>
          <w:p w14:paraId="6846F674" w14:textId="70A16C7B" w:rsidR="000333BA" w:rsidRDefault="000333BA" w:rsidP="006E73E9">
            <w:pPr>
              <w:jc w:val="center"/>
              <w:rPr>
                <w:rFonts w:hint="eastAsia"/>
              </w:rPr>
            </w:pPr>
          </w:p>
        </w:tc>
        <w:tc>
          <w:tcPr>
            <w:tcW w:w="953" w:type="pct"/>
          </w:tcPr>
          <w:p w14:paraId="0569AB97" w14:textId="0C569B99" w:rsidR="000333BA" w:rsidRDefault="00193A2E" w:rsidP="006E73E9">
            <w:pPr>
              <w:jc w:val="center"/>
              <w:rPr>
                <w:rFonts w:hint="eastAsia"/>
              </w:rPr>
            </w:pPr>
            <w:r>
              <w:rPr>
                <w:rFonts w:hint="eastAsia"/>
              </w:rPr>
              <w:t>1</w:t>
            </w:r>
            <w:r>
              <w:t>0.28(1, 63)</w:t>
            </w:r>
          </w:p>
        </w:tc>
        <w:tc>
          <w:tcPr>
            <w:tcW w:w="814" w:type="pct"/>
          </w:tcPr>
          <w:p w14:paraId="41E88577" w14:textId="11785ABE" w:rsidR="000333BA" w:rsidRDefault="000333BA" w:rsidP="00C548DB">
            <w:pPr>
              <w:jc w:val="center"/>
              <w:rPr>
                <w:rFonts w:hint="eastAsia"/>
              </w:rPr>
            </w:pPr>
          </w:p>
        </w:tc>
        <w:tc>
          <w:tcPr>
            <w:tcW w:w="806" w:type="pct"/>
          </w:tcPr>
          <w:p w14:paraId="1054F642" w14:textId="03C4C8D8" w:rsidR="000333BA" w:rsidRDefault="000333BA" w:rsidP="006E73E9">
            <w:pPr>
              <w:jc w:val="center"/>
              <w:rPr>
                <w:rFonts w:hint="eastAsia"/>
              </w:rPr>
            </w:pPr>
          </w:p>
        </w:tc>
      </w:tr>
      <w:tr w:rsidR="00C548DB" w14:paraId="1690B1FE" w14:textId="77777777" w:rsidTr="00C548DB">
        <w:tc>
          <w:tcPr>
            <w:tcW w:w="1102" w:type="pct"/>
          </w:tcPr>
          <w:p w14:paraId="6304B554" w14:textId="36212298" w:rsidR="000333BA" w:rsidRDefault="000333BA" w:rsidP="006E73E9">
            <w:pPr>
              <w:rPr>
                <w:rFonts w:hint="eastAsia"/>
              </w:rPr>
            </w:pPr>
            <w:r>
              <w:t xml:space="preserve">Model </w:t>
            </w:r>
            <w:r>
              <w:t>2</w:t>
            </w:r>
          </w:p>
        </w:tc>
        <w:tc>
          <w:tcPr>
            <w:tcW w:w="662" w:type="pct"/>
          </w:tcPr>
          <w:p w14:paraId="46AD4164" w14:textId="6977DA81" w:rsidR="000333BA" w:rsidRDefault="000333BA" w:rsidP="006E73E9">
            <w:pPr>
              <w:jc w:val="center"/>
              <w:rPr>
                <w:rFonts w:hint="eastAsia"/>
              </w:rPr>
            </w:pPr>
            <w:r>
              <w:rPr>
                <w:rFonts w:hint="eastAsia"/>
              </w:rPr>
              <w:t>0</w:t>
            </w:r>
            <w:r>
              <w:t>.</w:t>
            </w:r>
            <w:r w:rsidR="00193A2E">
              <w:t>29</w:t>
            </w:r>
          </w:p>
        </w:tc>
        <w:tc>
          <w:tcPr>
            <w:tcW w:w="663" w:type="pct"/>
          </w:tcPr>
          <w:p w14:paraId="7FB2660D" w14:textId="0DB4729E" w:rsidR="000333BA" w:rsidRDefault="00193A2E" w:rsidP="006E73E9">
            <w:pPr>
              <w:jc w:val="center"/>
              <w:rPr>
                <w:rFonts w:hint="eastAsia"/>
              </w:rPr>
            </w:pPr>
            <w:r>
              <w:rPr>
                <w:rFonts w:hint="eastAsia"/>
              </w:rPr>
              <w:t>0</w:t>
            </w:r>
            <w:r>
              <w:t>.29</w:t>
            </w:r>
          </w:p>
        </w:tc>
        <w:tc>
          <w:tcPr>
            <w:tcW w:w="953" w:type="pct"/>
          </w:tcPr>
          <w:p w14:paraId="7A0200EC" w14:textId="66B8980F" w:rsidR="000333BA" w:rsidRDefault="00C548DB" w:rsidP="006E73E9">
            <w:pPr>
              <w:jc w:val="center"/>
              <w:rPr>
                <w:rFonts w:hint="eastAsia"/>
              </w:rPr>
            </w:pPr>
            <w:r>
              <w:rPr>
                <w:rFonts w:hint="eastAsia"/>
              </w:rPr>
              <w:t>1</w:t>
            </w:r>
            <w:r>
              <w:t>8.94(1, 63)</w:t>
            </w:r>
          </w:p>
        </w:tc>
        <w:tc>
          <w:tcPr>
            <w:tcW w:w="814" w:type="pct"/>
          </w:tcPr>
          <w:p w14:paraId="39EA55D8" w14:textId="28BB3A9C" w:rsidR="000333BA" w:rsidRDefault="00C548DB" w:rsidP="006E73E9">
            <w:pPr>
              <w:jc w:val="center"/>
              <w:rPr>
                <w:rFonts w:hint="eastAsia"/>
              </w:rPr>
            </w:pPr>
            <w:r>
              <w:rPr>
                <w:rFonts w:hint="eastAsia"/>
              </w:rPr>
              <w:t>1</w:t>
            </w:r>
            <w:r>
              <w:t>5.3</w:t>
            </w:r>
          </w:p>
        </w:tc>
        <w:tc>
          <w:tcPr>
            <w:tcW w:w="806" w:type="pct"/>
          </w:tcPr>
          <w:p w14:paraId="6DEC1FE6" w14:textId="0437F5A3" w:rsidR="000333BA" w:rsidRDefault="000333BA" w:rsidP="006E73E9">
            <w:pPr>
              <w:jc w:val="center"/>
              <w:rPr>
                <w:rFonts w:hint="eastAsia"/>
              </w:rP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6E73E9">
            <w:pPr>
              <w:rPr>
                <w:rFonts w:hint="eastAsia"/>
              </w:rPr>
            </w:pPr>
            <w:r>
              <w:t xml:space="preserve">Model </w:t>
            </w:r>
            <w:r>
              <w:t>3</w:t>
            </w:r>
          </w:p>
        </w:tc>
        <w:tc>
          <w:tcPr>
            <w:tcW w:w="662" w:type="pct"/>
          </w:tcPr>
          <w:p w14:paraId="21E803FD" w14:textId="232500C2" w:rsidR="000333BA" w:rsidRDefault="000333BA" w:rsidP="006E73E9">
            <w:pPr>
              <w:jc w:val="center"/>
              <w:rPr>
                <w:rFonts w:hint="eastAsia"/>
              </w:rPr>
            </w:pPr>
            <w:r>
              <w:rPr>
                <w:rFonts w:hint="eastAsia"/>
              </w:rPr>
              <w:t>0</w:t>
            </w:r>
            <w:r>
              <w:t>.</w:t>
            </w:r>
            <w:r w:rsidR="00193A2E">
              <w:t>35</w:t>
            </w:r>
          </w:p>
        </w:tc>
        <w:tc>
          <w:tcPr>
            <w:tcW w:w="663" w:type="pct"/>
          </w:tcPr>
          <w:p w14:paraId="5CEDC9AA" w14:textId="0C0647DC" w:rsidR="000333BA" w:rsidRDefault="000333BA" w:rsidP="006E73E9">
            <w:pPr>
              <w:jc w:val="center"/>
              <w:rPr>
                <w:rFonts w:hint="eastAsia"/>
              </w:rPr>
            </w:pPr>
            <w:r>
              <w:rPr>
                <w:rFonts w:hint="eastAsia"/>
              </w:rPr>
              <w:t>0</w:t>
            </w:r>
            <w:r>
              <w:t>.</w:t>
            </w:r>
            <w:r w:rsidR="00193A2E">
              <w:t>35</w:t>
            </w:r>
          </w:p>
        </w:tc>
        <w:tc>
          <w:tcPr>
            <w:tcW w:w="953" w:type="pct"/>
          </w:tcPr>
          <w:p w14:paraId="295E66E9" w14:textId="54DCDD02" w:rsidR="000333BA" w:rsidRDefault="00C548DB" w:rsidP="006E73E9">
            <w:pPr>
              <w:jc w:val="center"/>
              <w:rPr>
                <w:rFonts w:hint="eastAsia"/>
              </w:rPr>
            </w:pPr>
            <w:r>
              <w:rPr>
                <w:rFonts w:hint="eastAsia"/>
              </w:rPr>
              <w:t>1</w:t>
            </w:r>
            <w:r>
              <w:t>9.76</w:t>
            </w:r>
            <w:r>
              <w:t>(1, 63)</w:t>
            </w:r>
          </w:p>
        </w:tc>
        <w:tc>
          <w:tcPr>
            <w:tcW w:w="814" w:type="pct"/>
          </w:tcPr>
          <w:p w14:paraId="259EBE8E" w14:textId="77777777" w:rsidR="000333BA" w:rsidRDefault="000333BA" w:rsidP="006E73E9">
            <w:pPr>
              <w:jc w:val="center"/>
              <w:rPr>
                <w:rFonts w:hint="eastAsia"/>
              </w:rPr>
            </w:pPr>
            <w:r>
              <w:rPr>
                <w:rFonts w:hint="eastAsia"/>
              </w:rPr>
              <w:t>8</w:t>
            </w:r>
            <w:r>
              <w:t>.20</w:t>
            </w:r>
          </w:p>
        </w:tc>
        <w:tc>
          <w:tcPr>
            <w:tcW w:w="806" w:type="pct"/>
          </w:tcPr>
          <w:p w14:paraId="5601131E" w14:textId="77777777" w:rsidR="000333BA" w:rsidRDefault="000333BA" w:rsidP="006E73E9">
            <w:pPr>
              <w:jc w:val="center"/>
              <w:rPr>
                <w:rFonts w:hint="eastAsia"/>
              </w:rPr>
            </w:pPr>
            <w:r>
              <w:rPr>
                <w:rFonts w:hint="eastAsia"/>
              </w:rPr>
              <w:t>&lt;</w:t>
            </w:r>
            <w:r>
              <w:t>.001***</w:t>
            </w:r>
          </w:p>
        </w:tc>
      </w:tr>
    </w:tbl>
    <w:p w14:paraId="3F0953C4" w14:textId="77777777" w:rsidR="00C548DB" w:rsidRDefault="00C548DB" w:rsidP="00C548DB">
      <w:pPr>
        <w:rPr>
          <w:rFonts w:hint="eastAsia"/>
        </w:rPr>
      </w:pPr>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 xml:space="preserve">(LLMF </w:t>
      </w:r>
      <w:r w:rsidRPr="00C548DB">
        <w:rPr>
          <w:rFonts w:hint="eastAsia"/>
        </w:rPr>
        <w:t>×</w:t>
      </w:r>
      <w:r w:rsidRPr="00C548DB">
        <w:rPr>
          <w:rFonts w:hint="eastAsia"/>
        </w:rPr>
        <w:t xml:space="preserve"> IP </w:t>
      </w:r>
      <w:r w:rsidRPr="00C548DB">
        <w:rPr>
          <w:rFonts w:hint="eastAsia"/>
        </w:rPr>
        <w:t>與</w:t>
      </w:r>
      <w:r w:rsidRPr="00C548DB">
        <w:rPr>
          <w:rFonts w:hint="eastAsia"/>
        </w:rPr>
        <w:t xml:space="preserve"> LLMF </w:t>
      </w:r>
      <w:r w:rsidRPr="00C548DB">
        <w:rPr>
          <w:rFonts w:hint="eastAsia"/>
        </w:rPr>
        <w:t>×</w:t>
      </w:r>
      <w:r w:rsidRPr="00C548DB">
        <w:rPr>
          <w:rFonts w:hint="eastAsia"/>
        </w:rPr>
        <w:t xml:space="preserve"> ISAA)</w:t>
      </w:r>
    </w:p>
    <w:p w14:paraId="33C5E7D4" w14:textId="76F0890A" w:rsidR="00E56301" w:rsidRDefault="00C548DB" w:rsidP="00C02ADC">
      <w:r>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0333BA"/>
    <w:p w14:paraId="538BBA61" w14:textId="77777777" w:rsidR="00C548DB" w:rsidRDefault="00C548DB" w:rsidP="000333BA"/>
    <w:p w14:paraId="3C13D9DE" w14:textId="77777777" w:rsidR="00C548DB" w:rsidRDefault="00C548DB" w:rsidP="000333BA"/>
    <w:p w14:paraId="28B4D51D" w14:textId="77777777" w:rsidR="000333BA" w:rsidRDefault="000333BA" w:rsidP="00C02ADC"/>
    <w:p w14:paraId="5FAF3F4C" w14:textId="77777777" w:rsidR="000333BA" w:rsidRDefault="000333BA" w:rsidP="00C02ADC">
      <w:pPr>
        <w:rPr>
          <w:rFonts w:hint="eastAsia"/>
        </w:rPr>
      </w:pPr>
    </w:p>
    <w:p w14:paraId="34B608E1" w14:textId="77777777" w:rsidR="00E56301" w:rsidRDefault="00E56301" w:rsidP="00C02ADC"/>
    <w:p w14:paraId="20AD73DE" w14:textId="77777777" w:rsidR="00E56301" w:rsidRDefault="00E56301" w:rsidP="00C02ADC"/>
    <w:p w14:paraId="51321A38" w14:textId="77777777" w:rsidR="00E56301" w:rsidRDefault="00E56301" w:rsidP="00C02ADC">
      <w:pPr>
        <w:rPr>
          <w:rFonts w:hint="eastAsia"/>
        </w:rPr>
      </w:pPr>
    </w:p>
    <w:sectPr w:rsidR="00E56301"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99F1D" w14:textId="77777777" w:rsidR="00E44CCF" w:rsidRDefault="00E44CCF" w:rsidP="00293216">
      <w:r>
        <w:separator/>
      </w:r>
    </w:p>
  </w:endnote>
  <w:endnote w:type="continuationSeparator" w:id="0">
    <w:p w14:paraId="512DC289" w14:textId="77777777" w:rsidR="00E44CCF" w:rsidRDefault="00E44CCF"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C14EF" w14:textId="77777777" w:rsidR="00E44CCF" w:rsidRDefault="00E44CCF" w:rsidP="00293216">
      <w:r>
        <w:separator/>
      </w:r>
    </w:p>
  </w:footnote>
  <w:footnote w:type="continuationSeparator" w:id="0">
    <w:p w14:paraId="1058BC51" w14:textId="77777777" w:rsidR="00E44CCF" w:rsidRDefault="00E44CCF"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898736009">
    <w:abstractNumId w:val="2"/>
  </w:num>
  <w:num w:numId="2" w16cid:durableId="1240602474">
    <w:abstractNumId w:val="1"/>
  </w:num>
  <w:num w:numId="3" w16cid:durableId="88271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23BD9"/>
    <w:rsid w:val="000333BA"/>
    <w:rsid w:val="000427BC"/>
    <w:rsid w:val="00047BFA"/>
    <w:rsid w:val="000530F6"/>
    <w:rsid w:val="00061565"/>
    <w:rsid w:val="000705D7"/>
    <w:rsid w:val="00071F0C"/>
    <w:rsid w:val="00086184"/>
    <w:rsid w:val="00151A22"/>
    <w:rsid w:val="00155ED6"/>
    <w:rsid w:val="00161C35"/>
    <w:rsid w:val="00193A2E"/>
    <w:rsid w:val="001A3213"/>
    <w:rsid w:val="001A608D"/>
    <w:rsid w:val="001A7719"/>
    <w:rsid w:val="001C4F91"/>
    <w:rsid w:val="001D6364"/>
    <w:rsid w:val="001E2EBB"/>
    <w:rsid w:val="001E7C7B"/>
    <w:rsid w:val="001F002D"/>
    <w:rsid w:val="001F04AE"/>
    <w:rsid w:val="00215AE6"/>
    <w:rsid w:val="002223B9"/>
    <w:rsid w:val="00222E3B"/>
    <w:rsid w:val="002375B3"/>
    <w:rsid w:val="00252CF8"/>
    <w:rsid w:val="002603BA"/>
    <w:rsid w:val="0027397A"/>
    <w:rsid w:val="00287DF8"/>
    <w:rsid w:val="00293216"/>
    <w:rsid w:val="002B1D3D"/>
    <w:rsid w:val="002C7092"/>
    <w:rsid w:val="002D707C"/>
    <w:rsid w:val="00305903"/>
    <w:rsid w:val="0031405C"/>
    <w:rsid w:val="00320D84"/>
    <w:rsid w:val="0032646B"/>
    <w:rsid w:val="0033132E"/>
    <w:rsid w:val="00387FBB"/>
    <w:rsid w:val="00390000"/>
    <w:rsid w:val="00390B00"/>
    <w:rsid w:val="003A301D"/>
    <w:rsid w:val="003A4087"/>
    <w:rsid w:val="003A5A0D"/>
    <w:rsid w:val="003C517D"/>
    <w:rsid w:val="003D5B08"/>
    <w:rsid w:val="003E637C"/>
    <w:rsid w:val="003E79C0"/>
    <w:rsid w:val="003F0A14"/>
    <w:rsid w:val="003F42A7"/>
    <w:rsid w:val="004053A8"/>
    <w:rsid w:val="00410254"/>
    <w:rsid w:val="00424BC8"/>
    <w:rsid w:val="004262B5"/>
    <w:rsid w:val="0043096A"/>
    <w:rsid w:val="00432DB7"/>
    <w:rsid w:val="00447495"/>
    <w:rsid w:val="00472E41"/>
    <w:rsid w:val="004816A6"/>
    <w:rsid w:val="00482DF9"/>
    <w:rsid w:val="00487791"/>
    <w:rsid w:val="004912F3"/>
    <w:rsid w:val="004A04B2"/>
    <w:rsid w:val="004D0762"/>
    <w:rsid w:val="004D6385"/>
    <w:rsid w:val="00512ED2"/>
    <w:rsid w:val="0051584A"/>
    <w:rsid w:val="0052001C"/>
    <w:rsid w:val="00521296"/>
    <w:rsid w:val="005265D9"/>
    <w:rsid w:val="005469DE"/>
    <w:rsid w:val="00587943"/>
    <w:rsid w:val="005914AE"/>
    <w:rsid w:val="005D116F"/>
    <w:rsid w:val="005F4318"/>
    <w:rsid w:val="0061172F"/>
    <w:rsid w:val="00613093"/>
    <w:rsid w:val="0061519C"/>
    <w:rsid w:val="00626D40"/>
    <w:rsid w:val="00637678"/>
    <w:rsid w:val="00642A9A"/>
    <w:rsid w:val="0065228D"/>
    <w:rsid w:val="006563AC"/>
    <w:rsid w:val="00666220"/>
    <w:rsid w:val="00694187"/>
    <w:rsid w:val="006D0495"/>
    <w:rsid w:val="006E201D"/>
    <w:rsid w:val="007018B8"/>
    <w:rsid w:val="007227F6"/>
    <w:rsid w:val="00722810"/>
    <w:rsid w:val="0072353C"/>
    <w:rsid w:val="00737E53"/>
    <w:rsid w:val="00747936"/>
    <w:rsid w:val="00750CBD"/>
    <w:rsid w:val="00753280"/>
    <w:rsid w:val="00754985"/>
    <w:rsid w:val="007662F6"/>
    <w:rsid w:val="007725E9"/>
    <w:rsid w:val="00794973"/>
    <w:rsid w:val="007A29EE"/>
    <w:rsid w:val="007A31AA"/>
    <w:rsid w:val="007B5BCC"/>
    <w:rsid w:val="007D4C7E"/>
    <w:rsid w:val="007F0525"/>
    <w:rsid w:val="007F22F6"/>
    <w:rsid w:val="007F29EB"/>
    <w:rsid w:val="008106A6"/>
    <w:rsid w:val="00816FA8"/>
    <w:rsid w:val="0082441F"/>
    <w:rsid w:val="00827B3D"/>
    <w:rsid w:val="0084613B"/>
    <w:rsid w:val="00855860"/>
    <w:rsid w:val="0088256E"/>
    <w:rsid w:val="008A27C9"/>
    <w:rsid w:val="008A281D"/>
    <w:rsid w:val="008A4ACD"/>
    <w:rsid w:val="008B688B"/>
    <w:rsid w:val="008C41AF"/>
    <w:rsid w:val="008F0675"/>
    <w:rsid w:val="008F775A"/>
    <w:rsid w:val="008F7835"/>
    <w:rsid w:val="00901061"/>
    <w:rsid w:val="009060E7"/>
    <w:rsid w:val="00910DBB"/>
    <w:rsid w:val="00920876"/>
    <w:rsid w:val="00923847"/>
    <w:rsid w:val="00940ADF"/>
    <w:rsid w:val="0094604B"/>
    <w:rsid w:val="0098297F"/>
    <w:rsid w:val="0099070B"/>
    <w:rsid w:val="00997453"/>
    <w:rsid w:val="009B57EA"/>
    <w:rsid w:val="009B642C"/>
    <w:rsid w:val="009C43BC"/>
    <w:rsid w:val="009C7197"/>
    <w:rsid w:val="009D53C5"/>
    <w:rsid w:val="009E11B5"/>
    <w:rsid w:val="009E3372"/>
    <w:rsid w:val="009F31D9"/>
    <w:rsid w:val="00A039D1"/>
    <w:rsid w:val="00A1239F"/>
    <w:rsid w:val="00A21C45"/>
    <w:rsid w:val="00A314D6"/>
    <w:rsid w:val="00A47FCB"/>
    <w:rsid w:val="00A6122E"/>
    <w:rsid w:val="00A65616"/>
    <w:rsid w:val="00A82E1F"/>
    <w:rsid w:val="00A857CB"/>
    <w:rsid w:val="00A96BD5"/>
    <w:rsid w:val="00AA149C"/>
    <w:rsid w:val="00AB074F"/>
    <w:rsid w:val="00AB0DE7"/>
    <w:rsid w:val="00AC31C0"/>
    <w:rsid w:val="00AC539F"/>
    <w:rsid w:val="00AD2B7B"/>
    <w:rsid w:val="00AE3A63"/>
    <w:rsid w:val="00B23243"/>
    <w:rsid w:val="00B27662"/>
    <w:rsid w:val="00B3098B"/>
    <w:rsid w:val="00B413A9"/>
    <w:rsid w:val="00B537A2"/>
    <w:rsid w:val="00B57A35"/>
    <w:rsid w:val="00B62EDC"/>
    <w:rsid w:val="00B64484"/>
    <w:rsid w:val="00B8291C"/>
    <w:rsid w:val="00B857F3"/>
    <w:rsid w:val="00B9463A"/>
    <w:rsid w:val="00BA5806"/>
    <w:rsid w:val="00BC6FB4"/>
    <w:rsid w:val="00BD0DDF"/>
    <w:rsid w:val="00BD6497"/>
    <w:rsid w:val="00BE5318"/>
    <w:rsid w:val="00BE65EA"/>
    <w:rsid w:val="00BF299E"/>
    <w:rsid w:val="00C020E1"/>
    <w:rsid w:val="00C02ADC"/>
    <w:rsid w:val="00C03C4B"/>
    <w:rsid w:val="00C07605"/>
    <w:rsid w:val="00C141D3"/>
    <w:rsid w:val="00C1525A"/>
    <w:rsid w:val="00C30D01"/>
    <w:rsid w:val="00C44EAA"/>
    <w:rsid w:val="00C47B53"/>
    <w:rsid w:val="00C52228"/>
    <w:rsid w:val="00C548DB"/>
    <w:rsid w:val="00C54C56"/>
    <w:rsid w:val="00C61296"/>
    <w:rsid w:val="00C665EF"/>
    <w:rsid w:val="00C72BF1"/>
    <w:rsid w:val="00C8651E"/>
    <w:rsid w:val="00CA056E"/>
    <w:rsid w:val="00CA2E76"/>
    <w:rsid w:val="00CB315E"/>
    <w:rsid w:val="00CB6371"/>
    <w:rsid w:val="00CC3C25"/>
    <w:rsid w:val="00CC5CB6"/>
    <w:rsid w:val="00CD4716"/>
    <w:rsid w:val="00CE67C5"/>
    <w:rsid w:val="00CF3DDB"/>
    <w:rsid w:val="00D162A9"/>
    <w:rsid w:val="00D1729A"/>
    <w:rsid w:val="00D22CA9"/>
    <w:rsid w:val="00D45E82"/>
    <w:rsid w:val="00D778BD"/>
    <w:rsid w:val="00D77E8B"/>
    <w:rsid w:val="00D860BC"/>
    <w:rsid w:val="00D86AF2"/>
    <w:rsid w:val="00D968BC"/>
    <w:rsid w:val="00DA1DF1"/>
    <w:rsid w:val="00DB08E1"/>
    <w:rsid w:val="00DE0572"/>
    <w:rsid w:val="00DF185C"/>
    <w:rsid w:val="00E00FA1"/>
    <w:rsid w:val="00E07C10"/>
    <w:rsid w:val="00E2631F"/>
    <w:rsid w:val="00E27299"/>
    <w:rsid w:val="00E44CCF"/>
    <w:rsid w:val="00E469C0"/>
    <w:rsid w:val="00E501C3"/>
    <w:rsid w:val="00E56301"/>
    <w:rsid w:val="00E56914"/>
    <w:rsid w:val="00E6461B"/>
    <w:rsid w:val="00E70C8D"/>
    <w:rsid w:val="00E72586"/>
    <w:rsid w:val="00E80881"/>
    <w:rsid w:val="00E83A5B"/>
    <w:rsid w:val="00E851D0"/>
    <w:rsid w:val="00EB44D9"/>
    <w:rsid w:val="00EC39EE"/>
    <w:rsid w:val="00EC5BBB"/>
    <w:rsid w:val="00EC5EB0"/>
    <w:rsid w:val="00ED2728"/>
    <w:rsid w:val="00ED2AB6"/>
    <w:rsid w:val="00ED3583"/>
    <w:rsid w:val="00EE055E"/>
    <w:rsid w:val="00EF0F3C"/>
    <w:rsid w:val="00EF3C69"/>
    <w:rsid w:val="00EF3D25"/>
    <w:rsid w:val="00F23C3F"/>
    <w:rsid w:val="00F37CBE"/>
    <w:rsid w:val="00F7584F"/>
    <w:rsid w:val="00F77D8D"/>
    <w:rsid w:val="00FA0240"/>
    <w:rsid w:val="00FB25F6"/>
    <w:rsid w:val="00FB77E4"/>
    <w:rsid w:val="00FD730C"/>
    <w:rsid w:val="00FE05FF"/>
    <w:rsid w:val="00FE3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3847"/>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TotalTime>
  <Pages>13</Pages>
  <Words>2521</Words>
  <Characters>14375</Characters>
  <Application>Microsoft Office Word</Application>
  <DocSecurity>0</DocSecurity>
  <Lines>119</Lines>
  <Paragraphs>33</Paragraphs>
  <ScaleCrop>false</ScaleCrop>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212</cp:revision>
  <dcterms:created xsi:type="dcterms:W3CDTF">2025-07-10T05:58:00Z</dcterms:created>
  <dcterms:modified xsi:type="dcterms:W3CDTF">2025-07-14T18:45:00Z</dcterms:modified>
</cp:coreProperties>
</file>