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0301" w14:textId="7172F890" w:rsidR="00754985" w:rsidRDefault="00081103" w:rsidP="00C02ADC">
      <w:pPr>
        <w:pStyle w:val="a4"/>
      </w:pPr>
      <w:r>
        <w:rPr>
          <w:rFonts w:hint="eastAsia"/>
        </w:rPr>
        <w:t>AI</w:t>
      </w:r>
      <w:r>
        <w:rPr>
          <w:rFonts w:hint="eastAsia"/>
        </w:rPr>
        <w:t>翻轉教育</w:t>
      </w:r>
    </w:p>
    <w:p w14:paraId="75582BEC" w14:textId="77777777" w:rsidR="00B007E6" w:rsidRDefault="00B007E6" w:rsidP="00B007E6">
      <w:r>
        <w:t>#####</w:t>
      </w:r>
      <w:r>
        <w:rPr>
          <w:rFonts w:hint="eastAsia"/>
        </w:rPr>
        <w:t>備住備住備住</w:t>
      </w:r>
      <w:r>
        <w:rPr>
          <w:rFonts w:hint="eastAsia"/>
        </w:rPr>
        <w:t>#####</w:t>
      </w:r>
    </w:p>
    <w:p w14:paraId="5299F7D7" w14:textId="77777777" w:rsidR="00B007E6" w:rsidRDefault="00B007E6" w:rsidP="00B007E6">
      <w:r>
        <w:rPr>
          <w:rFonts w:hint="eastAsia"/>
        </w:rPr>
        <w:t>主體架構參考</w:t>
      </w:r>
      <w:r>
        <w:rPr>
          <w:rFonts w:hint="eastAsia"/>
        </w:rPr>
        <w:t>p</w:t>
      </w:r>
      <w:r>
        <w:t>aper</w:t>
      </w:r>
      <w:r>
        <w:rPr>
          <w:rFonts w:hint="eastAsia"/>
        </w:rPr>
        <w:t>：</w:t>
      </w:r>
    </w:p>
    <w:p w14:paraId="3DFFAF20" w14:textId="6ECB8E6A" w:rsidR="00BA27D8" w:rsidRDefault="00BA27D8" w:rsidP="00C02ADC">
      <w:pPr>
        <w:rPr>
          <w:b/>
          <w:bCs/>
        </w:rPr>
      </w:pPr>
    </w:p>
    <w:p w14:paraId="12236010" w14:textId="77777777" w:rsidR="00081103" w:rsidRDefault="00081103" w:rsidP="00C02ADC">
      <w:pPr>
        <w:rPr>
          <w:b/>
          <w:bCs/>
        </w:rPr>
      </w:pPr>
    </w:p>
    <w:p w14:paraId="5B599226" w14:textId="77777777" w:rsidR="00F10E81" w:rsidRPr="00B007E6" w:rsidRDefault="00F10E81" w:rsidP="00C02ADC">
      <w:pPr>
        <w:rPr>
          <w:b/>
          <w:bCs/>
        </w:rPr>
      </w:pPr>
    </w:p>
    <w:p w14:paraId="0979E56D" w14:textId="7228FA7C" w:rsidR="00BA1A02" w:rsidRPr="00BA1A02" w:rsidRDefault="00754985" w:rsidP="00BA1A02">
      <w:r w:rsidRPr="00754985">
        <w:rPr>
          <w:b/>
          <w:bCs/>
        </w:rPr>
        <w:t>ABSTRACT:</w:t>
      </w:r>
      <w:r w:rsidR="00BA27D8">
        <w:rPr>
          <w:b/>
          <w:bCs/>
        </w:rPr>
        <w:t xml:space="preserve"> </w:t>
      </w:r>
    </w:p>
    <w:p w14:paraId="71D48E1E" w14:textId="77777777" w:rsidR="00A82C95" w:rsidRDefault="00A82C95" w:rsidP="00C02ADC"/>
    <w:p w14:paraId="15818A9E" w14:textId="291E5B7D" w:rsidR="00754985" w:rsidRDefault="00754985" w:rsidP="00C02ADC">
      <w:r w:rsidRPr="00C02ADC">
        <w:rPr>
          <w:b/>
          <w:bCs/>
        </w:rPr>
        <w:t>Keywords:</w:t>
      </w:r>
      <w:r>
        <w:t xml:space="preserve"> </w:t>
      </w:r>
    </w:p>
    <w:p w14:paraId="25AF8832" w14:textId="3D7E3477" w:rsidR="00754985" w:rsidRDefault="00754985" w:rsidP="00C02ADC"/>
    <w:p w14:paraId="4838D7B7" w14:textId="77777777" w:rsidR="000C6283" w:rsidRDefault="000C6283" w:rsidP="00C02ADC"/>
    <w:p w14:paraId="76484A90" w14:textId="24606915" w:rsidR="005D3B7E" w:rsidRDefault="007F6262" w:rsidP="007F6262">
      <w:pPr>
        <w:pStyle w:val="1"/>
      </w:pPr>
      <w:r w:rsidRPr="007F6262">
        <w:rPr>
          <w:rFonts w:hint="eastAsia"/>
        </w:rPr>
        <w:t>翻轉教室</w:t>
      </w:r>
    </w:p>
    <w:p w14:paraId="0626DDB5" w14:textId="612CA6CB" w:rsidR="00102243" w:rsidRDefault="00102243" w:rsidP="005D3B7E">
      <w:r>
        <w:rPr>
          <w:rFonts w:hint="eastAsia"/>
        </w:rPr>
        <w:t>備住：</w:t>
      </w:r>
    </w:p>
    <w:p w14:paraId="09079BD5" w14:textId="2CED9133" w:rsidR="00102243" w:rsidRDefault="00102243" w:rsidP="005D3B7E">
      <w:r>
        <w:rPr>
          <w:rFonts w:hint="eastAsia"/>
        </w:rPr>
        <w:t>雖然中文是「</w:t>
      </w:r>
      <w:r>
        <w:rPr>
          <w:rFonts w:hint="eastAsia"/>
        </w:rPr>
        <w:t>翻轉教育</w:t>
      </w:r>
      <w:r>
        <w:rPr>
          <w:rFonts w:hint="eastAsia"/>
        </w:rPr>
        <w:t>」，但我在查英文的部分，都是用「</w:t>
      </w:r>
      <w:r>
        <w:t>翻轉教室</w:t>
      </w:r>
      <w:r>
        <w:rPr>
          <w:rFonts w:hint="eastAsia"/>
        </w:rPr>
        <w:t>(</w:t>
      </w:r>
      <w:r>
        <w:t>Flipped Classroom</w:t>
      </w:r>
      <w:r>
        <w:rPr>
          <w:rFonts w:hint="eastAsia"/>
        </w:rPr>
        <w:t>)</w:t>
      </w:r>
      <w:r>
        <w:rPr>
          <w:rFonts w:hint="eastAsia"/>
        </w:rPr>
        <w:t>」，所以以下都用</w:t>
      </w:r>
      <w:r>
        <w:t>翻轉教室</w:t>
      </w:r>
      <w:r>
        <w:rPr>
          <w:rFonts w:hint="eastAsia"/>
        </w:rPr>
        <w:t>(</w:t>
      </w:r>
      <w:r>
        <w:t>Flipped Classroom</w:t>
      </w:r>
      <w:r>
        <w:rPr>
          <w:rFonts w:hint="eastAsia"/>
        </w:rPr>
        <w:t>)</w:t>
      </w:r>
      <w:r>
        <w:rPr>
          <w:rFonts w:hint="eastAsia"/>
        </w:rPr>
        <w:t>做論述。</w:t>
      </w:r>
    </w:p>
    <w:p w14:paraId="00D36B2E" w14:textId="49C3729E" w:rsidR="00102243" w:rsidRDefault="00102243" w:rsidP="005D3B7E"/>
    <w:p w14:paraId="6384226B" w14:textId="1AD5CF49" w:rsidR="00102243" w:rsidRDefault="00102243" w:rsidP="00102243">
      <w:pPr>
        <w:pStyle w:val="2"/>
        <w:rPr>
          <w:rFonts w:hint="eastAsia"/>
        </w:rPr>
      </w:pPr>
      <w:r>
        <w:rPr>
          <w:rFonts w:hint="eastAsia"/>
        </w:rPr>
        <w:t>定義</w:t>
      </w:r>
    </w:p>
    <w:p w14:paraId="7EA6C810" w14:textId="7B936A27" w:rsidR="005D3B7E" w:rsidRDefault="007F6262" w:rsidP="005D3B7E">
      <w:r>
        <w:t>翻轉教室（</w:t>
      </w:r>
      <w:r>
        <w:t>Flipped Classrooms, FC</w:t>
      </w:r>
      <w:r>
        <w:t>）</w:t>
      </w:r>
      <w:r w:rsidR="00102243">
        <w:t>顛覆了傳統的教學方式</w:t>
      </w:r>
      <w:r w:rsidR="00102243">
        <w:rPr>
          <w:rFonts w:hint="eastAsia"/>
        </w:rPr>
        <w:t>，</w:t>
      </w:r>
      <w:r w:rsidR="00102243">
        <w:t>將原本在課堂中教授的內容轉移到課堂外，並事先提供給學生學習</w:t>
      </w:r>
      <w:r w:rsidR="00791114">
        <w:rPr>
          <w:rFonts w:hint="eastAsia"/>
        </w:rPr>
        <w:t>(</w:t>
      </w:r>
      <w:r w:rsidR="00791114" w:rsidRPr="00791114">
        <w:rPr>
          <w:color w:val="FF0000"/>
        </w:rPr>
        <w:t>Aznar-Díaz et al., 2020</w:t>
      </w:r>
      <w:r w:rsidR="00791114">
        <w:rPr>
          <w:rFonts w:hint="eastAsia"/>
        </w:rPr>
        <w:t>)</w:t>
      </w:r>
      <w:r w:rsidR="009E4661">
        <w:rPr>
          <w:rFonts w:hint="eastAsia"/>
        </w:rPr>
        <w:t>，</w:t>
      </w:r>
      <w:r w:rsidR="009E4661">
        <w:t>以便為課堂上的面對面互動做好準備</w:t>
      </w:r>
      <w:r w:rsidR="009E4661">
        <w:rPr>
          <w:rFonts w:hint="eastAsia"/>
        </w:rPr>
        <w:t>(</w:t>
      </w:r>
      <w:r w:rsidR="009E4661" w:rsidRPr="009E4661">
        <w:rPr>
          <w:color w:val="FF0000"/>
        </w:rPr>
        <w:t>van</w:t>
      </w:r>
      <w:r w:rsidR="009E4661" w:rsidRPr="009E4661">
        <w:rPr>
          <w:rFonts w:hint="eastAsia"/>
          <w:color w:val="FF0000"/>
        </w:rPr>
        <w:t xml:space="preserve"> </w:t>
      </w:r>
      <w:r w:rsidR="009E4661" w:rsidRPr="009E4661">
        <w:rPr>
          <w:color w:val="FF0000"/>
        </w:rPr>
        <w:t>Leeuwen et al., 2019</w:t>
      </w:r>
      <w:r w:rsidR="009E4661">
        <w:rPr>
          <w:rFonts w:hint="eastAsia"/>
        </w:rPr>
        <w:t>)</w:t>
      </w:r>
      <w:r w:rsidR="009E4661">
        <w:rPr>
          <w:rFonts w:hint="eastAsia"/>
        </w:rPr>
        <w:t>。</w:t>
      </w:r>
      <w:r w:rsidR="003A5219">
        <w:t>這樣的安排釋放了課堂時間，使其能用於更多探究式學習活動</w:t>
      </w:r>
      <w:r w:rsidR="003A5219">
        <w:rPr>
          <w:rFonts w:hint="eastAsia"/>
        </w:rPr>
        <w:t>(</w:t>
      </w:r>
      <w:r w:rsidR="003A5219" w:rsidRPr="00DB7CCA">
        <w:rPr>
          <w:color w:val="FF0000"/>
        </w:rPr>
        <w:t>Jang &amp; Kim, 2020</w:t>
      </w:r>
      <w:r w:rsidR="003A5219">
        <w:t>)</w:t>
      </w:r>
      <w:r w:rsidR="003A5219">
        <w:rPr>
          <w:rFonts w:hint="eastAsia"/>
        </w:rPr>
        <w:t>。</w:t>
      </w:r>
    </w:p>
    <w:p w14:paraId="02E04727" w14:textId="5FCCDE57" w:rsidR="005D3B7E" w:rsidRDefault="005D3B7E" w:rsidP="005D3B7E"/>
    <w:p w14:paraId="517AA4B8" w14:textId="099D1176" w:rsidR="000C32E9" w:rsidRDefault="000C32E9" w:rsidP="000C32E9">
      <w:pPr>
        <w:pStyle w:val="2"/>
        <w:rPr>
          <w:rFonts w:hint="eastAsia"/>
        </w:rPr>
      </w:pPr>
      <w:r>
        <w:rPr>
          <w:rFonts w:hint="eastAsia"/>
        </w:rPr>
        <w:t>F</w:t>
      </w:r>
      <w:r>
        <w:t>C</w:t>
      </w:r>
      <w:r>
        <w:rPr>
          <w:rFonts w:hint="eastAsia"/>
        </w:rPr>
        <w:t>會在較高學習動機的學生身上</w:t>
      </w:r>
    </w:p>
    <w:p w14:paraId="6CFAF001" w14:textId="77777777" w:rsidR="000C32E9" w:rsidRDefault="000C32E9" w:rsidP="000C32E9">
      <w:pPr>
        <w:rPr>
          <w:rFonts w:ascii="Arial" w:hAnsi="Arial" w:cs="Arial"/>
          <w:color w:val="222222"/>
          <w:szCs w:val="20"/>
          <w:shd w:val="clear" w:color="auto" w:fill="FFFFFF"/>
        </w:rPr>
      </w:pPr>
      <w:r w:rsidRPr="000C32E9">
        <w:rPr>
          <w:rFonts w:ascii="Arial" w:hAnsi="Arial" w:cs="Arial" w:hint="eastAsia"/>
          <w:color w:val="222222"/>
          <w:szCs w:val="20"/>
          <w:shd w:val="clear" w:color="auto" w:fill="FFFFFF"/>
        </w:rPr>
        <w:t>然而，</w:t>
      </w:r>
      <w:r w:rsidRPr="000C32E9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FC </w:t>
      </w:r>
      <w:r w:rsidRPr="000C32E9">
        <w:rPr>
          <w:rFonts w:ascii="Arial" w:hAnsi="Arial" w:cs="Arial" w:hint="eastAsia"/>
          <w:color w:val="222222"/>
          <w:szCs w:val="20"/>
          <w:shd w:val="clear" w:color="auto" w:fill="FFFFFF"/>
        </w:rPr>
        <w:t>所帶來的效益往往集中在那些原本就具備較高學習動機的學生身上；當學生對</w:t>
      </w:r>
      <w:r w:rsidRPr="000C32E9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FC </w:t>
      </w:r>
      <w:r w:rsidRPr="000C32E9">
        <w:rPr>
          <w:rFonts w:ascii="Arial" w:hAnsi="Arial" w:cs="Arial" w:hint="eastAsia"/>
          <w:color w:val="222222"/>
          <w:szCs w:val="20"/>
          <w:shd w:val="clear" w:color="auto" w:fill="FFFFFF"/>
        </w:rPr>
        <w:t>抱持負面看法時，這些效益則可能大幅降低</w:t>
      </w:r>
      <w:r w:rsidRPr="000C32E9">
        <w:rPr>
          <w:rFonts w:ascii="Arial" w:hAnsi="Arial" w:cs="Arial" w:hint="eastAsia"/>
          <w:color w:val="222222"/>
          <w:szCs w:val="20"/>
          <w:shd w:val="clear" w:color="auto" w:fill="FFFFFF"/>
        </w:rPr>
        <w:t>(</w:t>
      </w:r>
      <w:r w:rsidRPr="000C32E9">
        <w:rPr>
          <w:rFonts w:ascii="Arial" w:hAnsi="Arial" w:cs="Arial" w:hint="eastAsia"/>
          <w:color w:val="FF0000"/>
          <w:szCs w:val="20"/>
          <w:shd w:val="clear" w:color="auto" w:fill="FFFFFF"/>
        </w:rPr>
        <w:t>Chuang, et al., 2018</w:t>
      </w:r>
      <w:r w:rsidRPr="000C32E9">
        <w:rPr>
          <w:rFonts w:ascii="Arial" w:hAnsi="Arial" w:cs="Arial" w:hint="eastAsia"/>
          <w:color w:val="222222"/>
          <w:szCs w:val="20"/>
          <w:shd w:val="clear" w:color="auto" w:fill="FFFFFF"/>
        </w:rPr>
        <w:t>)</w:t>
      </w:r>
    </w:p>
    <w:p w14:paraId="7CA4F80C" w14:textId="77777777" w:rsidR="000C32E9" w:rsidRPr="000C32E9" w:rsidRDefault="000C32E9" w:rsidP="005D3B7E">
      <w:pPr>
        <w:rPr>
          <w:rFonts w:hint="eastAsia"/>
        </w:rPr>
      </w:pPr>
    </w:p>
    <w:p w14:paraId="01AAA240" w14:textId="2F666DEF" w:rsidR="005D3B7E" w:rsidRDefault="00DB7CCA" w:rsidP="00DB7CCA">
      <w:pPr>
        <w:pStyle w:val="2"/>
      </w:pPr>
      <w:r>
        <w:rPr>
          <w:rFonts w:hint="eastAsia"/>
        </w:rPr>
        <w:t>FC</w:t>
      </w:r>
      <w:r>
        <w:rPr>
          <w:rFonts w:hint="eastAsia"/>
        </w:rPr>
        <w:t>是依賴科技的</w:t>
      </w:r>
    </w:p>
    <w:p w14:paraId="64BD28AE" w14:textId="2D4AC73F" w:rsidR="005D3B7E" w:rsidRDefault="00DB7CCA" w:rsidP="005D3B7E">
      <w:r>
        <w:rPr>
          <w:rFonts w:hint="eastAsia"/>
        </w:rPr>
        <w:t>FC</w:t>
      </w:r>
      <w:r>
        <w:t>的發展在很大程度上依賴於教育科技</w:t>
      </w:r>
      <w:r>
        <w:rPr>
          <w:rFonts w:hint="eastAsia"/>
        </w:rPr>
        <w:t>，</w:t>
      </w:r>
      <w:r>
        <w:t>這些科技使學習資源更加易於取得</w:t>
      </w:r>
      <w:r>
        <w:rPr>
          <w:rFonts w:hint="eastAsia"/>
        </w:rPr>
        <w:t>。</w:t>
      </w:r>
      <w:r>
        <w:t>這是一種以學生為中心的教學方式</w:t>
      </w:r>
      <w:r>
        <w:rPr>
          <w:rFonts w:hint="eastAsia"/>
        </w:rPr>
        <w:t>，</w:t>
      </w:r>
      <w:r>
        <w:t>強調學生主動建構自己的知識</w:t>
      </w:r>
      <w:r>
        <w:rPr>
          <w:rFonts w:hint="eastAsia"/>
        </w:rPr>
        <w:t>(</w:t>
      </w:r>
      <w:r w:rsidR="00ED66CB" w:rsidRPr="00ED66CB">
        <w:rPr>
          <w:color w:val="FF0000"/>
        </w:rPr>
        <w:t>Hsia &amp; Hwang, 2020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D36EAF7" w14:textId="798C632E" w:rsidR="00DB7CCA" w:rsidRDefault="00DB7CCA" w:rsidP="005D3B7E"/>
    <w:p w14:paraId="19C5CAFB" w14:textId="5352C300" w:rsidR="00CD35CB" w:rsidRDefault="00CD35CB" w:rsidP="00CD35CB">
      <w:pPr>
        <w:pStyle w:val="2"/>
      </w:pPr>
      <w:r>
        <w:rPr>
          <w:rFonts w:hint="eastAsia"/>
        </w:rPr>
        <w:t>FC</w:t>
      </w:r>
      <w:r>
        <w:rPr>
          <w:rFonts w:hint="eastAsia"/>
        </w:rPr>
        <w:t>課前準備</w:t>
      </w:r>
    </w:p>
    <w:p w14:paraId="70F95E2E" w14:textId="755D37EB" w:rsidR="00CD35CB" w:rsidRDefault="00CD35CB" w:rsidP="005D3B7E"/>
    <w:p w14:paraId="210FAC05" w14:textId="77777777" w:rsidR="00CD35CB" w:rsidRDefault="00CD35CB" w:rsidP="00CD35CB">
      <w:r>
        <w:rPr>
          <w:rFonts w:hint="eastAsia"/>
        </w:rPr>
        <w:t>課前準備是</w:t>
      </w:r>
      <w:r>
        <w:rPr>
          <w:rFonts w:hint="eastAsia"/>
        </w:rPr>
        <w:t>FC</w:t>
      </w:r>
      <w:r>
        <w:rPr>
          <w:rFonts w:hint="eastAsia"/>
        </w:rPr>
        <w:t>的關鍵活動之一，然而學生拖延準備的問題也十分常見。</w:t>
      </w:r>
      <w:proofErr w:type="spellStart"/>
      <w:r w:rsidRPr="00CD35CB">
        <w:t>Xiu</w:t>
      </w:r>
      <w:proofErr w:type="spellEnd"/>
      <w:r>
        <w:t xml:space="preserve"> (2020)</w:t>
      </w:r>
      <w:r>
        <w:rPr>
          <w:rFonts w:hint="eastAsia"/>
        </w:rPr>
        <w:t>則建議可透過加入評量活動來提升學生的參與程度。</w:t>
      </w:r>
    </w:p>
    <w:p w14:paraId="14371AE6" w14:textId="77777777" w:rsidR="00CD35CB" w:rsidRPr="00CD35CB" w:rsidRDefault="00CD35CB" w:rsidP="005D3B7E">
      <w:pPr>
        <w:rPr>
          <w:rFonts w:hint="eastAsia"/>
        </w:rPr>
      </w:pPr>
    </w:p>
    <w:p w14:paraId="3460B08A" w14:textId="3A05F771" w:rsidR="00DB7CCA" w:rsidRDefault="00251BFD" w:rsidP="00251BFD">
      <w:pPr>
        <w:pStyle w:val="2"/>
      </w:pPr>
      <w:r>
        <w:rPr>
          <w:rFonts w:hint="eastAsia"/>
        </w:rPr>
        <w:t>FC</w:t>
      </w:r>
      <w:r>
        <w:rPr>
          <w:rFonts w:hint="eastAsia"/>
        </w:rPr>
        <w:t>缺乏證據</w:t>
      </w:r>
    </w:p>
    <w:p w14:paraId="5F198B5B" w14:textId="38FCE344" w:rsidR="006B732C" w:rsidRDefault="006B732C" w:rsidP="006B732C">
      <w:r>
        <w:rPr>
          <w:rFonts w:hint="eastAsia"/>
        </w:rPr>
        <w:t>儘管已有許多研究比較</w:t>
      </w:r>
      <w:r>
        <w:rPr>
          <w:rFonts w:hint="eastAsia"/>
        </w:rPr>
        <w:t xml:space="preserve"> FC </w:t>
      </w:r>
      <w:r>
        <w:rPr>
          <w:rFonts w:hint="eastAsia"/>
        </w:rPr>
        <w:t>與傳統教學模式在學習成效上的差異</w:t>
      </w:r>
      <w:r>
        <w:rPr>
          <w:rFonts w:hint="eastAsia"/>
        </w:rPr>
        <w:t>(</w:t>
      </w:r>
      <w:proofErr w:type="spellStart"/>
      <w:r w:rsidRPr="006B732C">
        <w:rPr>
          <w:rFonts w:hint="eastAsia"/>
          <w:color w:val="FF0000"/>
        </w:rPr>
        <w:t>Kazanidis</w:t>
      </w:r>
      <w:proofErr w:type="spellEnd"/>
      <w:r w:rsidRPr="006B732C">
        <w:rPr>
          <w:rFonts w:hint="eastAsia"/>
          <w:color w:val="FF0000"/>
        </w:rPr>
        <w:t xml:space="preserve"> et al., 2019</w:t>
      </w:r>
      <w:r w:rsidRPr="006B732C">
        <w:rPr>
          <w:rFonts w:hint="eastAsia"/>
          <w:color w:val="FF0000"/>
        </w:rPr>
        <w:t>;</w:t>
      </w:r>
      <w:r w:rsidRPr="006B732C">
        <w:rPr>
          <w:color w:val="FF0000"/>
        </w:rPr>
        <w:t xml:space="preserve"> </w:t>
      </w:r>
      <w:proofErr w:type="spellStart"/>
      <w:r w:rsidRPr="006B732C">
        <w:rPr>
          <w:color w:val="FF0000"/>
        </w:rPr>
        <w:t>Sezer</w:t>
      </w:r>
      <w:proofErr w:type="spellEnd"/>
      <w:r w:rsidRPr="006B732C">
        <w:rPr>
          <w:color w:val="FF0000"/>
        </w:rPr>
        <w:t xml:space="preserve"> &amp; </w:t>
      </w:r>
      <w:proofErr w:type="spellStart"/>
      <w:r w:rsidRPr="006B732C">
        <w:rPr>
          <w:color w:val="FF0000"/>
        </w:rPr>
        <w:t>Abay</w:t>
      </w:r>
      <w:proofErr w:type="spellEnd"/>
      <w:r w:rsidRPr="006B732C">
        <w:rPr>
          <w:color w:val="FF0000"/>
        </w:rPr>
        <w:t>, 2019</w:t>
      </w:r>
      <w:r>
        <w:t>)</w:t>
      </w:r>
      <w:r>
        <w:rPr>
          <w:rFonts w:hint="eastAsia"/>
        </w:rPr>
        <w:t>，目前</w:t>
      </w:r>
      <w:r>
        <w:rPr>
          <w:rFonts w:hint="eastAsia"/>
        </w:rPr>
        <w:t>FC</w:t>
      </w:r>
      <w:r>
        <w:rPr>
          <w:rFonts w:hint="eastAsia"/>
        </w:rPr>
        <w:t>的</w:t>
      </w:r>
      <w:r>
        <w:rPr>
          <w:rFonts w:hint="eastAsia"/>
        </w:rPr>
        <w:t>數研究聚焦於大學生族群</w:t>
      </w:r>
      <w:r>
        <w:rPr>
          <w:rFonts w:hint="eastAsia"/>
        </w:rPr>
        <w:t>(</w:t>
      </w:r>
      <w:r>
        <w:rPr>
          <w:rFonts w:hint="eastAsia"/>
        </w:rPr>
        <w:t>Hendrik &amp; Hamzah, 2021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且常針對僅修習單一課程的學生進行探討</w:t>
      </w:r>
      <w:r>
        <w:rPr>
          <w:rFonts w:hint="eastAsia"/>
        </w:rPr>
        <w:t>(</w:t>
      </w:r>
      <w:proofErr w:type="spellStart"/>
      <w:r w:rsidRPr="006B732C">
        <w:rPr>
          <w:rFonts w:hint="eastAsia"/>
          <w:color w:val="FF0000"/>
        </w:rPr>
        <w:t>Divjak</w:t>
      </w:r>
      <w:proofErr w:type="spellEnd"/>
      <w:r w:rsidRPr="006B732C">
        <w:rPr>
          <w:rFonts w:hint="eastAsia"/>
          <w:color w:val="FF0000"/>
        </w:rPr>
        <w:t xml:space="preserve"> </w:t>
      </w:r>
      <w:r w:rsidRPr="006B732C">
        <w:rPr>
          <w:rFonts w:hint="eastAsia"/>
          <w:color w:val="FF0000"/>
        </w:rPr>
        <w:lastRenderedPageBreak/>
        <w:t>et al., 2022</w:t>
      </w:r>
      <w:r>
        <w:rPr>
          <w:rFonts w:hint="eastAsia"/>
        </w:rPr>
        <w:t>)</w:t>
      </w:r>
      <w:r w:rsidR="004A7C6A">
        <w:rPr>
          <w:rFonts w:hint="eastAsia"/>
        </w:rPr>
        <w:t>，</w:t>
      </w:r>
      <w:r w:rsidR="004A7C6A">
        <w:rPr>
          <w:rFonts w:hint="eastAsia"/>
        </w:rPr>
        <w:t>仍需進一步探討「如何」、「為何」、「何時」以及「對誰」最具效益</w:t>
      </w:r>
      <w:r w:rsidR="004A7C6A">
        <w:rPr>
          <w:rFonts w:hint="eastAsia"/>
        </w:rPr>
        <w:t>。</w:t>
      </w:r>
    </w:p>
    <w:p w14:paraId="55381CA4" w14:textId="77777777" w:rsidR="006B732C" w:rsidRDefault="006B732C" w:rsidP="006B732C">
      <w:pPr>
        <w:rPr>
          <w:rFonts w:hint="eastAsia"/>
        </w:rPr>
      </w:pPr>
    </w:p>
    <w:p w14:paraId="176AD892" w14:textId="4DE60C7A" w:rsidR="00B930A7" w:rsidRDefault="00B930A7" w:rsidP="00B930A7">
      <w:pPr>
        <w:rPr>
          <w:rFonts w:ascii="Arial" w:hAnsi="Arial" w:cs="Arial" w:hint="eastAsia"/>
          <w:color w:val="222222"/>
          <w:szCs w:val="20"/>
          <w:shd w:val="clear" w:color="auto" w:fill="FFFFFF"/>
        </w:rPr>
      </w:pPr>
      <w:r w:rsidRPr="00724FED">
        <w:rPr>
          <w:rFonts w:ascii="Arial" w:hAnsi="Arial" w:cs="Arial" w:hint="eastAsia"/>
          <w:color w:val="222222"/>
          <w:szCs w:val="20"/>
          <w:shd w:val="clear" w:color="auto" w:fill="FFFFFF"/>
        </w:rPr>
        <w:t>然而，綜述性研究對</w:t>
      </w:r>
      <w:r w:rsidRPr="00724FED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FC </w:t>
      </w:r>
      <w:r w:rsidRPr="00724FED">
        <w:rPr>
          <w:rFonts w:ascii="Arial" w:hAnsi="Arial" w:cs="Arial" w:hint="eastAsia"/>
          <w:color w:val="222222"/>
          <w:szCs w:val="20"/>
          <w:shd w:val="clear" w:color="auto" w:fill="FFFFFF"/>
        </w:rPr>
        <w:t>成效的結論不一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。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FC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雖然</w:t>
      </w:r>
      <w:r w:rsidRPr="00724FED">
        <w:rPr>
          <w:rFonts w:ascii="Arial" w:hAnsi="Arial" w:cs="Arial" w:hint="eastAsia"/>
          <w:color w:val="222222"/>
          <w:szCs w:val="20"/>
          <w:shd w:val="clear" w:color="auto" w:fill="FFFFFF"/>
        </w:rPr>
        <w:t>效益顯著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(</w:t>
      </w:r>
      <w:r w:rsidRPr="005F34A8">
        <w:rPr>
          <w:rFonts w:ascii="Arial" w:hAnsi="Arial" w:cs="Arial"/>
          <w:color w:val="FF0000"/>
          <w:szCs w:val="20"/>
          <w:shd w:val="clear" w:color="auto" w:fill="FFFFFF"/>
        </w:rPr>
        <w:t>Koh</w:t>
      </w:r>
      <w:r w:rsidRPr="005F34A8">
        <w:rPr>
          <w:rFonts w:ascii="Arial" w:hAnsi="Arial" w:cs="Arial" w:hint="eastAsia"/>
          <w:color w:val="FF0000"/>
          <w:szCs w:val="20"/>
          <w:shd w:val="clear" w:color="auto" w:fill="FFFFFF"/>
        </w:rPr>
        <w:t>,</w:t>
      </w:r>
      <w:r w:rsidRPr="005F34A8">
        <w:rPr>
          <w:rFonts w:ascii="Arial" w:hAnsi="Arial" w:cs="Arial"/>
          <w:color w:val="FF0000"/>
          <w:szCs w:val="20"/>
          <w:shd w:val="clear" w:color="auto" w:fill="FFFFFF"/>
        </w:rPr>
        <w:t xml:space="preserve"> 2019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)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，但其效應從小到大皆有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(</w:t>
      </w:r>
      <w:r w:rsidRPr="00D44556">
        <w:rPr>
          <w:rFonts w:ascii="Arial" w:hAnsi="Arial" w:cs="Arial"/>
          <w:color w:val="FF0000"/>
          <w:szCs w:val="20"/>
          <w:shd w:val="clear" w:color="auto" w:fill="FFFFFF"/>
        </w:rPr>
        <w:t>Zheng et al., 2020</w:t>
      </w:r>
      <w:r>
        <w:rPr>
          <w:rFonts w:ascii="Arial" w:hAnsi="Arial" w:cs="Arial"/>
          <w:color w:val="222222"/>
          <w:szCs w:val="20"/>
          <w:shd w:val="clear" w:color="auto" w:fill="FFFFFF"/>
        </w:rPr>
        <w:t>)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。</w:t>
      </w:r>
      <w:r w:rsidRPr="005F34A8">
        <w:rPr>
          <w:rFonts w:ascii="Arial" w:hAnsi="Arial" w:cs="Arial"/>
          <w:color w:val="FF0000"/>
          <w:szCs w:val="20"/>
          <w:shd w:val="clear" w:color="auto" w:fill="FFFFFF"/>
        </w:rPr>
        <w:t>Stover and Houston (2019)</w:t>
      </w:r>
      <w:r w:rsidRPr="00724FED">
        <w:rPr>
          <w:rFonts w:ascii="Arial" w:hAnsi="Arial" w:cs="Arial" w:hint="eastAsia"/>
          <w:color w:val="222222"/>
          <w:szCs w:val="20"/>
          <w:shd w:val="clear" w:color="auto" w:fill="FFFFFF"/>
        </w:rPr>
        <w:t>則發現成效無顯著差異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。</w:t>
      </w:r>
    </w:p>
    <w:p w14:paraId="79F6BE41" w14:textId="77777777" w:rsidR="00724FED" w:rsidRPr="00724FED" w:rsidRDefault="00724FED" w:rsidP="00724FED">
      <w:pPr>
        <w:rPr>
          <w:rFonts w:ascii="Arial" w:hAnsi="Arial" w:cs="Arial"/>
          <w:color w:val="222222"/>
          <w:szCs w:val="20"/>
          <w:shd w:val="clear" w:color="auto" w:fill="FFFFFF"/>
        </w:rPr>
      </w:pPr>
    </w:p>
    <w:p w14:paraId="7F13F666" w14:textId="77777777" w:rsidR="00724FED" w:rsidRPr="00724FED" w:rsidRDefault="00724FED" w:rsidP="00724FED">
      <w:pPr>
        <w:rPr>
          <w:rFonts w:ascii="Arial" w:hAnsi="Arial" w:cs="Arial"/>
          <w:color w:val="222222"/>
          <w:szCs w:val="20"/>
          <w:shd w:val="clear" w:color="auto" w:fill="FFFFFF"/>
        </w:rPr>
      </w:pPr>
    </w:p>
    <w:p w14:paraId="4FF1302D" w14:textId="2BC07880" w:rsidR="005D3B7E" w:rsidRDefault="005D3B7E" w:rsidP="005D3B7E"/>
    <w:p w14:paraId="11DB860B" w14:textId="2DB208AC" w:rsidR="003A5219" w:rsidRDefault="003A5219" w:rsidP="005D3B7E"/>
    <w:p w14:paraId="22037C90" w14:textId="7ACE5E20" w:rsidR="003A5219" w:rsidRDefault="003A5219" w:rsidP="005D3B7E"/>
    <w:p w14:paraId="59FDEC35" w14:textId="7D5B8D62" w:rsidR="003A5219" w:rsidRDefault="003A5219" w:rsidP="005D3B7E"/>
    <w:p w14:paraId="3C4BEA87" w14:textId="477115AF" w:rsidR="003A5219" w:rsidRDefault="003A5219" w:rsidP="005D3B7E"/>
    <w:p w14:paraId="539B4A6D" w14:textId="77777777" w:rsidR="00AC355D" w:rsidRDefault="00AC355D" w:rsidP="00AC355D"/>
    <w:p w14:paraId="07831B55" w14:textId="77777777" w:rsidR="00AC355D" w:rsidRDefault="00AC355D" w:rsidP="00AC355D"/>
    <w:p w14:paraId="4BBC364A" w14:textId="77777777" w:rsidR="00AC355D" w:rsidRDefault="00AC355D" w:rsidP="00AC355D"/>
    <w:p w14:paraId="0E7B8762" w14:textId="77777777" w:rsidR="00AC355D" w:rsidRDefault="00AC355D" w:rsidP="00AC355D"/>
    <w:p w14:paraId="34056D8E" w14:textId="77777777" w:rsidR="00AC355D" w:rsidRDefault="00AC355D" w:rsidP="00AC355D"/>
    <w:p w14:paraId="4F48A7D8" w14:textId="77777777" w:rsidR="00AC355D" w:rsidRDefault="00AC355D" w:rsidP="00AC355D"/>
    <w:p w14:paraId="315BD958" w14:textId="77777777" w:rsidR="00AC355D" w:rsidRDefault="00AC355D" w:rsidP="00AC355D"/>
    <w:p w14:paraId="2BADD093" w14:textId="77777777" w:rsidR="00AC355D" w:rsidRDefault="00AC355D" w:rsidP="00AC355D"/>
    <w:p w14:paraId="46275571" w14:textId="77777777" w:rsidR="00AC355D" w:rsidRDefault="00AC355D" w:rsidP="00AC355D"/>
    <w:p w14:paraId="6E05B92C" w14:textId="77777777" w:rsidR="00AC355D" w:rsidRDefault="00AC355D" w:rsidP="00AC355D"/>
    <w:p w14:paraId="6C9DC71D" w14:textId="77777777" w:rsidR="00AC355D" w:rsidRDefault="00AC355D" w:rsidP="00AC355D"/>
    <w:p w14:paraId="7BECA6BB" w14:textId="77777777" w:rsidR="00AC355D" w:rsidRDefault="00AC355D" w:rsidP="00AC355D"/>
    <w:p w14:paraId="40C5563C" w14:textId="77777777" w:rsidR="00AC355D" w:rsidRDefault="00AC355D" w:rsidP="00AC355D"/>
    <w:p w14:paraId="6D8A10D7" w14:textId="77777777" w:rsidR="00AC355D" w:rsidRDefault="00AC355D" w:rsidP="00AC355D"/>
    <w:p w14:paraId="64B4E829" w14:textId="77777777" w:rsidR="00AC355D" w:rsidRDefault="00AC355D" w:rsidP="00AC355D"/>
    <w:p w14:paraId="0B3B6801" w14:textId="77777777" w:rsidR="00AC355D" w:rsidRDefault="00AC355D" w:rsidP="00AC355D"/>
    <w:p w14:paraId="0111B28D" w14:textId="77777777" w:rsidR="00AC355D" w:rsidRDefault="00AC355D" w:rsidP="00AC355D"/>
    <w:p w14:paraId="1EFB89F1" w14:textId="77777777" w:rsidR="00AC355D" w:rsidRDefault="00AC355D" w:rsidP="00AC355D"/>
    <w:p w14:paraId="32E7974D" w14:textId="77777777" w:rsidR="00AC355D" w:rsidRDefault="00AC355D" w:rsidP="00AC355D"/>
    <w:p w14:paraId="79A44584" w14:textId="77777777" w:rsidR="00AC355D" w:rsidRDefault="00AC355D" w:rsidP="00AC355D"/>
    <w:p w14:paraId="2E0BC7A9" w14:textId="77777777" w:rsidR="00AC355D" w:rsidRDefault="00AC355D" w:rsidP="00AC355D"/>
    <w:p w14:paraId="14F77371" w14:textId="77777777" w:rsidR="00AC355D" w:rsidRDefault="00AC355D" w:rsidP="00AC355D"/>
    <w:p w14:paraId="74146FBE" w14:textId="77777777" w:rsidR="00AC355D" w:rsidRDefault="00AC355D" w:rsidP="00AC355D"/>
    <w:p w14:paraId="4F0FC6FB" w14:textId="77777777" w:rsidR="00AC355D" w:rsidRDefault="00AC355D" w:rsidP="00AC355D"/>
    <w:p w14:paraId="2B5167DF" w14:textId="77777777" w:rsidR="00AC355D" w:rsidRDefault="00AC355D" w:rsidP="00AC355D"/>
    <w:p w14:paraId="6D0AA3EF" w14:textId="77777777" w:rsidR="00AC355D" w:rsidRDefault="00AC355D" w:rsidP="00AC355D"/>
    <w:p w14:paraId="6D100A7D" w14:textId="77777777" w:rsidR="00AC355D" w:rsidRDefault="00AC355D" w:rsidP="00AC355D"/>
    <w:p w14:paraId="1B6F3BE6" w14:textId="77777777" w:rsidR="00AC355D" w:rsidRDefault="00AC355D" w:rsidP="00AC355D"/>
    <w:p w14:paraId="15599BFB" w14:textId="77777777" w:rsidR="00AC355D" w:rsidRDefault="00AC355D" w:rsidP="00AC355D"/>
    <w:p w14:paraId="29C1B338" w14:textId="77777777" w:rsidR="00AC355D" w:rsidRDefault="00AC355D" w:rsidP="00AC355D"/>
    <w:p w14:paraId="07052651" w14:textId="77777777" w:rsidR="00AC355D" w:rsidRDefault="00AC355D" w:rsidP="00AC355D"/>
    <w:p w14:paraId="6B9BA307" w14:textId="77777777" w:rsidR="00AC355D" w:rsidRDefault="00AC355D" w:rsidP="00AC355D"/>
    <w:p w14:paraId="4CCA26D3" w14:textId="77777777" w:rsidR="00AC355D" w:rsidRDefault="00AC355D" w:rsidP="00AC355D"/>
    <w:p w14:paraId="02403A0F" w14:textId="77777777" w:rsidR="00AC355D" w:rsidRDefault="00AC355D" w:rsidP="00AC355D"/>
    <w:p w14:paraId="74FFF6E9" w14:textId="77777777" w:rsidR="00AC355D" w:rsidRDefault="00AC355D" w:rsidP="00AC355D"/>
    <w:p w14:paraId="1AB041F5" w14:textId="77777777" w:rsidR="00AC355D" w:rsidRDefault="00AC355D" w:rsidP="00AC355D"/>
    <w:p w14:paraId="76DF2167" w14:textId="77777777" w:rsidR="00AC355D" w:rsidRDefault="00AC355D" w:rsidP="00AC355D"/>
    <w:p w14:paraId="69115E9B" w14:textId="77777777" w:rsidR="00AC355D" w:rsidRDefault="00AC355D" w:rsidP="00AC355D"/>
    <w:p w14:paraId="5A67599E" w14:textId="77777777" w:rsidR="00AC355D" w:rsidRDefault="00AC355D" w:rsidP="00AC355D"/>
    <w:p w14:paraId="27BBADFB" w14:textId="660E4D53" w:rsidR="003A5219" w:rsidRDefault="003A5219" w:rsidP="005D3B7E"/>
    <w:p w14:paraId="4DB94C82" w14:textId="77777777" w:rsidR="003A5219" w:rsidRPr="005D3B7E" w:rsidRDefault="003A5219" w:rsidP="005D3B7E">
      <w:pPr>
        <w:rPr>
          <w:rFonts w:hint="eastAsia"/>
        </w:rPr>
      </w:pPr>
    </w:p>
    <w:sectPr w:rsidR="003A5219" w:rsidRPr="005D3B7E" w:rsidSect="00754985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C78EF" w14:textId="77777777" w:rsidR="00F13874" w:rsidRDefault="00F13874" w:rsidP="00293216">
      <w:r>
        <w:separator/>
      </w:r>
    </w:p>
  </w:endnote>
  <w:endnote w:type="continuationSeparator" w:id="0">
    <w:p w14:paraId="5A03CF72" w14:textId="77777777" w:rsidR="00F13874" w:rsidRDefault="00F13874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B0A46" w14:textId="77777777" w:rsidR="00F13874" w:rsidRDefault="00F13874" w:rsidP="00293216">
      <w:r>
        <w:separator/>
      </w:r>
    </w:p>
  </w:footnote>
  <w:footnote w:type="continuationSeparator" w:id="0">
    <w:p w14:paraId="4F4608BC" w14:textId="77777777" w:rsidR="00F13874" w:rsidRDefault="00F13874" w:rsidP="002932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2E01B1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7090087B"/>
    <w:multiLevelType w:val="hybridMultilevel"/>
    <w:tmpl w:val="2EB41C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2D760DE"/>
    <w:multiLevelType w:val="multilevel"/>
    <w:tmpl w:val="36C48C0E"/>
    <w:lvl w:ilvl="0">
      <w:start w:val="1"/>
      <w:numFmt w:val="decimal"/>
      <w:pStyle w:val="1"/>
      <w:suff w:val="nothing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107D"/>
    <w:rsid w:val="000022C1"/>
    <w:rsid w:val="00003F46"/>
    <w:rsid w:val="000224C8"/>
    <w:rsid w:val="00023501"/>
    <w:rsid w:val="000239D2"/>
    <w:rsid w:val="00023BD9"/>
    <w:rsid w:val="00025D71"/>
    <w:rsid w:val="000333BA"/>
    <w:rsid w:val="000364A9"/>
    <w:rsid w:val="000427BC"/>
    <w:rsid w:val="00047BFA"/>
    <w:rsid w:val="000530F6"/>
    <w:rsid w:val="000539F0"/>
    <w:rsid w:val="00061565"/>
    <w:rsid w:val="000705D7"/>
    <w:rsid w:val="00071F0C"/>
    <w:rsid w:val="00075FCD"/>
    <w:rsid w:val="00081103"/>
    <w:rsid w:val="00086184"/>
    <w:rsid w:val="00087BBF"/>
    <w:rsid w:val="00094BD6"/>
    <w:rsid w:val="000A64B0"/>
    <w:rsid w:val="000B595F"/>
    <w:rsid w:val="000C32E9"/>
    <w:rsid w:val="000C6283"/>
    <w:rsid w:val="000D5871"/>
    <w:rsid w:val="000D5F7A"/>
    <w:rsid w:val="000F4989"/>
    <w:rsid w:val="000F50AB"/>
    <w:rsid w:val="00102243"/>
    <w:rsid w:val="00113D20"/>
    <w:rsid w:val="00151A22"/>
    <w:rsid w:val="00155ED6"/>
    <w:rsid w:val="00161C35"/>
    <w:rsid w:val="001823EB"/>
    <w:rsid w:val="00186F26"/>
    <w:rsid w:val="00193779"/>
    <w:rsid w:val="00193A2E"/>
    <w:rsid w:val="00196B7D"/>
    <w:rsid w:val="001A1AD3"/>
    <w:rsid w:val="001A3213"/>
    <w:rsid w:val="001A608D"/>
    <w:rsid w:val="001A6560"/>
    <w:rsid w:val="001A7719"/>
    <w:rsid w:val="001C4F91"/>
    <w:rsid w:val="001D6364"/>
    <w:rsid w:val="001E2EBB"/>
    <w:rsid w:val="001E7C7B"/>
    <w:rsid w:val="001F002D"/>
    <w:rsid w:val="001F04AE"/>
    <w:rsid w:val="001F172D"/>
    <w:rsid w:val="0021362B"/>
    <w:rsid w:val="002156D1"/>
    <w:rsid w:val="00215AE6"/>
    <w:rsid w:val="002163DF"/>
    <w:rsid w:val="002223B9"/>
    <w:rsid w:val="00222E3B"/>
    <w:rsid w:val="00232F8C"/>
    <w:rsid w:val="002375B3"/>
    <w:rsid w:val="00251BFD"/>
    <w:rsid w:val="00252CF8"/>
    <w:rsid w:val="00252FEA"/>
    <w:rsid w:val="002603BA"/>
    <w:rsid w:val="002673F5"/>
    <w:rsid w:val="0027397A"/>
    <w:rsid w:val="00287DF8"/>
    <w:rsid w:val="00293216"/>
    <w:rsid w:val="002B1D3D"/>
    <w:rsid w:val="002C2A9A"/>
    <w:rsid w:val="002C7092"/>
    <w:rsid w:val="002D707C"/>
    <w:rsid w:val="002D70C1"/>
    <w:rsid w:val="002F4007"/>
    <w:rsid w:val="00305903"/>
    <w:rsid w:val="00310B51"/>
    <w:rsid w:val="0031405C"/>
    <w:rsid w:val="00314E35"/>
    <w:rsid w:val="00320D84"/>
    <w:rsid w:val="003230ED"/>
    <w:rsid w:val="0032646B"/>
    <w:rsid w:val="0033132E"/>
    <w:rsid w:val="00373AA0"/>
    <w:rsid w:val="00387FBB"/>
    <w:rsid w:val="00390000"/>
    <w:rsid w:val="00390B00"/>
    <w:rsid w:val="00395B67"/>
    <w:rsid w:val="003A2A5E"/>
    <w:rsid w:val="003A301D"/>
    <w:rsid w:val="003A4087"/>
    <w:rsid w:val="003A5219"/>
    <w:rsid w:val="003A5A0D"/>
    <w:rsid w:val="003A5F8F"/>
    <w:rsid w:val="003C517D"/>
    <w:rsid w:val="003C76AC"/>
    <w:rsid w:val="003C7891"/>
    <w:rsid w:val="003D5B08"/>
    <w:rsid w:val="003E1FFD"/>
    <w:rsid w:val="003E3F5A"/>
    <w:rsid w:val="003E4182"/>
    <w:rsid w:val="003E637C"/>
    <w:rsid w:val="003E79C0"/>
    <w:rsid w:val="003F0A14"/>
    <w:rsid w:val="003F42A7"/>
    <w:rsid w:val="003F65B6"/>
    <w:rsid w:val="004053A8"/>
    <w:rsid w:val="00410254"/>
    <w:rsid w:val="00411501"/>
    <w:rsid w:val="004230CB"/>
    <w:rsid w:val="00424BC8"/>
    <w:rsid w:val="004262B5"/>
    <w:rsid w:val="00426702"/>
    <w:rsid w:val="0043096A"/>
    <w:rsid w:val="00432DB7"/>
    <w:rsid w:val="00447495"/>
    <w:rsid w:val="0045329B"/>
    <w:rsid w:val="004541DD"/>
    <w:rsid w:val="00463436"/>
    <w:rsid w:val="00472E41"/>
    <w:rsid w:val="004816A6"/>
    <w:rsid w:val="00482DF9"/>
    <w:rsid w:val="00487791"/>
    <w:rsid w:val="004912F3"/>
    <w:rsid w:val="004A04B2"/>
    <w:rsid w:val="004A7C6A"/>
    <w:rsid w:val="004B5BA2"/>
    <w:rsid w:val="004C0438"/>
    <w:rsid w:val="004D0762"/>
    <w:rsid w:val="004D6385"/>
    <w:rsid w:val="004E1E9B"/>
    <w:rsid w:val="004E2849"/>
    <w:rsid w:val="0050779D"/>
    <w:rsid w:val="00512AA0"/>
    <w:rsid w:val="00512ED2"/>
    <w:rsid w:val="0051584A"/>
    <w:rsid w:val="00516451"/>
    <w:rsid w:val="0052001C"/>
    <w:rsid w:val="00521296"/>
    <w:rsid w:val="005265D9"/>
    <w:rsid w:val="0052785B"/>
    <w:rsid w:val="005445D8"/>
    <w:rsid w:val="005469DE"/>
    <w:rsid w:val="00587943"/>
    <w:rsid w:val="005914AE"/>
    <w:rsid w:val="005D116F"/>
    <w:rsid w:val="005D3B7E"/>
    <w:rsid w:val="005E36B8"/>
    <w:rsid w:val="005F34A8"/>
    <w:rsid w:val="005F4318"/>
    <w:rsid w:val="005F6A2D"/>
    <w:rsid w:val="00603ECF"/>
    <w:rsid w:val="00606EAF"/>
    <w:rsid w:val="0061172F"/>
    <w:rsid w:val="00613093"/>
    <w:rsid w:val="0061519C"/>
    <w:rsid w:val="00626D40"/>
    <w:rsid w:val="00634DA5"/>
    <w:rsid w:val="00634FC3"/>
    <w:rsid w:val="00637678"/>
    <w:rsid w:val="00642A9A"/>
    <w:rsid w:val="00642E74"/>
    <w:rsid w:val="00647BE4"/>
    <w:rsid w:val="006502A8"/>
    <w:rsid w:val="0065228D"/>
    <w:rsid w:val="006563AC"/>
    <w:rsid w:val="006578A7"/>
    <w:rsid w:val="00666220"/>
    <w:rsid w:val="006813D2"/>
    <w:rsid w:val="00694187"/>
    <w:rsid w:val="006B732C"/>
    <w:rsid w:val="006C2E03"/>
    <w:rsid w:val="006D0495"/>
    <w:rsid w:val="006D6330"/>
    <w:rsid w:val="006E0B7A"/>
    <w:rsid w:val="006E201D"/>
    <w:rsid w:val="007018B8"/>
    <w:rsid w:val="00710676"/>
    <w:rsid w:val="00722037"/>
    <w:rsid w:val="007227F6"/>
    <w:rsid w:val="00722810"/>
    <w:rsid w:val="00723081"/>
    <w:rsid w:val="0072353C"/>
    <w:rsid w:val="00724FED"/>
    <w:rsid w:val="00726091"/>
    <w:rsid w:val="007265CE"/>
    <w:rsid w:val="00726664"/>
    <w:rsid w:val="00737E53"/>
    <w:rsid w:val="00743ABF"/>
    <w:rsid w:val="007445ED"/>
    <w:rsid w:val="00747936"/>
    <w:rsid w:val="0075082D"/>
    <w:rsid w:val="00750CBD"/>
    <w:rsid w:val="007523A1"/>
    <w:rsid w:val="00753280"/>
    <w:rsid w:val="00754985"/>
    <w:rsid w:val="00757558"/>
    <w:rsid w:val="0076378D"/>
    <w:rsid w:val="007662F6"/>
    <w:rsid w:val="007725E9"/>
    <w:rsid w:val="00782375"/>
    <w:rsid w:val="00791114"/>
    <w:rsid w:val="00794973"/>
    <w:rsid w:val="007A29EE"/>
    <w:rsid w:val="007A31AA"/>
    <w:rsid w:val="007B5BCC"/>
    <w:rsid w:val="007D4C7E"/>
    <w:rsid w:val="007D7EA3"/>
    <w:rsid w:val="007F0525"/>
    <w:rsid w:val="007F0D25"/>
    <w:rsid w:val="007F22F6"/>
    <w:rsid w:val="007F29EB"/>
    <w:rsid w:val="007F6262"/>
    <w:rsid w:val="007F6E16"/>
    <w:rsid w:val="008021BC"/>
    <w:rsid w:val="008106A6"/>
    <w:rsid w:val="00816FA8"/>
    <w:rsid w:val="00817A18"/>
    <w:rsid w:val="0082441F"/>
    <w:rsid w:val="00827B3D"/>
    <w:rsid w:val="0083625D"/>
    <w:rsid w:val="00842FF8"/>
    <w:rsid w:val="0084613B"/>
    <w:rsid w:val="00855860"/>
    <w:rsid w:val="00877741"/>
    <w:rsid w:val="0088256E"/>
    <w:rsid w:val="00892265"/>
    <w:rsid w:val="008A27C9"/>
    <w:rsid w:val="008A281D"/>
    <w:rsid w:val="008A4ACD"/>
    <w:rsid w:val="008A515A"/>
    <w:rsid w:val="008B688B"/>
    <w:rsid w:val="008B755F"/>
    <w:rsid w:val="008C41AF"/>
    <w:rsid w:val="008F0675"/>
    <w:rsid w:val="008F775A"/>
    <w:rsid w:val="008F7835"/>
    <w:rsid w:val="00901061"/>
    <w:rsid w:val="00904263"/>
    <w:rsid w:val="009060E7"/>
    <w:rsid w:val="00910DBB"/>
    <w:rsid w:val="00920876"/>
    <w:rsid w:val="00923847"/>
    <w:rsid w:val="00940ADF"/>
    <w:rsid w:val="0094604B"/>
    <w:rsid w:val="00964C21"/>
    <w:rsid w:val="0097174D"/>
    <w:rsid w:val="0098297F"/>
    <w:rsid w:val="0099070B"/>
    <w:rsid w:val="00997453"/>
    <w:rsid w:val="009A250A"/>
    <w:rsid w:val="009B57EA"/>
    <w:rsid w:val="009B642C"/>
    <w:rsid w:val="009C43BC"/>
    <w:rsid w:val="009C7197"/>
    <w:rsid w:val="009D53C5"/>
    <w:rsid w:val="009E11B5"/>
    <w:rsid w:val="009E3372"/>
    <w:rsid w:val="009E4661"/>
    <w:rsid w:val="009E4A15"/>
    <w:rsid w:val="009F31D9"/>
    <w:rsid w:val="00A039D1"/>
    <w:rsid w:val="00A0592E"/>
    <w:rsid w:val="00A1239F"/>
    <w:rsid w:val="00A21C45"/>
    <w:rsid w:val="00A314D6"/>
    <w:rsid w:val="00A33E7E"/>
    <w:rsid w:val="00A37152"/>
    <w:rsid w:val="00A47FCB"/>
    <w:rsid w:val="00A6122E"/>
    <w:rsid w:val="00A65616"/>
    <w:rsid w:val="00A71750"/>
    <w:rsid w:val="00A82C95"/>
    <w:rsid w:val="00A82E1F"/>
    <w:rsid w:val="00A857CB"/>
    <w:rsid w:val="00A95E58"/>
    <w:rsid w:val="00A96BD5"/>
    <w:rsid w:val="00AA149C"/>
    <w:rsid w:val="00AB074F"/>
    <w:rsid w:val="00AB0DE7"/>
    <w:rsid w:val="00AC31C0"/>
    <w:rsid w:val="00AC355D"/>
    <w:rsid w:val="00AC539F"/>
    <w:rsid w:val="00AD2B7B"/>
    <w:rsid w:val="00AE3A63"/>
    <w:rsid w:val="00AF3540"/>
    <w:rsid w:val="00AF6ED1"/>
    <w:rsid w:val="00B007E6"/>
    <w:rsid w:val="00B11A78"/>
    <w:rsid w:val="00B20A73"/>
    <w:rsid w:val="00B23243"/>
    <w:rsid w:val="00B24D65"/>
    <w:rsid w:val="00B27662"/>
    <w:rsid w:val="00B3098B"/>
    <w:rsid w:val="00B311A3"/>
    <w:rsid w:val="00B33F62"/>
    <w:rsid w:val="00B413A9"/>
    <w:rsid w:val="00B537A2"/>
    <w:rsid w:val="00B57A35"/>
    <w:rsid w:val="00B6112D"/>
    <w:rsid w:val="00B62EDC"/>
    <w:rsid w:val="00B64484"/>
    <w:rsid w:val="00B8291C"/>
    <w:rsid w:val="00B83F84"/>
    <w:rsid w:val="00B857F3"/>
    <w:rsid w:val="00B930A7"/>
    <w:rsid w:val="00B9463A"/>
    <w:rsid w:val="00B95EFD"/>
    <w:rsid w:val="00BA1A02"/>
    <w:rsid w:val="00BA27D8"/>
    <w:rsid w:val="00BA5806"/>
    <w:rsid w:val="00BC434E"/>
    <w:rsid w:val="00BC6FB4"/>
    <w:rsid w:val="00BD0DDF"/>
    <w:rsid w:val="00BD516A"/>
    <w:rsid w:val="00BD6497"/>
    <w:rsid w:val="00BE5318"/>
    <w:rsid w:val="00BE65EA"/>
    <w:rsid w:val="00BF299E"/>
    <w:rsid w:val="00C020E1"/>
    <w:rsid w:val="00C02ADC"/>
    <w:rsid w:val="00C03C4B"/>
    <w:rsid w:val="00C07605"/>
    <w:rsid w:val="00C141D3"/>
    <w:rsid w:val="00C1525A"/>
    <w:rsid w:val="00C30D01"/>
    <w:rsid w:val="00C44EAA"/>
    <w:rsid w:val="00C46942"/>
    <w:rsid w:val="00C47B53"/>
    <w:rsid w:val="00C52228"/>
    <w:rsid w:val="00C52672"/>
    <w:rsid w:val="00C548DB"/>
    <w:rsid w:val="00C54C56"/>
    <w:rsid w:val="00C61296"/>
    <w:rsid w:val="00C665EF"/>
    <w:rsid w:val="00C678D3"/>
    <w:rsid w:val="00C72BF1"/>
    <w:rsid w:val="00C8651E"/>
    <w:rsid w:val="00C8772F"/>
    <w:rsid w:val="00CA056E"/>
    <w:rsid w:val="00CA07E6"/>
    <w:rsid w:val="00CA2E76"/>
    <w:rsid w:val="00CB315E"/>
    <w:rsid w:val="00CB6371"/>
    <w:rsid w:val="00CC3C25"/>
    <w:rsid w:val="00CC3E9D"/>
    <w:rsid w:val="00CC5CB6"/>
    <w:rsid w:val="00CD35CB"/>
    <w:rsid w:val="00CD4716"/>
    <w:rsid w:val="00CE67C5"/>
    <w:rsid w:val="00CF3DDB"/>
    <w:rsid w:val="00CF6E48"/>
    <w:rsid w:val="00D162A9"/>
    <w:rsid w:val="00D1729A"/>
    <w:rsid w:val="00D22CA9"/>
    <w:rsid w:val="00D44556"/>
    <w:rsid w:val="00D45E82"/>
    <w:rsid w:val="00D53F57"/>
    <w:rsid w:val="00D778BD"/>
    <w:rsid w:val="00D77E8B"/>
    <w:rsid w:val="00D860BC"/>
    <w:rsid w:val="00D86AF2"/>
    <w:rsid w:val="00D968BC"/>
    <w:rsid w:val="00DA1DF1"/>
    <w:rsid w:val="00DB08E1"/>
    <w:rsid w:val="00DB7CCA"/>
    <w:rsid w:val="00DD3985"/>
    <w:rsid w:val="00DE0572"/>
    <w:rsid w:val="00DE3355"/>
    <w:rsid w:val="00DF12AA"/>
    <w:rsid w:val="00DF185C"/>
    <w:rsid w:val="00E00FA1"/>
    <w:rsid w:val="00E07C10"/>
    <w:rsid w:val="00E2631F"/>
    <w:rsid w:val="00E263A5"/>
    <w:rsid w:val="00E27299"/>
    <w:rsid w:val="00E362A6"/>
    <w:rsid w:val="00E36995"/>
    <w:rsid w:val="00E37952"/>
    <w:rsid w:val="00E44CCF"/>
    <w:rsid w:val="00E45F88"/>
    <w:rsid w:val="00E469C0"/>
    <w:rsid w:val="00E501C3"/>
    <w:rsid w:val="00E56301"/>
    <w:rsid w:val="00E56914"/>
    <w:rsid w:val="00E6461B"/>
    <w:rsid w:val="00E664A4"/>
    <w:rsid w:val="00E67BBC"/>
    <w:rsid w:val="00E70C85"/>
    <w:rsid w:val="00E70C8D"/>
    <w:rsid w:val="00E72586"/>
    <w:rsid w:val="00E75330"/>
    <w:rsid w:val="00E80881"/>
    <w:rsid w:val="00E83A5B"/>
    <w:rsid w:val="00E851D0"/>
    <w:rsid w:val="00EA3660"/>
    <w:rsid w:val="00EB44D9"/>
    <w:rsid w:val="00EC39EE"/>
    <w:rsid w:val="00EC5BBB"/>
    <w:rsid w:val="00EC5EB0"/>
    <w:rsid w:val="00ED2450"/>
    <w:rsid w:val="00ED2728"/>
    <w:rsid w:val="00ED2AB6"/>
    <w:rsid w:val="00ED3583"/>
    <w:rsid w:val="00ED66CB"/>
    <w:rsid w:val="00EE055E"/>
    <w:rsid w:val="00EF0F3C"/>
    <w:rsid w:val="00EF3C69"/>
    <w:rsid w:val="00EF3D25"/>
    <w:rsid w:val="00F10E81"/>
    <w:rsid w:val="00F11267"/>
    <w:rsid w:val="00F13874"/>
    <w:rsid w:val="00F23C3F"/>
    <w:rsid w:val="00F2423E"/>
    <w:rsid w:val="00F24A3C"/>
    <w:rsid w:val="00F35F6A"/>
    <w:rsid w:val="00F37CBE"/>
    <w:rsid w:val="00F7584F"/>
    <w:rsid w:val="00F75C9C"/>
    <w:rsid w:val="00F77D8D"/>
    <w:rsid w:val="00FA0240"/>
    <w:rsid w:val="00FA4E4A"/>
    <w:rsid w:val="00FB25F6"/>
    <w:rsid w:val="00FB77E4"/>
    <w:rsid w:val="00FC72EA"/>
    <w:rsid w:val="00FD3C8E"/>
    <w:rsid w:val="00FD730C"/>
    <w:rsid w:val="00FE05FF"/>
    <w:rsid w:val="00FE3C41"/>
    <w:rsid w:val="00FF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43ABF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C02ADC"/>
    <w:pPr>
      <w:keepNext/>
      <w:numPr>
        <w:numId w:val="1"/>
      </w:numPr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C02ADC"/>
    <w:pPr>
      <w:keepNext/>
      <w:numPr>
        <w:ilvl w:val="1"/>
        <w:numId w:val="1"/>
      </w:numPr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C02ADC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C02ADC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023501"/>
    <w:pPr>
      <w:ind w:leftChars="200" w:left="480"/>
    </w:pPr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7F22F6"/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paragraph" w:styleId="a">
    <w:name w:val="List Bullet"/>
    <w:basedOn w:val="a0"/>
    <w:uiPriority w:val="99"/>
    <w:unhideWhenUsed/>
    <w:rsid w:val="00432DB7"/>
    <w:pPr>
      <w:numPr>
        <w:numId w:val="3"/>
      </w:numPr>
      <w:contextualSpacing/>
    </w:pPr>
  </w:style>
  <w:style w:type="paragraph" w:styleId="ae">
    <w:name w:val="No Spacing"/>
    <w:uiPriority w:val="1"/>
    <w:qFormat/>
    <w:rsid w:val="005E36B8"/>
    <w:pPr>
      <w:widowControl w:val="0"/>
    </w:pPr>
    <w:rPr>
      <w:rFonts w:ascii="Times New Roman" w:eastAsia="標楷體" w:hAnsi="Times New Roman"/>
      <w:sz w:val="20"/>
    </w:rPr>
  </w:style>
  <w:style w:type="character" w:styleId="af">
    <w:name w:val="Hyperlink"/>
    <w:basedOn w:val="a1"/>
    <w:uiPriority w:val="99"/>
    <w:unhideWhenUsed/>
    <w:rsid w:val="005E36B8"/>
    <w:rPr>
      <w:color w:val="0563C1" w:themeColor="hyperlink"/>
      <w:u w:val="single"/>
    </w:rPr>
  </w:style>
  <w:style w:type="character" w:styleId="af0">
    <w:name w:val="Unresolved Mention"/>
    <w:basedOn w:val="a1"/>
    <w:uiPriority w:val="99"/>
    <w:semiHidden/>
    <w:unhideWhenUsed/>
    <w:rsid w:val="000F50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5DCF2E-548C-49F1-949E-AC969FFE9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2850</TotalTime>
  <Pages>3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368</cp:revision>
  <dcterms:created xsi:type="dcterms:W3CDTF">2025-07-10T05:58:00Z</dcterms:created>
  <dcterms:modified xsi:type="dcterms:W3CDTF">2025-07-20T13:12:00Z</dcterms:modified>
</cp:coreProperties>
</file>