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7172F890" w:rsidR="00754985" w:rsidRDefault="00081103" w:rsidP="00C02ADC">
      <w:pPr>
        <w:pStyle w:val="a4"/>
      </w:pPr>
      <w:r>
        <w:rPr>
          <w:rFonts w:hint="eastAsia"/>
        </w:rPr>
        <w:t>AI</w:t>
      </w:r>
      <w:r>
        <w:rPr>
          <w:rFonts w:hint="eastAsia"/>
        </w:rPr>
        <w:t>翻轉教育</w:t>
      </w:r>
    </w:p>
    <w:p w14:paraId="4838D7B7" w14:textId="77777777" w:rsidR="000C6283" w:rsidRDefault="000C6283" w:rsidP="00C02ADC"/>
    <w:p w14:paraId="1AE90CFD" w14:textId="3A86E830" w:rsidR="00754985" w:rsidRDefault="00284A24" w:rsidP="00C02ADC">
      <w:pPr>
        <w:pStyle w:val="1"/>
      </w:pPr>
      <w:r>
        <w:rPr>
          <w:rFonts w:hint="eastAsia"/>
        </w:rPr>
        <w:t>參考文獻</w:t>
      </w:r>
    </w:p>
    <w:p w14:paraId="64863F45" w14:textId="77777777" w:rsidR="00284A24" w:rsidRPr="00284A24" w:rsidRDefault="00284A24" w:rsidP="00284A24"/>
    <w:p w14:paraId="17738AD4" w14:textId="77777777" w:rsidR="00284A24" w:rsidRDefault="00284A24" w:rsidP="00284A24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Aznar Díaz,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Hinojo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Lucena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Cáceres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Reche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D. P., &amp; Romero Rodríguez, J. M. (2020). Pedagogical approaches in the knowledge society: The flipped classroom method for the development of creativity and dialogical learning.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8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https://doi.org/10.3991/ijet.v15i03.11664</w:t>
        </w:r>
      </w:hyperlink>
    </w:p>
    <w:p w14:paraId="46A194DF" w14:textId="77777777" w:rsidR="00284A24" w:rsidRDefault="00284A24" w:rsidP="00284A24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van Leeuwen, A., Bos, N., 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Ravenswaaij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H., &amp; 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Oostenrijk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(2019). The role of temporal patterns in students' behavior for predicting course performance: A comparison of two blended learning courses.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50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921-933.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9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https://doi.org/10.1111/bjet.12616</w:t>
        </w:r>
      </w:hyperlink>
    </w:p>
    <w:p w14:paraId="3FD90F25" w14:textId="77777777" w:rsidR="00284A24" w:rsidRDefault="00284A24" w:rsidP="00284A24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Jang, H. Y., &amp; Kim, H. J. (2020). A meta-analysis of the cognitive, affective, and interpersonal outcomes of flipped classrooms in higher education.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115.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0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https://doi.org/10.3390/educsci10040115</w:t>
        </w:r>
      </w:hyperlink>
    </w:p>
    <w:p w14:paraId="0526DA02" w14:textId="77777777" w:rsidR="00284A24" w:rsidRDefault="00284A24" w:rsidP="00284A24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Hsia, L. H., &amp; Hwang, G. J. (2020). From reflective thinking to learning engagement awareness: A reflective thinking promoting approach to improve students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’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dance performance, self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efficacy and task load in flipped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2461-2477. </w:t>
      </w:r>
      <w:hyperlink r:id="rId11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https://doi.org/10.1111/bjet.12911</w:t>
        </w:r>
      </w:hyperlink>
    </w:p>
    <w:p w14:paraId="76484A90" w14:textId="712AA64C" w:rsidR="005D3B7E" w:rsidRDefault="0097351B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Hendrik, H., &amp; Hamzah, A. (2021). Flipped classroom in programming course: A systematic literature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Emerging Technologies in Learning (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iJET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220-236.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 </w:t>
      </w:r>
      <w:hyperlink r:id="rId12" w:history="1">
        <w:r w:rsidR="00297545"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https://doi.org/10.3991/ijet.v16i02.15229</w:t>
        </w:r>
      </w:hyperlink>
    </w:p>
    <w:p w14:paraId="2012A0E4" w14:textId="30806179" w:rsidR="0097351B" w:rsidRDefault="00FF55A1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Divjak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Rienties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Iniesto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F., Vondra, P.,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Žižak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(2022). Flipped classrooms in higher education during the COVID-19 pandemic: findings and future research recommendations.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3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https://doi.org/10.1186/s41239-021-00316-4</w:t>
        </w:r>
      </w:hyperlink>
    </w:p>
    <w:p w14:paraId="06AD7E53" w14:textId="3AEFE7F6" w:rsidR="00FF55A1" w:rsidRDefault="00564CF3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Kazanidis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Pellas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Fotaris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Tsinakos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 (2019). Can the flipped classroom model improve students’ academic performance and training satisfaction in Higher Education instructional media design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courses?.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2014-2027. </w:t>
      </w:r>
      <w:hyperlink r:id="rId14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https://doi.org/10.1111/bjet.12694</w:t>
        </w:r>
      </w:hyperlink>
    </w:p>
    <w:p w14:paraId="43853572" w14:textId="2FFBAD4E" w:rsidR="00564CF3" w:rsidRDefault="00564CF3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Sezer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Abay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(2019). Looking at the impact of the flipped classroom model in medical education.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Scandinavian Journal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853-868. </w:t>
      </w:r>
      <w:hyperlink r:id="rId15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https://doi.org/10.1080/00313831.2018.1452292</w:t>
        </w:r>
      </w:hyperlink>
    </w:p>
    <w:p w14:paraId="77F286EA" w14:textId="2798A86E" w:rsidR="00564CF3" w:rsidRDefault="00564CF3" w:rsidP="00564CF3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Xiu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Y. (2020). Flipped University Class: A Study of Motivation and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Information Technology Education: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6" w:history="1">
        <w:r w:rsidRPr="00230E70">
          <w:rPr>
            <w:rStyle w:val="af"/>
          </w:rPr>
          <w:t>https://doi.org/10.28945/4500</w:t>
        </w:r>
      </w:hyperlink>
    </w:p>
    <w:p w14:paraId="26A6F1DF" w14:textId="08249098" w:rsidR="00564CF3" w:rsidRDefault="00010381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Koh, J. H. L. (2019). Four pedagogical dimensions for understanding flipped classroom practices in higher education: A systematic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Sciences: Theory and Practice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14-33. </w:t>
      </w:r>
      <w:hyperlink r:id="rId17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https://doi.org/10.12738/estp.2019.4.002</w:t>
        </w:r>
      </w:hyperlink>
    </w:p>
    <w:p w14:paraId="27D5DE5E" w14:textId="3D1451F8" w:rsidR="00010381" w:rsidRDefault="003E4C70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Zheng, L., Bhagat, K. K., Zhen, Y., &amp; Zhang, X. (2020). The effectiveness of the flipped classroom on students’ learning achievement and learning motivation.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Educational Technology &amp; Society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23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1-15.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8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https://www.jstor.org/stable/26915403</w:t>
        </w:r>
      </w:hyperlink>
    </w:p>
    <w:p w14:paraId="17DA6371" w14:textId="2D7880AA" w:rsidR="003E4C70" w:rsidRDefault="00ED320F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Stover, S., &amp; Houston, M. A. (2019). Designing flipped-classes to be taught with limited resources: Impact on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students’ attitudes and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the Scholarship of Teaching and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(3). </w:t>
      </w:r>
      <w:hyperlink r:id="rId19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https://doi.org/10.14434/josotl.v19i2.23868</w:t>
        </w:r>
      </w:hyperlink>
    </w:p>
    <w:p w14:paraId="586B6188" w14:textId="167EDD51" w:rsidR="00ED320F" w:rsidRDefault="00AA1FF2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Velde, R. V.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Blignaut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–van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Westrhenen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Labrie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 H.,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Zweekhorst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 B. (2021). ‘The idea is nice… but not for me’: First-year students’ readiness for large-scale ‘flipped lectures’—what (de) motivates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them?.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1157-1175. </w:t>
      </w:r>
      <w:hyperlink r:id="rId20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https://doi.org/10.1007/s10734-020-00604-4</w:t>
        </w:r>
      </w:hyperlink>
    </w:p>
    <w:p w14:paraId="148AF19E" w14:textId="2BFC0EAF" w:rsidR="00AA1FF2" w:rsidRDefault="00E87EEE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Price, C., &amp; Walker, M. (2021). Improving the accessibility of foundation statistics for undergraduate business and management students using a flipped classroom.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Studies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46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245-257.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1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https://doi.org/10.1080/03075079.2019.1628204</w:t>
        </w:r>
      </w:hyperlink>
    </w:p>
    <w:p w14:paraId="16268C70" w14:textId="1F3D093B" w:rsidR="00E87EEE" w:rsidRDefault="00131472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Chuang, H. H., Weng, C. Y., &amp; Chen, C. H. (2018). Which students benefit most from a flipped classroom approach to language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learning?.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56-68. </w:t>
      </w:r>
      <w:hyperlink r:id="rId22" w:history="1">
        <w:r w:rsidRPr="003E1706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https://doi.org/10.1111/bjet.12530</w:t>
        </w:r>
      </w:hyperlink>
    </w:p>
    <w:p w14:paraId="7216B0CB" w14:textId="44387144" w:rsidR="00BE559D" w:rsidRDefault="00D11CA7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Cho, H. J., Zhao, K., Lee, C. R.,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Runshe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Krousgrill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 (2021). Active learning through flipped classroom in mechanical engineering: improving students’ perception of learning and performance.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STEM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46.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3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https://doi.org/10.1186/s40594-021-00302-2</w:t>
        </w:r>
      </w:hyperlink>
    </w:p>
    <w:p w14:paraId="31063EBD" w14:textId="73FA90C6" w:rsidR="00D11CA7" w:rsidRDefault="00510887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Han, F. (2023). Relations between students’ study approaches, perceptions of the learning environment, and academic achievement in flipped classroom learning: Evidence from self-reported and process data.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Educational Computing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61</w:t>
      </w:r>
      <w:r>
        <w:rPr>
          <w:rFonts w:ascii="Arial" w:hAnsi="Arial" w:cs="Arial"/>
          <w:color w:val="222222"/>
          <w:szCs w:val="20"/>
          <w:shd w:val="clear" w:color="auto" w:fill="FFFFFF"/>
        </w:rPr>
        <w:t>(6), 1252-1274.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4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https://doi.org/10.1177/07356331231162823</w:t>
        </w:r>
      </w:hyperlink>
    </w:p>
    <w:p w14:paraId="2C53A621" w14:textId="4F452830" w:rsidR="00510887" w:rsidRDefault="00B36F46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Guo, J. P., Yang, L. Y., Zhang, J., &amp; Gan, Y. J. (2022). Academic self-concept, perceptions of the learning environment, engagement, and learning outcomes of university students: relationships and causal ordering.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809-828. </w:t>
      </w:r>
      <w:hyperlink r:id="rId25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https://doi.org/10.1007/s10734-021-00705-8</w:t>
        </w:r>
      </w:hyperlink>
    </w:p>
    <w:p w14:paraId="11DEAA03" w14:textId="79109600" w:rsidR="00B36F46" w:rsidRDefault="00D01AF8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Biggs, J. B. (1989). Approaches to the enhancement of tertiary teaching.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Higher education research and development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7-25. </w:t>
      </w:r>
      <w:hyperlink r:id="rId26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https://doi.org/10.1080/0729436890080102</w:t>
        </w:r>
      </w:hyperlink>
    </w:p>
    <w:p w14:paraId="68750445" w14:textId="788E7FAF" w:rsidR="00D11CA7" w:rsidRDefault="006D39AE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Trigwell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K., &amp; Prosser, M. (2020). Exploring teaching and learning in higher education.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Exploring University Teaching and Learning: Experience and Context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1-13). Cham: Springer International Publishing.</w:t>
      </w:r>
      <w:r w:rsidRPr="006D39AE">
        <w:t xml:space="preserve"> </w:t>
      </w:r>
      <w:hyperlink r:id="rId27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https://doi.org/10.1007/978-3-030-50830-2_1</w:t>
        </w:r>
      </w:hyperlink>
    </w:p>
    <w:p w14:paraId="7FB4E232" w14:textId="020C9333" w:rsidR="006D39AE" w:rsidRDefault="00FD3197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Nelson Laird, T. F., Seifert, T. A., Pascarella, E. T., Mayhew, M. J.,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Blaich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 F. (2014). Deeply affecting first-year students' thinking: Deep approaches to learning and three dimensions of cognitive development.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The journal of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85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402-432.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8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https://doi.org/10.1080/00221546.2014.11777333</w:t>
        </w:r>
      </w:hyperlink>
    </w:p>
    <w:p w14:paraId="25909A4A" w14:textId="2616DE0C" w:rsidR="00FD3197" w:rsidRDefault="00C3355A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Joshi, N., &amp; Lau, S. K. (2023). Effects of process-oriented guided inquiry learning on approaches to learning, long-term performance, and online learning outcomes.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Interactive Learning Environments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31</w:t>
      </w:r>
      <w:r>
        <w:rPr>
          <w:rFonts w:ascii="Arial" w:hAnsi="Arial" w:cs="Arial"/>
          <w:color w:val="222222"/>
          <w:szCs w:val="20"/>
          <w:shd w:val="clear" w:color="auto" w:fill="FFFFFF"/>
        </w:rPr>
        <w:t>(5), 3112-3127.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9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https://doi.org/10.1080/10494820.2021.1919718</w:t>
        </w:r>
      </w:hyperlink>
    </w:p>
    <w:p w14:paraId="5CCBB5E6" w14:textId="5634D3D8" w:rsidR="00C3355A" w:rsidRDefault="00845CD0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Bettinger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P., &amp; Baker, R. B. (2014). The effects of student coaching: An evaluation of a randomized experiment in student advising.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Evaluation and Policy Analysis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3-19. </w:t>
      </w:r>
      <w:hyperlink r:id="rId30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https://doi.org/10.3102/0162373713500523</w:t>
        </w:r>
      </w:hyperlink>
    </w:p>
    <w:p w14:paraId="1F95E04C" w14:textId="5CA7C0E7" w:rsidR="00845CD0" w:rsidRDefault="00673ECD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Krumm, A. E., Waddington, R. J., Teasley, S. D.,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Lonn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 (2014). A learning management system-based early warning system for academic advising in undergraduate engineering.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Learning analytics: From research to practice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103-119). New York, NY: Springer New York. </w:t>
      </w:r>
      <w:hyperlink r:id="rId31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https://doi.org/10.1007/978-1-4614-3305-7_6</w:t>
        </w:r>
      </w:hyperlink>
    </w:p>
    <w:p w14:paraId="38388E3D" w14:textId="152B720B" w:rsidR="00673ECD" w:rsidRDefault="00673ECD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Gibson, A., Aitken,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Sándor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Á., Buckingham Shum,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Tsingos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-Lucas, C., &amp; Knight, S. (2017, March).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Reflective writing analytics for actionable feedback.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seventh international learning analytics &amp; knowledge conference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153-162). </w:t>
      </w:r>
      <w:hyperlink r:id="rId32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https://doi.org/10.1145/3027385.3027436</w:t>
        </w:r>
      </w:hyperlink>
    </w:p>
    <w:p w14:paraId="0B6EBCBC" w14:textId="77777777" w:rsidR="00EA7991" w:rsidRDefault="00EA7991" w:rsidP="00EA7991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Kaendler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Wiedmann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Rummel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N., &amp; Spada, H. (2015). Teacher competencies for the implementation of collaborative learning in the classroom: A framework and research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Psychology Review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(3), 505-536. </w:t>
      </w:r>
      <w:hyperlink r:id="rId33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https://doi.org/10.1007/s10648-014-9288-9</w:t>
        </w:r>
      </w:hyperlink>
    </w:p>
    <w:p w14:paraId="324B2D7F" w14:textId="77777777" w:rsidR="00EA7991" w:rsidRDefault="00EA7991" w:rsidP="00EA7991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Ocumpaugh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J., Baker, R., Gowda, S., Heffernan, N., &amp; Heffernan, C. (2014). Population validity for educational data mining models: A case study in affect detection.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(3), 487-501. </w:t>
      </w:r>
      <w:hyperlink r:id="rId34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https://doi.org/10.1111/bjet.12156</w:t>
        </w:r>
      </w:hyperlink>
    </w:p>
    <w:p w14:paraId="091D39A1" w14:textId="77777777" w:rsidR="00EA7991" w:rsidRDefault="00EA7991" w:rsidP="00EA7991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Chen,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Resendes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Chai, C. S., &amp; Hong, H. Y. (2018). Two tales of time: Uncovering the significance of sequential patterns among contribution types in knowledge-building discourse.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Learning Analytics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20-33). Routledge. </w:t>
      </w:r>
    </w:p>
    <w:p w14:paraId="18F75500" w14:textId="2665B5C9" w:rsidR="00673ECD" w:rsidRDefault="00E93E28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Matcha,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Gasevic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D., Jovanovic, J., Pardo, A., Lim, L., Maldonado-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Mahauad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J., ... &amp; Tsai, Y. S. (2020). Analytics of Learning Strategies: Role of Course Design and Delivery Modality Authors.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Learning Analytics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45-71.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5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https://doi.org/10.18608/jla.2020.72.3</w:t>
        </w:r>
      </w:hyperlink>
    </w:p>
    <w:p w14:paraId="4D9F3389" w14:textId="1BD9118E" w:rsidR="00E93E28" w:rsidRDefault="000B21BA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Jovanović,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Gašević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Dawson, S., Pardo, A.,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Mirriahi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N. (2017). Learning analytics to unveil learning strategies in a flipped classroom.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The Internet and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Cs w:val="20"/>
          <w:shd w:val="clear" w:color="auto" w:fill="FFFFFF"/>
        </w:rPr>
        <w:t>, 74-85.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6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https://doi.org/10.1016/j.iheduc.2017.02.001</w:t>
        </w:r>
      </w:hyperlink>
    </w:p>
    <w:p w14:paraId="21A8BC93" w14:textId="757F95CB" w:rsidR="000B21BA" w:rsidRDefault="0076325A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Han, F., Ellis, R. A., &amp; Pardo, A. (2022). The descriptive features and quantitative aspects of students’ observed online learning: how are they related to self-reported perceptions and learning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outcomes?.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Learning Technologies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32-41. </w:t>
      </w:r>
      <w:hyperlink r:id="rId37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https://doi.org/10.1109/TLT.2022.3153001</w:t>
        </w:r>
      </w:hyperlink>
    </w:p>
    <w:p w14:paraId="5C09FB83" w14:textId="7C66C35C" w:rsidR="0076325A" w:rsidRDefault="009C37F3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Hodges, L. C. (2020). Student engagement in active learning classes.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Active learning in college science: The case for evidence-based practice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27-41). Cham: Springer International Publishing.</w:t>
      </w:r>
      <w:r w:rsidR="00BF0B95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8" w:history="1">
        <w:r w:rsidR="00BF0B95"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https://doi.org/10.1007/978-3-030-33600-4_3</w:t>
        </w:r>
      </w:hyperlink>
    </w:p>
    <w:p w14:paraId="3CA7680C" w14:textId="023B3838" w:rsidR="00BF0B95" w:rsidRPr="0076325A" w:rsidRDefault="00617356" w:rsidP="00564CF3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Odum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Meaney, K. S., &amp; Knudson, D. V. (2021). Active learning classroom design and student engagement: An exploratory study.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Learning Spaces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(1). </w:t>
      </w:r>
    </w:p>
    <w:p w14:paraId="688B7790" w14:textId="70AD7E39" w:rsidR="00564CF3" w:rsidRDefault="009B16DC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Bergmann, J.,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(2012).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Flip your classroom: Reach every student in every class every day</w:t>
      </w:r>
      <w:r>
        <w:rPr>
          <w:rFonts w:ascii="Arial" w:hAnsi="Arial" w:cs="Arial"/>
          <w:color w:val="222222"/>
          <w:szCs w:val="20"/>
          <w:shd w:val="clear" w:color="auto" w:fill="FFFFFF"/>
        </w:rPr>
        <w:t>. International society for technology in education.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9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https://doi.org/10.47362/EJSSS.2022.3208</w:t>
        </w:r>
      </w:hyperlink>
    </w:p>
    <w:p w14:paraId="57AA9A68" w14:textId="778F41EA" w:rsidR="009B16DC" w:rsidRDefault="006718D4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Hendrik, H., &amp; Hamzah, A. (2021). Flipped classroom in programming course: A systematic literature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Emerging Technologies in Learning (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iJET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220-236. </w:t>
      </w:r>
      <w:hyperlink r:id="rId40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https://doi.org/10.3991/ijet.v16i02.15229</w:t>
        </w:r>
      </w:hyperlink>
    </w:p>
    <w:p w14:paraId="7A4D1946" w14:textId="0010A163" w:rsidR="006718D4" w:rsidRDefault="004E6007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Holmes, W. (2020). Artificial intelligence in education.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Encyclopedia of education and information technologies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88-103). Cham: Springer International Publishing. </w:t>
      </w:r>
      <w:hyperlink r:id="rId41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https://doi.org/10.1007/978-3-030-10576-1_107</w:t>
        </w:r>
      </w:hyperlink>
    </w:p>
    <w:p w14:paraId="2FA10F1B" w14:textId="0B9C6B4A" w:rsidR="004E6007" w:rsidRDefault="00AA1C46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Fernandes, C.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Rafatirad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Sayadi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H. (2023, June). Advancing personalized and adaptive learning experience in education with artificial intelligence.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2023 32nd Annual Conference of the European Association for Education in Electrical and Information Engineering (EAEEIE)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1-6). IEEE. </w:t>
      </w:r>
      <w:hyperlink r:id="rId42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https://doi.org/10.23919/EAEEIE55804.2023.10181336</w:t>
        </w:r>
      </w:hyperlink>
    </w:p>
    <w:p w14:paraId="53C6A773" w14:textId="60570E50" w:rsidR="00AA1C46" w:rsidRDefault="009809AD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Wang, S., Christensen, C., Cui, W., Tong, R., Yarnall, L., Shear, L., &amp; Feng, M. (2023). When adaptive learning is effective learning: comparison of an adaptive learning system to teacher-led instruction.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Interactive Learning Environments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793-803. </w:t>
      </w:r>
      <w:hyperlink r:id="rId43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https://doi.org/10.1080/10494820.2020.1808794</w:t>
        </w:r>
      </w:hyperlink>
    </w:p>
    <w:p w14:paraId="2679D655" w14:textId="669F7A01" w:rsidR="009809AD" w:rsidRDefault="000C22B9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Almassri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 A.,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Zaharudin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R. (2023). Effectiveness of Flipped classroom pedagogy in programming education: A meta-analysis.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Instruction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267-290.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4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https://doi.org/10.29333/iji.2023.16216a</w:t>
        </w:r>
      </w:hyperlink>
    </w:p>
    <w:p w14:paraId="57B08E59" w14:textId="540375B9" w:rsidR="000C22B9" w:rsidRDefault="00781A17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K., Tang, J., Roll, I., Fels, S., &amp; Yoon, D. (2021). The impact of artificial intelligence on learner–instructor interaction in online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54. </w:t>
      </w:r>
      <w:hyperlink r:id="rId45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https://doi.org/10.1186/s41239-021-00292-9</w:t>
        </w:r>
      </w:hyperlink>
    </w:p>
    <w:p w14:paraId="13ECD51E" w14:textId="25ABD68A" w:rsidR="00781A17" w:rsidRDefault="006236CE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Strielkowski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Grebennikova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V.,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Lisovskiy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Rakhimova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G.,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Vasileva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T. (2025). AI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driven adaptive learning for sustainable educational transformation.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Sustainable Development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1921-1947.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6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https://doi.org/10.1002/sd.3221</w:t>
        </w:r>
      </w:hyperlink>
    </w:p>
    <w:p w14:paraId="2B3432D1" w14:textId="4AB1DCDE" w:rsidR="006236CE" w:rsidRDefault="00C23747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Xu, W., &amp; Ouyang, F. (2022). The application of AI technologies in STEM education: a systematic review from 2011 to 2021.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STEM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59.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47" w:history="1">
        <w:r w:rsidRPr="006D1367">
          <w:rPr>
            <w:rStyle w:val="af"/>
            <w:rFonts w:ascii="Arial" w:hAnsi="Arial" w:cs="Arial"/>
            <w:szCs w:val="20"/>
            <w:shd w:val="clear" w:color="auto" w:fill="FFFFFF"/>
          </w:rPr>
          <w:t>https://doi.org/10.1186/s40594-022-00377-5</w:t>
        </w:r>
      </w:hyperlink>
    </w:p>
    <w:p w14:paraId="28A238EC" w14:textId="0937D846" w:rsidR="00C23747" w:rsidRDefault="00C10812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0" w:name="_Hlk204094995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Gligorea</w:t>
      </w:r>
      <w:bookmarkEnd w:id="0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Cioca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Oancea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Gorski, A. T., Gorski, H.,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Tudorache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P. (2023). Adaptive learning using artificial intelligence in e-learning: A literature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13</w:t>
      </w:r>
      <w:r>
        <w:rPr>
          <w:rFonts w:ascii="Arial" w:hAnsi="Arial" w:cs="Arial"/>
          <w:color w:val="222222"/>
          <w:szCs w:val="20"/>
          <w:shd w:val="clear" w:color="auto" w:fill="FFFFFF"/>
        </w:rPr>
        <w:t>(12), 1216.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48" w:history="1">
        <w:r w:rsidRPr="006D1367">
          <w:rPr>
            <w:rStyle w:val="af"/>
            <w:rFonts w:ascii="Arial" w:hAnsi="Arial" w:cs="Arial"/>
            <w:szCs w:val="20"/>
            <w:shd w:val="clear" w:color="auto" w:fill="FFFFFF"/>
          </w:rPr>
          <w:t>https://doi.org/10.3390/educsci13121216</w:t>
        </w:r>
      </w:hyperlink>
    </w:p>
    <w:p w14:paraId="32C68B30" w14:textId="17014FFC" w:rsidR="00C10812" w:rsidRDefault="00C10812" w:rsidP="005D3B7E">
      <w:bookmarkStart w:id="1" w:name="_Hlk204095097"/>
      <w:r>
        <w:rPr>
          <w:rFonts w:ascii="Arial" w:hAnsi="Arial" w:cs="Arial"/>
          <w:color w:val="222222"/>
          <w:szCs w:val="20"/>
          <w:shd w:val="clear" w:color="auto" w:fill="FFFFFF"/>
        </w:rPr>
        <w:t>Kwak</w:t>
      </w:r>
      <w:bookmarkEnd w:id="1"/>
      <w:r>
        <w:rPr>
          <w:rFonts w:ascii="Arial" w:hAnsi="Arial" w:cs="Arial"/>
          <w:color w:val="222222"/>
          <w:szCs w:val="20"/>
          <w:shd w:val="clear" w:color="auto" w:fill="FFFFFF"/>
        </w:rPr>
        <w:t>, M., Jenkins, J., &amp; Kim, J. (2023). Adaptive programming language learning system based on generative AI.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Issues in Information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Cs w:val="20"/>
          <w:shd w:val="clear" w:color="auto" w:fill="FFFFFF"/>
        </w:rPr>
        <w:t>(3).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49" w:history="1">
        <w:r w:rsidRPr="006D1367">
          <w:rPr>
            <w:rStyle w:val="af"/>
          </w:rPr>
          <w:t>https://doi.org/10.48009/3_iis_2023_119</w:t>
        </w:r>
      </w:hyperlink>
    </w:p>
    <w:p w14:paraId="7062C235" w14:textId="3C4FAA70" w:rsidR="00C10812" w:rsidRDefault="00C10812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Er-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Rafyg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Zankadi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H.,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Idrissi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(2024). AI in adaptive learning: Challenges and opportunities.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Modern artificial intelligence and data science 2024: Tools, </w:t>
      </w:r>
      <w:proofErr w:type="gram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techniques</w:t>
      </w:r>
      <w:proofErr w:type="gram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and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 329-342.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0" w:history="1">
        <w:r w:rsidRPr="006D1367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https://doi.org/10.1007/978-3-031-65038-3_26</w:t>
        </w:r>
      </w:hyperlink>
    </w:p>
    <w:p w14:paraId="43E75D25" w14:textId="71F3CAC8" w:rsidR="00C10812" w:rsidRDefault="00D253A6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Holmes, W. (2020). Artificial intelligence in education.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Encyclopedia of education and information technologies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88-103). Cham: Springer International Publishing.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51" w:history="1">
        <w:r w:rsidRPr="006D1367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https://doi.org/10.1007/978-3-030-10576-1_107</w:t>
        </w:r>
      </w:hyperlink>
    </w:p>
    <w:p w14:paraId="7650064E" w14:textId="4E3F2027" w:rsidR="00D253A6" w:rsidRDefault="008A35B5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Wang, S., Christensen, C., Cui, W., Tong, R., Yarnall, L., Shear, L., &amp; Feng, M. (2023). When adaptive learning is effective learning: comparison of an adaptive learning system to teacher-led instruction.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Interactive Learning Environments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31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793-803.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2" w:history="1">
        <w:r w:rsidRPr="006D1367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https://doi.org/10.1080/10494820.2020.1808794</w:t>
        </w:r>
      </w:hyperlink>
    </w:p>
    <w:p w14:paraId="535D2DE9" w14:textId="20C9751F" w:rsidR="008A35B5" w:rsidRDefault="00F473EA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Fernandes, C.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Rafatirad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Sayadi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H. (2023, June). Advancing personalized and adaptive learning experience in education with artificial intelligence.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2023 32nd Annual Conference of the European Association for Education in Electrical and Information Engineering (EAEEIE)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1-6). IEEE.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53" w:history="1">
        <w:r w:rsidRPr="006D1367">
          <w:rPr>
            <w:rStyle w:val="af"/>
            <w:rFonts w:ascii="Arial" w:hAnsi="Arial" w:cs="Arial"/>
            <w:szCs w:val="20"/>
            <w:shd w:val="clear" w:color="auto" w:fill="FFFFFF"/>
          </w:rPr>
          <w:t>https://doi.org/10.23919/EAEEIE55804.2023.10181336</w:t>
        </w:r>
      </w:hyperlink>
    </w:p>
    <w:p w14:paraId="228E3CA9" w14:textId="2CB88213" w:rsidR="00F473EA" w:rsidRDefault="001A2429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Strielkowski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Grebennikova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V.,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Lisovskiy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Rakhimova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G.,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Vasileva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T. (2025). AI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driven adaptive learning for sustainable educational transformation.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Sustainable Development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1921-1947.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 </w:t>
      </w:r>
      <w:hyperlink r:id="rId54" w:history="1">
        <w:r w:rsidRPr="006D1367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https://doi.org/10.1002/sd.3221</w:t>
        </w:r>
      </w:hyperlink>
    </w:p>
    <w:p w14:paraId="5BA15FB5" w14:textId="3BBEF38E" w:rsidR="001A2429" w:rsidRDefault="00007692" w:rsidP="005D3B7E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Edgcomb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Vahid, F.,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Lysecky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Lysecky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 (2017, March). Getting students to earnestly do reading, studying, and homework in an introductory programming class.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2017 ACM SIGCSE Technical Symposium on Computer Science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171-176).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55" w:history="1">
        <w:r>
          <w:rPr>
            <w:rStyle w:val="af"/>
            <w:rFonts w:ascii="Open Sans" w:hAnsi="Open Sans" w:cs="Open Sans"/>
            <w:color w:val="0071B8"/>
            <w:sz w:val="21"/>
            <w:szCs w:val="21"/>
            <w:shd w:val="clear" w:color="auto" w:fill="FFFFFF"/>
          </w:rPr>
          <w:t>https://doi.org/10.1145/3017680.3017732</w:t>
        </w:r>
      </w:hyperlink>
    </w:p>
    <w:p w14:paraId="547C4270" w14:textId="7D9F0EAA" w:rsidR="00CD56E0" w:rsidRDefault="00CD56E0" w:rsidP="005D3B7E">
      <w:pPr>
        <w:rPr>
          <w:rFonts w:ascii="Merriweather Sans" w:hAnsi="Merriweather Sans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AlJarrah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Thomas, M. K., &amp; Shehab, M. (2018). Investigating temporal access in a flipped classroom: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procrastination persists.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1-18.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6" w:history="1">
        <w:r w:rsidRPr="006D1367">
          <w:rPr>
            <w:rStyle w:val="af"/>
            <w:rFonts w:ascii="Merriweather Sans" w:hAnsi="Merriweather Sans"/>
            <w:shd w:val="clear" w:color="auto" w:fill="FFFFFF"/>
          </w:rPr>
          <w:t>https://doi.org/10.1186/s41239-017-0083-9</w:t>
        </w:r>
      </w:hyperlink>
    </w:p>
    <w:p w14:paraId="5018D185" w14:textId="032A3974" w:rsidR="00CD56E0" w:rsidRDefault="00BE6491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Morais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P., Ferreira, M. J., &amp; Veloso, B. (2021). Improving student engagement with Project-Based Learning: A case study in Software Engineering.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IEEE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Revista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Iberoamericana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Tecnologias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Aprendizaje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21-28.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7" w:history="1">
        <w:r w:rsidRPr="006D1367">
          <w:rPr>
            <w:rStyle w:val="af"/>
            <w:rFonts w:ascii="Arial" w:hAnsi="Arial" w:cs="Arial"/>
            <w:szCs w:val="20"/>
            <w:shd w:val="clear" w:color="auto" w:fill="FFFFFF"/>
          </w:rPr>
          <w:t>https://doi.org/10.1109/RITA.2021.3052677</w:t>
        </w:r>
      </w:hyperlink>
    </w:p>
    <w:p w14:paraId="04ADCFB7" w14:textId="77777777" w:rsidR="00BE6491" w:rsidRPr="00BE6491" w:rsidRDefault="00BE6491" w:rsidP="005D3B7E">
      <w:pPr>
        <w:rPr>
          <w:rFonts w:ascii="Arial" w:hAnsi="Arial" w:cs="Arial" w:hint="eastAsia"/>
          <w:color w:val="222222"/>
          <w:szCs w:val="20"/>
          <w:shd w:val="clear" w:color="auto" w:fill="FFFFFF"/>
        </w:rPr>
      </w:pPr>
    </w:p>
    <w:p w14:paraId="7EA6C810" w14:textId="5F560A91" w:rsidR="005D3B7E" w:rsidRDefault="005D3B7E" w:rsidP="005D3B7E"/>
    <w:p w14:paraId="02E04727" w14:textId="71165AE9" w:rsidR="005D3B7E" w:rsidRDefault="005D3B7E" w:rsidP="005D3B7E"/>
    <w:p w14:paraId="568C87F5" w14:textId="6848B8B0" w:rsidR="005D3B7E" w:rsidRDefault="005D3B7E" w:rsidP="005D3B7E"/>
    <w:p w14:paraId="48E22D5A" w14:textId="27F2A160" w:rsidR="005D3B7E" w:rsidRDefault="005D3B7E" w:rsidP="005D3B7E"/>
    <w:p w14:paraId="2225A4E3" w14:textId="1933571C" w:rsidR="005D3B7E" w:rsidRDefault="005D3B7E" w:rsidP="005D3B7E"/>
    <w:p w14:paraId="61A17AF4" w14:textId="0AF6BBCF" w:rsidR="005D3B7E" w:rsidRDefault="005D3B7E" w:rsidP="005D3B7E"/>
    <w:p w14:paraId="368FAD85" w14:textId="41009F6F" w:rsidR="005D3B7E" w:rsidRDefault="005D3B7E" w:rsidP="005D3B7E"/>
    <w:p w14:paraId="4FF1302D" w14:textId="77777777" w:rsidR="005D3B7E" w:rsidRPr="005D3B7E" w:rsidRDefault="005D3B7E" w:rsidP="005D3B7E"/>
    <w:sectPr w:rsidR="005D3B7E" w:rsidRPr="005D3B7E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04CF8" w14:textId="77777777" w:rsidR="00F80EFE" w:rsidRDefault="00F80EFE" w:rsidP="00293216">
      <w:r>
        <w:separator/>
      </w:r>
    </w:p>
  </w:endnote>
  <w:endnote w:type="continuationSeparator" w:id="0">
    <w:p w14:paraId="2082C5F1" w14:textId="77777777" w:rsidR="00F80EFE" w:rsidRDefault="00F80EFE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6583B" w14:textId="77777777" w:rsidR="00F80EFE" w:rsidRDefault="00F80EFE" w:rsidP="00293216">
      <w:r>
        <w:separator/>
      </w:r>
    </w:p>
  </w:footnote>
  <w:footnote w:type="continuationSeparator" w:id="0">
    <w:p w14:paraId="4CB1780A" w14:textId="77777777" w:rsidR="00F80EFE" w:rsidRDefault="00F80EFE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2E01B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D760DE"/>
    <w:multiLevelType w:val="multilevel"/>
    <w:tmpl w:val="6CC654A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03F46"/>
    <w:rsid w:val="00007692"/>
    <w:rsid w:val="00010381"/>
    <w:rsid w:val="000224C8"/>
    <w:rsid w:val="00023501"/>
    <w:rsid w:val="000239D2"/>
    <w:rsid w:val="00023BD9"/>
    <w:rsid w:val="00025D71"/>
    <w:rsid w:val="000333BA"/>
    <w:rsid w:val="000364A9"/>
    <w:rsid w:val="000407FD"/>
    <w:rsid w:val="000427BC"/>
    <w:rsid w:val="00047BFA"/>
    <w:rsid w:val="000530F6"/>
    <w:rsid w:val="000539F0"/>
    <w:rsid w:val="00061565"/>
    <w:rsid w:val="000705D7"/>
    <w:rsid w:val="00071F0C"/>
    <w:rsid w:val="00075FCD"/>
    <w:rsid w:val="00081103"/>
    <w:rsid w:val="00086184"/>
    <w:rsid w:val="00087BBF"/>
    <w:rsid w:val="00094BD6"/>
    <w:rsid w:val="000A64B0"/>
    <w:rsid w:val="000B21BA"/>
    <w:rsid w:val="000B595F"/>
    <w:rsid w:val="000C22B9"/>
    <w:rsid w:val="000C6283"/>
    <w:rsid w:val="000D5871"/>
    <w:rsid w:val="000D5F7A"/>
    <w:rsid w:val="00113D20"/>
    <w:rsid w:val="00131472"/>
    <w:rsid w:val="00151A22"/>
    <w:rsid w:val="00155ED6"/>
    <w:rsid w:val="00161C35"/>
    <w:rsid w:val="00186F26"/>
    <w:rsid w:val="00193779"/>
    <w:rsid w:val="00193A2E"/>
    <w:rsid w:val="00196B7D"/>
    <w:rsid w:val="001A1AD3"/>
    <w:rsid w:val="001A2429"/>
    <w:rsid w:val="001A3213"/>
    <w:rsid w:val="001A608D"/>
    <w:rsid w:val="001A6560"/>
    <w:rsid w:val="001A7719"/>
    <w:rsid w:val="001C4F91"/>
    <w:rsid w:val="001D6364"/>
    <w:rsid w:val="001E2EBB"/>
    <w:rsid w:val="001E7C7B"/>
    <w:rsid w:val="001F002D"/>
    <w:rsid w:val="001F04AE"/>
    <w:rsid w:val="001F172D"/>
    <w:rsid w:val="0021362B"/>
    <w:rsid w:val="002156D1"/>
    <w:rsid w:val="00215AE6"/>
    <w:rsid w:val="002223B9"/>
    <w:rsid w:val="00222E3B"/>
    <w:rsid w:val="002375B3"/>
    <w:rsid w:val="00252CF8"/>
    <w:rsid w:val="00252FEA"/>
    <w:rsid w:val="002603BA"/>
    <w:rsid w:val="002673F5"/>
    <w:rsid w:val="0027397A"/>
    <w:rsid w:val="00284A24"/>
    <w:rsid w:val="00287DF8"/>
    <w:rsid w:val="00293216"/>
    <w:rsid w:val="00297545"/>
    <w:rsid w:val="002B1D3D"/>
    <w:rsid w:val="002C2A9A"/>
    <w:rsid w:val="002C7092"/>
    <w:rsid w:val="002D707C"/>
    <w:rsid w:val="002D70C1"/>
    <w:rsid w:val="002F4007"/>
    <w:rsid w:val="00305903"/>
    <w:rsid w:val="00310B51"/>
    <w:rsid w:val="0031405C"/>
    <w:rsid w:val="00314E35"/>
    <w:rsid w:val="00320D84"/>
    <w:rsid w:val="003230ED"/>
    <w:rsid w:val="0032646B"/>
    <w:rsid w:val="0033132E"/>
    <w:rsid w:val="00351149"/>
    <w:rsid w:val="00373AA0"/>
    <w:rsid w:val="00387FBB"/>
    <w:rsid w:val="00390000"/>
    <w:rsid w:val="00390B00"/>
    <w:rsid w:val="00395B67"/>
    <w:rsid w:val="003A2A5E"/>
    <w:rsid w:val="003A301D"/>
    <w:rsid w:val="003A4087"/>
    <w:rsid w:val="003A5A0D"/>
    <w:rsid w:val="003A5F8F"/>
    <w:rsid w:val="003C517D"/>
    <w:rsid w:val="003C76AC"/>
    <w:rsid w:val="003D5B08"/>
    <w:rsid w:val="003E1FFD"/>
    <w:rsid w:val="003E3F5A"/>
    <w:rsid w:val="003E4182"/>
    <w:rsid w:val="003E4C70"/>
    <w:rsid w:val="003E637C"/>
    <w:rsid w:val="003E79C0"/>
    <w:rsid w:val="003F0A14"/>
    <w:rsid w:val="003F42A7"/>
    <w:rsid w:val="003F65B6"/>
    <w:rsid w:val="004053A8"/>
    <w:rsid w:val="00410254"/>
    <w:rsid w:val="00411501"/>
    <w:rsid w:val="004230CB"/>
    <w:rsid w:val="00424BC8"/>
    <w:rsid w:val="004262B5"/>
    <w:rsid w:val="00426702"/>
    <w:rsid w:val="0043096A"/>
    <w:rsid w:val="00432DB7"/>
    <w:rsid w:val="00447495"/>
    <w:rsid w:val="0045329B"/>
    <w:rsid w:val="004541DD"/>
    <w:rsid w:val="00463436"/>
    <w:rsid w:val="00472E41"/>
    <w:rsid w:val="004816A6"/>
    <w:rsid w:val="00482DF9"/>
    <w:rsid w:val="00487791"/>
    <w:rsid w:val="004912F3"/>
    <w:rsid w:val="004A04B2"/>
    <w:rsid w:val="004B5BA2"/>
    <w:rsid w:val="004C0438"/>
    <w:rsid w:val="004D0762"/>
    <w:rsid w:val="004D6385"/>
    <w:rsid w:val="004E2849"/>
    <w:rsid w:val="004E6007"/>
    <w:rsid w:val="0050779D"/>
    <w:rsid w:val="00510887"/>
    <w:rsid w:val="00512AA0"/>
    <w:rsid w:val="00512ED2"/>
    <w:rsid w:val="0051584A"/>
    <w:rsid w:val="00516451"/>
    <w:rsid w:val="0052001C"/>
    <w:rsid w:val="00521296"/>
    <w:rsid w:val="005265D9"/>
    <w:rsid w:val="0052785B"/>
    <w:rsid w:val="005445D8"/>
    <w:rsid w:val="005469DE"/>
    <w:rsid w:val="00564CF3"/>
    <w:rsid w:val="00587943"/>
    <w:rsid w:val="005914AE"/>
    <w:rsid w:val="005939FC"/>
    <w:rsid w:val="005D116F"/>
    <w:rsid w:val="005D3B7E"/>
    <w:rsid w:val="005E36B8"/>
    <w:rsid w:val="005F4318"/>
    <w:rsid w:val="005F6A2D"/>
    <w:rsid w:val="00603ECF"/>
    <w:rsid w:val="00606EAF"/>
    <w:rsid w:val="0061172F"/>
    <w:rsid w:val="00613093"/>
    <w:rsid w:val="0061519C"/>
    <w:rsid w:val="00617356"/>
    <w:rsid w:val="006236CE"/>
    <w:rsid w:val="00626D40"/>
    <w:rsid w:val="00634FC3"/>
    <w:rsid w:val="00637678"/>
    <w:rsid w:val="00642A9A"/>
    <w:rsid w:val="00642E74"/>
    <w:rsid w:val="00647BE4"/>
    <w:rsid w:val="006502A8"/>
    <w:rsid w:val="0065228D"/>
    <w:rsid w:val="006563AC"/>
    <w:rsid w:val="006578A7"/>
    <w:rsid w:val="00666220"/>
    <w:rsid w:val="006718D4"/>
    <w:rsid w:val="00673ECD"/>
    <w:rsid w:val="006813D2"/>
    <w:rsid w:val="00694187"/>
    <w:rsid w:val="006C2E03"/>
    <w:rsid w:val="006D0495"/>
    <w:rsid w:val="006D39AE"/>
    <w:rsid w:val="006D6330"/>
    <w:rsid w:val="006E0B7A"/>
    <w:rsid w:val="006E201D"/>
    <w:rsid w:val="007018B8"/>
    <w:rsid w:val="00710676"/>
    <w:rsid w:val="00722037"/>
    <w:rsid w:val="007227F6"/>
    <w:rsid w:val="00722810"/>
    <w:rsid w:val="00723081"/>
    <w:rsid w:val="0072353C"/>
    <w:rsid w:val="00726091"/>
    <w:rsid w:val="007265CE"/>
    <w:rsid w:val="00726664"/>
    <w:rsid w:val="00737E53"/>
    <w:rsid w:val="00743ABF"/>
    <w:rsid w:val="007445ED"/>
    <w:rsid w:val="00747936"/>
    <w:rsid w:val="0075082D"/>
    <w:rsid w:val="00750CBD"/>
    <w:rsid w:val="007523A1"/>
    <w:rsid w:val="00753280"/>
    <w:rsid w:val="00754985"/>
    <w:rsid w:val="00757558"/>
    <w:rsid w:val="0076325A"/>
    <w:rsid w:val="0076378D"/>
    <w:rsid w:val="007662F6"/>
    <w:rsid w:val="007725E9"/>
    <w:rsid w:val="00781A17"/>
    <w:rsid w:val="00782375"/>
    <w:rsid w:val="00794973"/>
    <w:rsid w:val="007A29EE"/>
    <w:rsid w:val="007A31AA"/>
    <w:rsid w:val="007B5BCC"/>
    <w:rsid w:val="007D4C7E"/>
    <w:rsid w:val="007D7EA3"/>
    <w:rsid w:val="007F0525"/>
    <w:rsid w:val="007F0D25"/>
    <w:rsid w:val="007F22F6"/>
    <w:rsid w:val="007F29EB"/>
    <w:rsid w:val="007F6E16"/>
    <w:rsid w:val="008021BC"/>
    <w:rsid w:val="008106A6"/>
    <w:rsid w:val="00816FA8"/>
    <w:rsid w:val="00817A18"/>
    <w:rsid w:val="0082441F"/>
    <w:rsid w:val="00827B3D"/>
    <w:rsid w:val="0083625D"/>
    <w:rsid w:val="00842FF8"/>
    <w:rsid w:val="00845CD0"/>
    <w:rsid w:val="0084613B"/>
    <w:rsid w:val="00855860"/>
    <w:rsid w:val="0088256E"/>
    <w:rsid w:val="00892265"/>
    <w:rsid w:val="008A27C9"/>
    <w:rsid w:val="008A281D"/>
    <w:rsid w:val="008A35B5"/>
    <w:rsid w:val="008A4ACD"/>
    <w:rsid w:val="008A515A"/>
    <w:rsid w:val="008B688B"/>
    <w:rsid w:val="008B755F"/>
    <w:rsid w:val="008C41AF"/>
    <w:rsid w:val="008F0675"/>
    <w:rsid w:val="008F775A"/>
    <w:rsid w:val="008F7835"/>
    <w:rsid w:val="00901061"/>
    <w:rsid w:val="00904263"/>
    <w:rsid w:val="009060E7"/>
    <w:rsid w:val="00910DBB"/>
    <w:rsid w:val="00920876"/>
    <w:rsid w:val="00923847"/>
    <w:rsid w:val="00940ADF"/>
    <w:rsid w:val="0094604B"/>
    <w:rsid w:val="00964C21"/>
    <w:rsid w:val="0097174D"/>
    <w:rsid w:val="0097351B"/>
    <w:rsid w:val="009809AD"/>
    <w:rsid w:val="0098297F"/>
    <w:rsid w:val="0099070B"/>
    <w:rsid w:val="00997453"/>
    <w:rsid w:val="009A250A"/>
    <w:rsid w:val="009B16DC"/>
    <w:rsid w:val="009B57EA"/>
    <w:rsid w:val="009B642C"/>
    <w:rsid w:val="009C37F3"/>
    <w:rsid w:val="009C43BC"/>
    <w:rsid w:val="009C7197"/>
    <w:rsid w:val="009D53C5"/>
    <w:rsid w:val="009E11B5"/>
    <w:rsid w:val="009E3372"/>
    <w:rsid w:val="009E4A15"/>
    <w:rsid w:val="009F31D9"/>
    <w:rsid w:val="00A039D1"/>
    <w:rsid w:val="00A0592E"/>
    <w:rsid w:val="00A1239F"/>
    <w:rsid w:val="00A21C45"/>
    <w:rsid w:val="00A314D6"/>
    <w:rsid w:val="00A33E7E"/>
    <w:rsid w:val="00A47FCB"/>
    <w:rsid w:val="00A6122E"/>
    <w:rsid w:val="00A65616"/>
    <w:rsid w:val="00A71750"/>
    <w:rsid w:val="00A82C95"/>
    <w:rsid w:val="00A82E1F"/>
    <w:rsid w:val="00A857CB"/>
    <w:rsid w:val="00A95E58"/>
    <w:rsid w:val="00A96BD5"/>
    <w:rsid w:val="00AA149C"/>
    <w:rsid w:val="00AA1C46"/>
    <w:rsid w:val="00AA1FF2"/>
    <w:rsid w:val="00AB074F"/>
    <w:rsid w:val="00AB0DE7"/>
    <w:rsid w:val="00AC31C0"/>
    <w:rsid w:val="00AC539F"/>
    <w:rsid w:val="00AD2B7B"/>
    <w:rsid w:val="00AE3A63"/>
    <w:rsid w:val="00AF3540"/>
    <w:rsid w:val="00AF6ED1"/>
    <w:rsid w:val="00B007E6"/>
    <w:rsid w:val="00B05D0A"/>
    <w:rsid w:val="00B11A78"/>
    <w:rsid w:val="00B20A73"/>
    <w:rsid w:val="00B23243"/>
    <w:rsid w:val="00B24D65"/>
    <w:rsid w:val="00B27662"/>
    <w:rsid w:val="00B3098B"/>
    <w:rsid w:val="00B311A3"/>
    <w:rsid w:val="00B33F62"/>
    <w:rsid w:val="00B36F46"/>
    <w:rsid w:val="00B413A9"/>
    <w:rsid w:val="00B537A2"/>
    <w:rsid w:val="00B57A35"/>
    <w:rsid w:val="00B6112D"/>
    <w:rsid w:val="00B62EDC"/>
    <w:rsid w:val="00B64484"/>
    <w:rsid w:val="00B8291C"/>
    <w:rsid w:val="00B83F84"/>
    <w:rsid w:val="00B857F3"/>
    <w:rsid w:val="00B9463A"/>
    <w:rsid w:val="00BA1A02"/>
    <w:rsid w:val="00BA27D8"/>
    <w:rsid w:val="00BA5806"/>
    <w:rsid w:val="00BC434E"/>
    <w:rsid w:val="00BC6FB4"/>
    <w:rsid w:val="00BD0DDF"/>
    <w:rsid w:val="00BD516A"/>
    <w:rsid w:val="00BD6497"/>
    <w:rsid w:val="00BE5318"/>
    <w:rsid w:val="00BE559D"/>
    <w:rsid w:val="00BE6491"/>
    <w:rsid w:val="00BE65EA"/>
    <w:rsid w:val="00BF0B95"/>
    <w:rsid w:val="00BF299E"/>
    <w:rsid w:val="00C020E1"/>
    <w:rsid w:val="00C02ADC"/>
    <w:rsid w:val="00C03C4B"/>
    <w:rsid w:val="00C069C9"/>
    <w:rsid w:val="00C07605"/>
    <w:rsid w:val="00C10812"/>
    <w:rsid w:val="00C141D3"/>
    <w:rsid w:val="00C1525A"/>
    <w:rsid w:val="00C23747"/>
    <w:rsid w:val="00C30D01"/>
    <w:rsid w:val="00C3355A"/>
    <w:rsid w:val="00C44EAA"/>
    <w:rsid w:val="00C46942"/>
    <w:rsid w:val="00C47B53"/>
    <w:rsid w:val="00C52228"/>
    <w:rsid w:val="00C52672"/>
    <w:rsid w:val="00C548DB"/>
    <w:rsid w:val="00C54C56"/>
    <w:rsid w:val="00C61296"/>
    <w:rsid w:val="00C665EF"/>
    <w:rsid w:val="00C678D3"/>
    <w:rsid w:val="00C72BF1"/>
    <w:rsid w:val="00C8651E"/>
    <w:rsid w:val="00C8772F"/>
    <w:rsid w:val="00CA056E"/>
    <w:rsid w:val="00CA2E76"/>
    <w:rsid w:val="00CB315E"/>
    <w:rsid w:val="00CB6371"/>
    <w:rsid w:val="00CC3C25"/>
    <w:rsid w:val="00CC3E9D"/>
    <w:rsid w:val="00CC5CB6"/>
    <w:rsid w:val="00CD4716"/>
    <w:rsid w:val="00CD56E0"/>
    <w:rsid w:val="00CD6DB7"/>
    <w:rsid w:val="00CE4763"/>
    <w:rsid w:val="00CE67C5"/>
    <w:rsid w:val="00CF3DDB"/>
    <w:rsid w:val="00CF6E48"/>
    <w:rsid w:val="00D01AF8"/>
    <w:rsid w:val="00D11CA7"/>
    <w:rsid w:val="00D162A9"/>
    <w:rsid w:val="00D1729A"/>
    <w:rsid w:val="00D22CA9"/>
    <w:rsid w:val="00D253A6"/>
    <w:rsid w:val="00D45E82"/>
    <w:rsid w:val="00D53F57"/>
    <w:rsid w:val="00D778BD"/>
    <w:rsid w:val="00D77E8B"/>
    <w:rsid w:val="00D860BC"/>
    <w:rsid w:val="00D86AF2"/>
    <w:rsid w:val="00D968BC"/>
    <w:rsid w:val="00DA1DF1"/>
    <w:rsid w:val="00DB08E1"/>
    <w:rsid w:val="00DC5807"/>
    <w:rsid w:val="00DD3985"/>
    <w:rsid w:val="00DE0572"/>
    <w:rsid w:val="00DE3355"/>
    <w:rsid w:val="00DF12AA"/>
    <w:rsid w:val="00DF185C"/>
    <w:rsid w:val="00E00FA1"/>
    <w:rsid w:val="00E07C10"/>
    <w:rsid w:val="00E2631F"/>
    <w:rsid w:val="00E263A5"/>
    <w:rsid w:val="00E27299"/>
    <w:rsid w:val="00E362A6"/>
    <w:rsid w:val="00E36995"/>
    <w:rsid w:val="00E37952"/>
    <w:rsid w:val="00E44CCF"/>
    <w:rsid w:val="00E45F88"/>
    <w:rsid w:val="00E469C0"/>
    <w:rsid w:val="00E501C3"/>
    <w:rsid w:val="00E56301"/>
    <w:rsid w:val="00E56914"/>
    <w:rsid w:val="00E6461B"/>
    <w:rsid w:val="00E67BBC"/>
    <w:rsid w:val="00E70C8D"/>
    <w:rsid w:val="00E72586"/>
    <w:rsid w:val="00E75330"/>
    <w:rsid w:val="00E80881"/>
    <w:rsid w:val="00E83A5B"/>
    <w:rsid w:val="00E851D0"/>
    <w:rsid w:val="00E87EEE"/>
    <w:rsid w:val="00E93E28"/>
    <w:rsid w:val="00EA3660"/>
    <w:rsid w:val="00EA7991"/>
    <w:rsid w:val="00EB44D9"/>
    <w:rsid w:val="00EC39EE"/>
    <w:rsid w:val="00EC5BBB"/>
    <w:rsid w:val="00EC5EB0"/>
    <w:rsid w:val="00ED2450"/>
    <w:rsid w:val="00ED2728"/>
    <w:rsid w:val="00ED2AB6"/>
    <w:rsid w:val="00ED320F"/>
    <w:rsid w:val="00ED3583"/>
    <w:rsid w:val="00EE055E"/>
    <w:rsid w:val="00EF0F3C"/>
    <w:rsid w:val="00EF3C69"/>
    <w:rsid w:val="00EF3D25"/>
    <w:rsid w:val="00F10E81"/>
    <w:rsid w:val="00F11267"/>
    <w:rsid w:val="00F23C3F"/>
    <w:rsid w:val="00F2423E"/>
    <w:rsid w:val="00F24A3C"/>
    <w:rsid w:val="00F31FAE"/>
    <w:rsid w:val="00F35F6A"/>
    <w:rsid w:val="00F37CBE"/>
    <w:rsid w:val="00F473EA"/>
    <w:rsid w:val="00F7584F"/>
    <w:rsid w:val="00F75C9C"/>
    <w:rsid w:val="00F77D8D"/>
    <w:rsid w:val="00F80EFE"/>
    <w:rsid w:val="00FA0240"/>
    <w:rsid w:val="00FA4E4A"/>
    <w:rsid w:val="00FB25F6"/>
    <w:rsid w:val="00FB77E4"/>
    <w:rsid w:val="00FC72EA"/>
    <w:rsid w:val="00FD3197"/>
    <w:rsid w:val="00FD3C8E"/>
    <w:rsid w:val="00FD730C"/>
    <w:rsid w:val="00FE05FF"/>
    <w:rsid w:val="00FE3C41"/>
    <w:rsid w:val="00FF2D65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43AB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C02ADC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2ADC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023501"/>
    <w:pPr>
      <w:ind w:leftChars="200" w:left="480"/>
    </w:pPr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">
    <w:name w:val="List Bullet"/>
    <w:basedOn w:val="a0"/>
    <w:uiPriority w:val="99"/>
    <w:unhideWhenUsed/>
    <w:rsid w:val="00432DB7"/>
    <w:pPr>
      <w:numPr>
        <w:numId w:val="3"/>
      </w:numPr>
      <w:contextualSpacing/>
    </w:pPr>
  </w:style>
  <w:style w:type="paragraph" w:styleId="ae">
    <w:name w:val="No Spacing"/>
    <w:uiPriority w:val="1"/>
    <w:qFormat/>
    <w:rsid w:val="005E36B8"/>
    <w:pPr>
      <w:widowControl w:val="0"/>
    </w:pPr>
    <w:rPr>
      <w:rFonts w:ascii="Times New Roman" w:eastAsia="標楷體" w:hAnsi="Times New Roman"/>
      <w:sz w:val="20"/>
    </w:rPr>
  </w:style>
  <w:style w:type="character" w:styleId="af">
    <w:name w:val="Hyperlink"/>
    <w:basedOn w:val="a1"/>
    <w:uiPriority w:val="99"/>
    <w:unhideWhenUsed/>
    <w:rsid w:val="005E36B8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973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86/s41239-021-00316-4" TargetMode="External"/><Relationship Id="rId18" Type="http://schemas.openxmlformats.org/officeDocument/2006/relationships/hyperlink" Target="https://www.jstor.org/stable/26915403" TargetMode="External"/><Relationship Id="rId26" Type="http://schemas.openxmlformats.org/officeDocument/2006/relationships/hyperlink" Target="https://doi.org/10.1080/0729436890080102" TargetMode="External"/><Relationship Id="rId39" Type="http://schemas.openxmlformats.org/officeDocument/2006/relationships/hyperlink" Target="https://doi.org/10.47362/EJSSS.2022.3208" TargetMode="External"/><Relationship Id="rId21" Type="http://schemas.openxmlformats.org/officeDocument/2006/relationships/hyperlink" Target="https://doi.org/10.1080/03075079.2019.1628204" TargetMode="External"/><Relationship Id="rId34" Type="http://schemas.openxmlformats.org/officeDocument/2006/relationships/hyperlink" Target="https://doi.org/10.1111/bjet.12156" TargetMode="External"/><Relationship Id="rId42" Type="http://schemas.openxmlformats.org/officeDocument/2006/relationships/hyperlink" Target="https://doi.org/10.23919/EAEEIE55804.2023.10181336" TargetMode="External"/><Relationship Id="rId47" Type="http://schemas.openxmlformats.org/officeDocument/2006/relationships/hyperlink" Target="https://doi.org/10.1186/s40594-022-00377-5" TargetMode="External"/><Relationship Id="rId50" Type="http://schemas.openxmlformats.org/officeDocument/2006/relationships/hyperlink" Target="https://doi.org/10.1007/978-3-031-65038-3_26" TargetMode="External"/><Relationship Id="rId55" Type="http://schemas.openxmlformats.org/officeDocument/2006/relationships/hyperlink" Target="https://doi.org/10.1145/3017680.301773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28945/4500" TargetMode="External"/><Relationship Id="rId29" Type="http://schemas.openxmlformats.org/officeDocument/2006/relationships/hyperlink" Target="https://doi.org/10.1080/10494820.2021.1919718" TargetMode="External"/><Relationship Id="rId11" Type="http://schemas.openxmlformats.org/officeDocument/2006/relationships/hyperlink" Target="https://doi.org/10.1111/bjet.12911" TargetMode="External"/><Relationship Id="rId24" Type="http://schemas.openxmlformats.org/officeDocument/2006/relationships/hyperlink" Target="https://doi.org/10.1177/07356331231162823" TargetMode="External"/><Relationship Id="rId32" Type="http://schemas.openxmlformats.org/officeDocument/2006/relationships/hyperlink" Target="https://doi.org/10.1145/3027385.3027436" TargetMode="External"/><Relationship Id="rId37" Type="http://schemas.openxmlformats.org/officeDocument/2006/relationships/hyperlink" Target="https://doi.org/10.1109/TLT.2022.3153001" TargetMode="External"/><Relationship Id="rId40" Type="http://schemas.openxmlformats.org/officeDocument/2006/relationships/hyperlink" Target="https://doi.org/10.3991/ijet.v16i02.15229" TargetMode="External"/><Relationship Id="rId45" Type="http://schemas.openxmlformats.org/officeDocument/2006/relationships/hyperlink" Target="https://doi.org/10.1186/s41239-021-00292-9" TargetMode="External"/><Relationship Id="rId53" Type="http://schemas.openxmlformats.org/officeDocument/2006/relationships/hyperlink" Target="https://doi.org/10.23919/EAEEIE55804.2023.10181336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doi.org/10.14434/josotl.v19i2.2386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11/bjet.12616" TargetMode="External"/><Relationship Id="rId14" Type="http://schemas.openxmlformats.org/officeDocument/2006/relationships/hyperlink" Target="https://doi.org/10.1111/bjet.12694" TargetMode="External"/><Relationship Id="rId22" Type="http://schemas.openxmlformats.org/officeDocument/2006/relationships/hyperlink" Target="https://doi.org/10.1111/bjet.12530" TargetMode="External"/><Relationship Id="rId27" Type="http://schemas.openxmlformats.org/officeDocument/2006/relationships/hyperlink" Target="https://doi.org/10.1007/978-3-030-50830-2_1" TargetMode="External"/><Relationship Id="rId30" Type="http://schemas.openxmlformats.org/officeDocument/2006/relationships/hyperlink" Target="https://doi.org/10.3102/0162373713500523" TargetMode="External"/><Relationship Id="rId35" Type="http://schemas.openxmlformats.org/officeDocument/2006/relationships/hyperlink" Target="https://doi.org/10.18608/jla.2020.72.3" TargetMode="External"/><Relationship Id="rId43" Type="http://schemas.openxmlformats.org/officeDocument/2006/relationships/hyperlink" Target="https://doi.org/10.1080/10494820.2020.1808794" TargetMode="External"/><Relationship Id="rId48" Type="http://schemas.openxmlformats.org/officeDocument/2006/relationships/hyperlink" Target="https://doi.org/10.3390/educsci13121216" TargetMode="External"/><Relationship Id="rId56" Type="http://schemas.openxmlformats.org/officeDocument/2006/relationships/hyperlink" Target="https://doi.org/10.1186/s41239-017-0083-9" TargetMode="External"/><Relationship Id="rId8" Type="http://schemas.openxmlformats.org/officeDocument/2006/relationships/hyperlink" Target="https://doi.org/10.3991/ijet.v15i03.11664" TargetMode="External"/><Relationship Id="rId51" Type="http://schemas.openxmlformats.org/officeDocument/2006/relationships/hyperlink" Target="https://doi.org/10.1007/978-3-030-10576-1_107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3991/ijet.v16i02.15229" TargetMode="External"/><Relationship Id="rId17" Type="http://schemas.openxmlformats.org/officeDocument/2006/relationships/hyperlink" Target="https://doi.org/10.12738/estp.2019.4.002" TargetMode="External"/><Relationship Id="rId25" Type="http://schemas.openxmlformats.org/officeDocument/2006/relationships/hyperlink" Target="https://doi.org/10.1007/s10734-021-00705-8" TargetMode="External"/><Relationship Id="rId33" Type="http://schemas.openxmlformats.org/officeDocument/2006/relationships/hyperlink" Target="https://doi.org/10.1007/s10648-014-9288-9" TargetMode="External"/><Relationship Id="rId38" Type="http://schemas.openxmlformats.org/officeDocument/2006/relationships/hyperlink" Target="https://doi.org/10.1007/978-3-030-33600-4_3" TargetMode="External"/><Relationship Id="rId46" Type="http://schemas.openxmlformats.org/officeDocument/2006/relationships/hyperlink" Target="https://doi.org/10.1002/sd.3221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doi.org/10.1007/s10734-020-00604-4" TargetMode="External"/><Relationship Id="rId41" Type="http://schemas.openxmlformats.org/officeDocument/2006/relationships/hyperlink" Target="https://doi.org/10.1007/978-3-030-10576-1_107" TargetMode="External"/><Relationship Id="rId54" Type="http://schemas.openxmlformats.org/officeDocument/2006/relationships/hyperlink" Target="https://doi.org/10.1002/sd.32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80/00313831.2018.1452292" TargetMode="External"/><Relationship Id="rId23" Type="http://schemas.openxmlformats.org/officeDocument/2006/relationships/hyperlink" Target="https://doi.org/10.1186/s40594-021-00302-2" TargetMode="External"/><Relationship Id="rId28" Type="http://schemas.openxmlformats.org/officeDocument/2006/relationships/hyperlink" Target="https://doi.org/10.1080/00221546.2014.11777333" TargetMode="External"/><Relationship Id="rId36" Type="http://schemas.openxmlformats.org/officeDocument/2006/relationships/hyperlink" Target="https://doi.org/10.1016/j.iheduc.2017.02.001" TargetMode="External"/><Relationship Id="rId49" Type="http://schemas.openxmlformats.org/officeDocument/2006/relationships/hyperlink" Target="https://doi.org/10.48009/3_iis_2023_119" TargetMode="External"/><Relationship Id="rId57" Type="http://schemas.openxmlformats.org/officeDocument/2006/relationships/hyperlink" Target="https://doi.org/10.1109/RITA.2021.3052677" TargetMode="External"/><Relationship Id="rId10" Type="http://schemas.openxmlformats.org/officeDocument/2006/relationships/hyperlink" Target="https://doi.org/10.3390/educsci10040115" TargetMode="External"/><Relationship Id="rId31" Type="http://schemas.openxmlformats.org/officeDocument/2006/relationships/hyperlink" Target="https://doi.org/10.1007/978-1-4614-3305-7_6" TargetMode="External"/><Relationship Id="rId44" Type="http://schemas.openxmlformats.org/officeDocument/2006/relationships/hyperlink" Target="https://doi.org/10.29333/iji.2023.16216a" TargetMode="External"/><Relationship Id="rId52" Type="http://schemas.openxmlformats.org/officeDocument/2006/relationships/hyperlink" Target="https://doi.org/10.1080/10494820.2020.180879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DCF2E-548C-49F1-949E-AC969FFE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5</Pages>
  <Words>2442</Words>
  <Characters>13926</Characters>
  <Application>Microsoft Office Word</Application>
  <DocSecurity>0</DocSecurity>
  <Lines>116</Lines>
  <Paragraphs>32</Paragraphs>
  <ScaleCrop>false</ScaleCrop>
  <Company/>
  <LinksUpToDate>false</LinksUpToDate>
  <CharactersWithSpaces>16336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389</cp:revision>
  <dcterms:created xsi:type="dcterms:W3CDTF">2025-07-10T05:58:00Z</dcterms:created>
  <dcterms:modified xsi:type="dcterms:W3CDTF">2025-07-22T09:43:00Z</dcterms:modified>
</cp:coreProperties>
</file>