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6EEF" w14:textId="0FDD8E1F" w:rsidR="00885D3C" w:rsidRDefault="00885D3C" w:rsidP="00885D3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已整理</w:t>
      </w:r>
      <w:r w:rsidR="002B229B">
        <w:rPr>
          <w:rFonts w:hint="eastAsia"/>
          <w:shd w:val="clear" w:color="auto" w:fill="FFFFFF"/>
        </w:rPr>
        <w:t>頭</w:t>
      </w:r>
    </w:p>
    <w:p w14:paraId="3B5C4B97" w14:textId="77777777" w:rsidR="00BD7B0E" w:rsidRDefault="00BD7B0E" w:rsidP="00BD7B0E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Li,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Allal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 B., Zi, Y.,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Muennighoff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Kocetkov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... &amp; de Vries, H. (2023).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Starcoder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may the source be with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you!.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arXiv:2305.06161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" w:history="1">
        <w:r w:rsidRPr="006659A6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https://doi.org/10.48550/arXiv.2305.06161</w:t>
        </w:r>
      </w:hyperlink>
    </w:p>
    <w:p w14:paraId="3D192C61" w14:textId="77777777" w:rsidR="00EC3A96" w:rsidRPr="006B3F94" w:rsidRDefault="00EC3A96" w:rsidP="00EC3A96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Dou, S., Jia, H., Wu, S., Zheng, H., Zhou, W., Wu, M., ... &amp; Huang, X. (2024). What's wrong with your code generated by large language models? an extensive study.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arXiv:2407.06153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09C85C89" w14:textId="77777777" w:rsidR="00EC3A96" w:rsidRDefault="00E42511" w:rsidP="00EC3A96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8" w:history="1">
        <w:r w:rsidR="00EC3A96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https://doi.org/10.48550/arXiv.2407.06153</w:t>
        </w:r>
      </w:hyperlink>
    </w:p>
    <w:p w14:paraId="5103F1A7" w14:textId="77777777" w:rsidR="00A54EB5" w:rsidRDefault="00A54EB5" w:rsidP="00A54EB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Wei, J., Wang, X., Schuurmans,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Xia, F., Chi, E., ... &amp; Zhou, D. (2022). Chain-of-thought prompting elicits reasoning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24824-24837. </w:t>
      </w:r>
    </w:p>
    <w:p w14:paraId="2F097210" w14:textId="77777777" w:rsidR="004B7856" w:rsidRDefault="004B7856" w:rsidP="004B7856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Zhao, W. X., Zhou, K., Li, J., Tang, T., Wang, X., Hou, Y., ... &amp; Wen, J. R. (2023). A survey of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arXiv:2303.18223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Cs w:val="20"/>
          <w:shd w:val="clear" w:color="auto" w:fill="FFFFFF"/>
        </w:rPr>
        <w:t>(2).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409525FD" w14:textId="77777777" w:rsidR="00706619" w:rsidRDefault="00706619" w:rsidP="00516852">
      <w:pPr>
        <w:rPr>
          <w:rFonts w:hint="eastAsia"/>
        </w:rPr>
      </w:pPr>
    </w:p>
    <w:p w14:paraId="45844D32" w14:textId="77777777" w:rsidR="005B21A7" w:rsidRPr="00516852" w:rsidRDefault="005B21A7" w:rsidP="00154E6F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2A5FE2F8" w14:textId="3B931577" w:rsidR="002B229B" w:rsidRDefault="002B229B" w:rsidP="00865A72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4AB5A1D" w14:textId="0CACC2E2" w:rsidR="002B229B" w:rsidRDefault="002B229B" w:rsidP="00865A72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ABD225B" w14:textId="77777777" w:rsidR="002B229B" w:rsidRPr="00F96030" w:rsidRDefault="002B229B" w:rsidP="00865A72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7CCC34C5" w14:textId="6E825899" w:rsidR="002B229B" w:rsidRDefault="002B229B" w:rsidP="002B229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已整理尾</w:t>
      </w:r>
    </w:p>
    <w:p w14:paraId="530A54D2" w14:textId="4E64EF61" w:rsidR="00885D3C" w:rsidRDefault="00885D3C" w:rsidP="00865A72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1403615" w14:textId="77777777" w:rsidR="00885D3C" w:rsidRDefault="00885D3C" w:rsidP="00865A72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2790B2F6" w14:textId="0CED8225" w:rsidR="00885D3C" w:rsidRDefault="00885D3C" w:rsidP="00885D3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未整理</w:t>
      </w:r>
    </w:p>
    <w:p w14:paraId="7D53AFA9" w14:textId="77777777" w:rsidR="00885D3C" w:rsidRDefault="00885D3C" w:rsidP="00865A72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38DB48B4" w14:textId="77777777" w:rsidR="00C86092" w:rsidRPr="007028EA" w:rsidRDefault="00C86092" w:rsidP="008A3FD6">
      <w:pPr>
        <w:rPr>
          <w:rFonts w:hint="eastAsia"/>
        </w:rPr>
      </w:pPr>
    </w:p>
    <w:p w14:paraId="3F8BE363" w14:textId="77777777" w:rsidR="008A3FD6" w:rsidRDefault="008A3FD6" w:rsidP="008A3FD6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Mirakhorli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&amp; Cleland-Huang, J. (2015). Detecting, tracing, and monitoring architectural tactics in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205-220.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9" w:history="1">
        <w:r w:rsidRPr="004A588B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https://doi.org/10.1109/TSE.2015.2479217</w:t>
        </w:r>
      </w:hyperlink>
    </w:p>
    <w:p w14:paraId="5DDB2489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Ehsani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Pathak, S., &amp; Chatterjee, P. (2025, April). Towards detecting prompt knowledge gaps for improved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-guided issue resolution.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2025 IEEE/ACM 22nd International Conference on Mining Software Repositories (MSR)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699-711). IEEE. </w:t>
      </w:r>
      <w:hyperlink r:id="rId1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https://doi.org/10.1109/MSR66628.2025.00107</w:t>
        </w:r>
      </w:hyperlink>
    </w:p>
    <w:p w14:paraId="3B15826C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Khojah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R., de Oliveira Neto, F. G., Mohamad, M., &amp; Leitner, P. (2025). The Impact of Prompt Programming on Function-Level Code Generation.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1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https://doi.org/10.1109/TSE.2025.3587794</w:t>
        </w:r>
      </w:hyperlink>
    </w:p>
    <w:p w14:paraId="767EB1C9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Bozkurt, A. (2023). Generative artificial intelligence (AI) powered conversational educational agents: The inevitable paradigm shift.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Asian Journal of Distance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2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https://orcid.org/0000-0002-4520-642X</w:t>
        </w:r>
      </w:hyperlink>
    </w:p>
    <w:p w14:paraId="05AC3BCA" w14:textId="77777777" w:rsidR="00862E72" w:rsidRDefault="00862E72" w:rsidP="00862E72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Khazanchi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A. S. H. M. I.,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Khazanchi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P. A. N. K. A. J. (2024). Generative AI to improve special education teacher preparation for inclusive classrooms.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Exploring new horizons: Generative artificial intelligence and teacher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3B7E6337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Doughty, J., Wan, Z.,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Bompelli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Qayum, J., Wang, T., Zhang, J.,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Sakr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(2024, January). A comparative study of AI-generated (GPT-4) and human-crafted MCQs in programming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26th Australasian Computing Education Conference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114-123).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3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https://doi.org/10.1145/3636243.3636256</w:t>
        </w:r>
      </w:hyperlink>
    </w:p>
    <w:p w14:paraId="7AB0FC9C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Weisz, J. D., He, J., Muller, M., Hoefer, G., Miles, R., &amp; Geyer, W. (2024, May). Design principles for generative AI applications.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CHI Conference on Human Factors in Computing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1-22).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4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https://doi.org/10.1145/3613904.3642466</w:t>
        </w:r>
      </w:hyperlink>
    </w:p>
    <w:p w14:paraId="72D7DF62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Dave, D.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Mandvikar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Engineer, P. A. (2023). Augmented intelligence: Human-AI collaboration in the era of digital transformation.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Engineering Applied Sciences and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24-33. </w:t>
      </w:r>
    </w:p>
    <w:p w14:paraId="1EB4C13E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Walter, Y. (2024). Embracing the future of Artificial Intelligence in the classroom: the relevance of AI literacy, prompt engineering, and critical thinking in modern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15. </w:t>
      </w:r>
      <w:hyperlink r:id="rId15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https://doi.org/10.1186/s41239-024-00448-3</w:t>
        </w:r>
      </w:hyperlink>
    </w:p>
    <w:p w14:paraId="6258EDA9" w14:textId="52589FB2" w:rsidR="00C12460" w:rsidRPr="00862E72" w:rsidRDefault="00B24760" w:rsidP="00205A15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Wei, J., Wang, X., Schuurmans,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Xia, F., Chi, E., ... &amp; Zhou, D. (2022). Chain-of-thought prompting elicits reasoning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, 24824-24837.</w:t>
      </w:r>
    </w:p>
    <w:p w14:paraId="1EC9F082" w14:textId="72967CC4" w:rsidR="00205A15" w:rsidRDefault="00574EF8" w:rsidP="00205A15">
      <w:r>
        <w:rPr>
          <w:rFonts w:ascii="Arial" w:hAnsi="Arial" w:cs="Arial"/>
          <w:color w:val="222222"/>
          <w:szCs w:val="20"/>
          <w:shd w:val="clear" w:color="auto" w:fill="FFFFFF"/>
        </w:rPr>
        <w:t>Liu, X., Wang, J., Sun, J., Yuan, X., Dong, G., Di, P., ... &amp; Wang, D. (2023). Prompting frameworks for large language models: A survey.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arXiv:2311.12785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366288B5" w14:textId="2F0CEB69" w:rsidR="00F25F4A" w:rsidRDefault="00BF322C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Lo, L. S. (2023). The CLEAR path: A framework for enhancing information literacy through prompt engineering.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Journal of Academic Librarianship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102720. </w:t>
      </w:r>
      <w:hyperlink r:id="rId16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https://doi.org/10.1016/j.acalib.2023.102720</w:t>
        </w:r>
      </w:hyperlink>
    </w:p>
    <w:p w14:paraId="5C0908A4" w14:textId="3BE20A44" w:rsidR="001C0E25" w:rsidRPr="001C0E25" w:rsidRDefault="009F4F16" w:rsidP="001C0E25">
      <w:bookmarkStart w:id="0" w:name="_Hlk204348672"/>
      <w:r>
        <w:rPr>
          <w:rFonts w:ascii="Arial" w:hAnsi="Arial" w:cs="Arial"/>
          <w:color w:val="222222"/>
          <w:szCs w:val="20"/>
          <w:shd w:val="clear" w:color="auto" w:fill="FFFFFF"/>
        </w:rPr>
        <w:t>Nichols</w:t>
      </w:r>
      <w:bookmarkEnd w:id="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Buttlar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Farrell, J. (1996).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Pthreads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programming: A POSIX standard for better multiprocessing</w:t>
      </w:r>
      <w:r>
        <w:rPr>
          <w:rFonts w:ascii="Arial" w:hAnsi="Arial" w:cs="Arial"/>
          <w:color w:val="222222"/>
          <w:szCs w:val="20"/>
          <w:shd w:val="clear" w:color="auto" w:fill="FFFFFF"/>
        </w:rPr>
        <w:t>. " O'Reilly Media, Inc.".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59EABEF0" w14:textId="4CB5864E" w:rsidR="00574EF8" w:rsidRPr="001C0E25" w:rsidRDefault="00161515" w:rsidP="00205A15">
      <w:bookmarkStart w:id="1" w:name="_Hlk204349361"/>
      <w:r>
        <w:rPr>
          <w:rFonts w:ascii="Arial" w:hAnsi="Arial" w:cs="Arial"/>
          <w:color w:val="222222"/>
          <w:szCs w:val="20"/>
          <w:shd w:val="clear" w:color="auto" w:fill="FFFFFF"/>
        </w:rPr>
        <w:t>Guo</w:t>
      </w:r>
      <w:bookmarkEnd w:id="1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Zhang, X., Wang, Z., Jiang,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Nie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Ding, Y., ... &amp; Wu, Y. (2023). How close is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to human experts? comparison corpus, evaluation, and detection.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arXiv:2301.07597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609EC483" w14:textId="20FA2E3D" w:rsidR="00161515" w:rsidRDefault="00161515" w:rsidP="0016151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2" w:name="_Hlk20434949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Cahyawijaya</w:t>
      </w:r>
      <w:bookmarkEnd w:id="2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Winata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Wilie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Vincentio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K., Li, X.,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Kuncoro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... &amp; Fung, P. (2021).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IndoNLG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Benchmark and resources for evaluating Indonesian natural language generation.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arXiv:2104.08200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17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https://doi.org/10.48550/arXiv.2104.08200</w:t>
        </w:r>
      </w:hyperlink>
    </w:p>
    <w:p w14:paraId="0E1E4C43" w14:textId="4D2770A2" w:rsidR="006F6141" w:rsidRDefault="00190B62" w:rsidP="004255E9">
      <w:bookmarkStart w:id="3" w:name="_Hlk204350707"/>
      <w:r>
        <w:rPr>
          <w:rFonts w:ascii="Arial" w:hAnsi="Arial" w:cs="Arial"/>
          <w:color w:val="222222"/>
          <w:szCs w:val="20"/>
          <w:shd w:val="clear" w:color="auto" w:fill="FFFFFF"/>
        </w:rPr>
        <w:t>Shi</w:t>
      </w:r>
      <w:bookmarkEnd w:id="3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Z., Mathur, U.,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Pavlogiannis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(2024, April). Optimistic prediction of synchronization-reversal data races.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IEEE/ACM 46th International Conference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1-13).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8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https://doi.org/10.1145/3597503.3639099</w:t>
        </w:r>
      </w:hyperlink>
    </w:p>
    <w:p w14:paraId="771908A5" w14:textId="77777777" w:rsidR="002C3030" w:rsidRDefault="002C3030" w:rsidP="002C3030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Chiang, W. L., Li, Z., Lin, Z., Sheng, Y., Wu, Z., Zhang, H., ... &amp; Xing, E. P. (2023). Vicuna: An open-source chatbot impressing gpt-4 with 90%*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quality.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See https://vicuna.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lmsys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. org (accessed 14 April 2023)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6.</w:t>
      </w:r>
    </w:p>
    <w:p w14:paraId="361CC67A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Ding, N., Chen, Y., Xu, B., Qin, Y., Zheng, Z., Hu, S., ... &amp; Zhou, B. (2023). Enhancing chat language models by scaling high-quality instructional conversations.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arXiv:2305.14233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19" w:history="1">
        <w:r>
          <w:rPr>
            <w:rFonts w:ascii="Helvetica" w:hAnsi="Helvetica" w:cs="Helvetica"/>
            <w:color w:val="0000FF"/>
            <w:sz w:val="18"/>
            <w:szCs w:val="18"/>
            <w:u w:val="single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https://doi.org/10.48550/arXiv.2305.14233</w:t>
        </w:r>
      </w:hyperlink>
    </w:p>
    <w:p w14:paraId="08F7157C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Cui, G., Yuan, L., Ding, N., Yao, G., Zhu, W., Ni, Y., ... &amp; Sun, M. (2023).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Ultrafeedback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Boosting language models with high-quality feedback. </w:t>
      </w:r>
    </w:p>
    <w:p w14:paraId="4124FBD0" w14:textId="77777777" w:rsidR="00F81F40" w:rsidRDefault="00F81F40" w:rsidP="00190B62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</w:p>
    <w:p w14:paraId="0D3F269F" w14:textId="2B920BF8" w:rsidR="00190B62" w:rsidRPr="004255E9" w:rsidRDefault="00190B62" w:rsidP="004255E9"/>
    <w:p w14:paraId="42BA307B" w14:textId="044C24CA" w:rsidR="004255E9" w:rsidRPr="004255E9" w:rsidRDefault="004255E9" w:rsidP="004255E9"/>
    <w:p w14:paraId="0F55D1F9" w14:textId="6A64E6F7" w:rsidR="00205A15" w:rsidRDefault="00205A15" w:rsidP="00205A15"/>
    <w:p w14:paraId="3BFD83B2" w14:textId="07B22812" w:rsidR="00205A15" w:rsidRDefault="00205A15" w:rsidP="00205A15"/>
    <w:p w14:paraId="58B7FD4D" w14:textId="257D46BF" w:rsidR="00205A15" w:rsidRDefault="00205A15" w:rsidP="00205A15"/>
    <w:p w14:paraId="520FC3B5" w14:textId="77777777" w:rsidR="00205A15" w:rsidRPr="00205A15" w:rsidRDefault="00205A15" w:rsidP="00205A15"/>
    <w:sectPr w:rsidR="00205A15" w:rsidRPr="00205A15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07BEC" w14:textId="77777777" w:rsidR="00E42511" w:rsidRDefault="00E42511" w:rsidP="00293216">
      <w:r>
        <w:separator/>
      </w:r>
    </w:p>
  </w:endnote>
  <w:endnote w:type="continuationSeparator" w:id="0">
    <w:p w14:paraId="0F3677D6" w14:textId="77777777" w:rsidR="00E42511" w:rsidRDefault="00E42511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8A91E" w14:textId="77777777" w:rsidR="00E42511" w:rsidRDefault="00E42511" w:rsidP="00293216">
      <w:r>
        <w:separator/>
      </w:r>
    </w:p>
  </w:footnote>
  <w:footnote w:type="continuationSeparator" w:id="0">
    <w:p w14:paraId="28C87539" w14:textId="77777777" w:rsidR="00E42511" w:rsidRDefault="00E42511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4C27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15BD8"/>
    <w:rsid w:val="000224C8"/>
    <w:rsid w:val="00023501"/>
    <w:rsid w:val="00032069"/>
    <w:rsid w:val="00047BFA"/>
    <w:rsid w:val="0005052F"/>
    <w:rsid w:val="000530F6"/>
    <w:rsid w:val="00055F98"/>
    <w:rsid w:val="000637A8"/>
    <w:rsid w:val="00071F0C"/>
    <w:rsid w:val="000744CA"/>
    <w:rsid w:val="00086184"/>
    <w:rsid w:val="000A1899"/>
    <w:rsid w:val="000C1672"/>
    <w:rsid w:val="000E3DD6"/>
    <w:rsid w:val="000F0478"/>
    <w:rsid w:val="001012ED"/>
    <w:rsid w:val="00126D25"/>
    <w:rsid w:val="00154E6F"/>
    <w:rsid w:val="001552F7"/>
    <w:rsid w:val="00155ED6"/>
    <w:rsid w:val="00161515"/>
    <w:rsid w:val="00183323"/>
    <w:rsid w:val="00190B62"/>
    <w:rsid w:val="001A3213"/>
    <w:rsid w:val="001A608D"/>
    <w:rsid w:val="001C01E5"/>
    <w:rsid w:val="001C0E25"/>
    <w:rsid w:val="001E1F20"/>
    <w:rsid w:val="001E7C7B"/>
    <w:rsid w:val="001F002D"/>
    <w:rsid w:val="001F04AE"/>
    <w:rsid w:val="00205A15"/>
    <w:rsid w:val="00215AE6"/>
    <w:rsid w:val="002375B3"/>
    <w:rsid w:val="002757DD"/>
    <w:rsid w:val="00293216"/>
    <w:rsid w:val="002979E2"/>
    <w:rsid w:val="002B1D3D"/>
    <w:rsid w:val="002B229B"/>
    <w:rsid w:val="002B5E94"/>
    <w:rsid w:val="002C3030"/>
    <w:rsid w:val="002E0430"/>
    <w:rsid w:val="002F310D"/>
    <w:rsid w:val="002F5C0C"/>
    <w:rsid w:val="003100CA"/>
    <w:rsid w:val="0031405C"/>
    <w:rsid w:val="0032646B"/>
    <w:rsid w:val="00330EDE"/>
    <w:rsid w:val="00337CBF"/>
    <w:rsid w:val="00355096"/>
    <w:rsid w:val="00377B69"/>
    <w:rsid w:val="00387FBB"/>
    <w:rsid w:val="00390000"/>
    <w:rsid w:val="00390B00"/>
    <w:rsid w:val="003A301D"/>
    <w:rsid w:val="003A4087"/>
    <w:rsid w:val="003C7BFB"/>
    <w:rsid w:val="003D310A"/>
    <w:rsid w:val="003E79C0"/>
    <w:rsid w:val="003F0A14"/>
    <w:rsid w:val="003F42A7"/>
    <w:rsid w:val="004053A8"/>
    <w:rsid w:val="00410254"/>
    <w:rsid w:val="00424BC8"/>
    <w:rsid w:val="004255E9"/>
    <w:rsid w:val="004262B5"/>
    <w:rsid w:val="00431112"/>
    <w:rsid w:val="004620AD"/>
    <w:rsid w:val="00472E41"/>
    <w:rsid w:val="004816A6"/>
    <w:rsid w:val="00485B96"/>
    <w:rsid w:val="00487791"/>
    <w:rsid w:val="00487C9C"/>
    <w:rsid w:val="00491DE6"/>
    <w:rsid w:val="00493DE1"/>
    <w:rsid w:val="004B0CF3"/>
    <w:rsid w:val="004B7856"/>
    <w:rsid w:val="004D6385"/>
    <w:rsid w:val="004D7D79"/>
    <w:rsid w:val="00512ED2"/>
    <w:rsid w:val="0051584A"/>
    <w:rsid w:val="00516852"/>
    <w:rsid w:val="005265D9"/>
    <w:rsid w:val="00551956"/>
    <w:rsid w:val="00573998"/>
    <w:rsid w:val="00574EF8"/>
    <w:rsid w:val="00587943"/>
    <w:rsid w:val="005A43B2"/>
    <w:rsid w:val="005B21A7"/>
    <w:rsid w:val="005D116F"/>
    <w:rsid w:val="005D322A"/>
    <w:rsid w:val="005E12FD"/>
    <w:rsid w:val="00613093"/>
    <w:rsid w:val="0061519C"/>
    <w:rsid w:val="00621FAD"/>
    <w:rsid w:val="00626D40"/>
    <w:rsid w:val="00631A9A"/>
    <w:rsid w:val="0064725C"/>
    <w:rsid w:val="0065228D"/>
    <w:rsid w:val="00657CED"/>
    <w:rsid w:val="0069173E"/>
    <w:rsid w:val="00692AC9"/>
    <w:rsid w:val="006A3834"/>
    <w:rsid w:val="006A3863"/>
    <w:rsid w:val="006A478F"/>
    <w:rsid w:val="006B3F94"/>
    <w:rsid w:val="006D6B36"/>
    <w:rsid w:val="006F0A97"/>
    <w:rsid w:val="006F6141"/>
    <w:rsid w:val="006F7EA0"/>
    <w:rsid w:val="007018B8"/>
    <w:rsid w:val="00706619"/>
    <w:rsid w:val="007079CF"/>
    <w:rsid w:val="0071051E"/>
    <w:rsid w:val="007227F6"/>
    <w:rsid w:val="00722810"/>
    <w:rsid w:val="00725888"/>
    <w:rsid w:val="00747936"/>
    <w:rsid w:val="00753280"/>
    <w:rsid w:val="00754985"/>
    <w:rsid w:val="00756241"/>
    <w:rsid w:val="00760501"/>
    <w:rsid w:val="00794973"/>
    <w:rsid w:val="007954AE"/>
    <w:rsid w:val="007A31AA"/>
    <w:rsid w:val="007D4C7E"/>
    <w:rsid w:val="007F22F6"/>
    <w:rsid w:val="007F29EB"/>
    <w:rsid w:val="008106A6"/>
    <w:rsid w:val="00816FA8"/>
    <w:rsid w:val="0082512A"/>
    <w:rsid w:val="00827B3D"/>
    <w:rsid w:val="00834CB0"/>
    <w:rsid w:val="00841871"/>
    <w:rsid w:val="00845360"/>
    <w:rsid w:val="00862E72"/>
    <w:rsid w:val="00865A72"/>
    <w:rsid w:val="00867A5D"/>
    <w:rsid w:val="00873D86"/>
    <w:rsid w:val="0088256E"/>
    <w:rsid w:val="00885D3C"/>
    <w:rsid w:val="00886C2A"/>
    <w:rsid w:val="008A281D"/>
    <w:rsid w:val="008A3FD6"/>
    <w:rsid w:val="008A4ACD"/>
    <w:rsid w:val="008B0804"/>
    <w:rsid w:val="008B688B"/>
    <w:rsid w:val="008C41AF"/>
    <w:rsid w:val="008F0675"/>
    <w:rsid w:val="008F6F7F"/>
    <w:rsid w:val="008F775A"/>
    <w:rsid w:val="008F7835"/>
    <w:rsid w:val="00901061"/>
    <w:rsid w:val="00902125"/>
    <w:rsid w:val="00910DBB"/>
    <w:rsid w:val="00920876"/>
    <w:rsid w:val="00933978"/>
    <w:rsid w:val="00940ADF"/>
    <w:rsid w:val="0094604B"/>
    <w:rsid w:val="0099070B"/>
    <w:rsid w:val="00997453"/>
    <w:rsid w:val="009B5652"/>
    <w:rsid w:val="009B642C"/>
    <w:rsid w:val="009C7197"/>
    <w:rsid w:val="009D5BE1"/>
    <w:rsid w:val="009E11B5"/>
    <w:rsid w:val="009E3372"/>
    <w:rsid w:val="009F0DCC"/>
    <w:rsid w:val="009F4F16"/>
    <w:rsid w:val="009F5EB4"/>
    <w:rsid w:val="009F7193"/>
    <w:rsid w:val="00A1239F"/>
    <w:rsid w:val="00A15543"/>
    <w:rsid w:val="00A21C45"/>
    <w:rsid w:val="00A314D6"/>
    <w:rsid w:val="00A40BF0"/>
    <w:rsid w:val="00A41652"/>
    <w:rsid w:val="00A47FCB"/>
    <w:rsid w:val="00A54EB5"/>
    <w:rsid w:val="00A65616"/>
    <w:rsid w:val="00A82E1F"/>
    <w:rsid w:val="00A920B6"/>
    <w:rsid w:val="00A92828"/>
    <w:rsid w:val="00AA149C"/>
    <w:rsid w:val="00AB0DE7"/>
    <w:rsid w:val="00AC1E62"/>
    <w:rsid w:val="00AC4A24"/>
    <w:rsid w:val="00AC539F"/>
    <w:rsid w:val="00AD2B7B"/>
    <w:rsid w:val="00AF60D4"/>
    <w:rsid w:val="00B0052B"/>
    <w:rsid w:val="00B21224"/>
    <w:rsid w:val="00B24760"/>
    <w:rsid w:val="00B27662"/>
    <w:rsid w:val="00B537A2"/>
    <w:rsid w:val="00B57A35"/>
    <w:rsid w:val="00B64484"/>
    <w:rsid w:val="00B757B8"/>
    <w:rsid w:val="00B8291C"/>
    <w:rsid w:val="00B857F3"/>
    <w:rsid w:val="00BC6699"/>
    <w:rsid w:val="00BC6FB4"/>
    <w:rsid w:val="00BD0DDF"/>
    <w:rsid w:val="00BD7B0E"/>
    <w:rsid w:val="00BD7F27"/>
    <w:rsid w:val="00BE5318"/>
    <w:rsid w:val="00BE65EA"/>
    <w:rsid w:val="00BF17D3"/>
    <w:rsid w:val="00BF322C"/>
    <w:rsid w:val="00C02ADC"/>
    <w:rsid w:val="00C03C4B"/>
    <w:rsid w:val="00C07605"/>
    <w:rsid w:val="00C12460"/>
    <w:rsid w:val="00C141D3"/>
    <w:rsid w:val="00C1525A"/>
    <w:rsid w:val="00C174E2"/>
    <w:rsid w:val="00C23C2B"/>
    <w:rsid w:val="00C24652"/>
    <w:rsid w:val="00C30D01"/>
    <w:rsid w:val="00C47B53"/>
    <w:rsid w:val="00C665EF"/>
    <w:rsid w:val="00C86092"/>
    <w:rsid w:val="00CB315E"/>
    <w:rsid w:val="00CB5CD2"/>
    <w:rsid w:val="00CB6371"/>
    <w:rsid w:val="00CC3C25"/>
    <w:rsid w:val="00CC5CB6"/>
    <w:rsid w:val="00CE67C5"/>
    <w:rsid w:val="00CF3DDB"/>
    <w:rsid w:val="00D162A9"/>
    <w:rsid w:val="00D1729A"/>
    <w:rsid w:val="00D22CA9"/>
    <w:rsid w:val="00D45E82"/>
    <w:rsid w:val="00D54EA9"/>
    <w:rsid w:val="00D64966"/>
    <w:rsid w:val="00D66FF6"/>
    <w:rsid w:val="00D73E0D"/>
    <w:rsid w:val="00D77E8B"/>
    <w:rsid w:val="00D86AF2"/>
    <w:rsid w:val="00D968BC"/>
    <w:rsid w:val="00DA3C44"/>
    <w:rsid w:val="00DA41A2"/>
    <w:rsid w:val="00DC6C6F"/>
    <w:rsid w:val="00DD07CE"/>
    <w:rsid w:val="00DD26AE"/>
    <w:rsid w:val="00DD70CB"/>
    <w:rsid w:val="00DE617B"/>
    <w:rsid w:val="00DF185C"/>
    <w:rsid w:val="00E00FA1"/>
    <w:rsid w:val="00E2631F"/>
    <w:rsid w:val="00E27299"/>
    <w:rsid w:val="00E42511"/>
    <w:rsid w:val="00E469C0"/>
    <w:rsid w:val="00E501C3"/>
    <w:rsid w:val="00E535FE"/>
    <w:rsid w:val="00E619EB"/>
    <w:rsid w:val="00E70C8D"/>
    <w:rsid w:val="00E72586"/>
    <w:rsid w:val="00E851D0"/>
    <w:rsid w:val="00EA1CF1"/>
    <w:rsid w:val="00EB44D9"/>
    <w:rsid w:val="00EC3A96"/>
    <w:rsid w:val="00EC750C"/>
    <w:rsid w:val="00ED058A"/>
    <w:rsid w:val="00ED3583"/>
    <w:rsid w:val="00EF3D25"/>
    <w:rsid w:val="00F23C3F"/>
    <w:rsid w:val="00F25F4A"/>
    <w:rsid w:val="00F26E3A"/>
    <w:rsid w:val="00F3688B"/>
    <w:rsid w:val="00F7584F"/>
    <w:rsid w:val="00F77D8D"/>
    <w:rsid w:val="00F81F40"/>
    <w:rsid w:val="00F944CB"/>
    <w:rsid w:val="00F96030"/>
    <w:rsid w:val="00FD730C"/>
    <w:rsid w:val="00FE3C41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775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character" w:styleId="ae">
    <w:name w:val="Hyperlink"/>
    <w:basedOn w:val="a1"/>
    <w:uiPriority w:val="99"/>
    <w:unhideWhenUsed/>
    <w:rsid w:val="004620AD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4620AD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845360"/>
    <w:pPr>
      <w:numPr>
        <w:numId w:val="3"/>
      </w:numPr>
      <w:contextualSpacing/>
    </w:pPr>
  </w:style>
  <w:style w:type="character" w:customStyle="1" w:styleId="anchor-text">
    <w:name w:val="anchor-text"/>
    <w:basedOn w:val="a1"/>
    <w:rsid w:val="004255E9"/>
  </w:style>
  <w:style w:type="character" w:styleId="af0">
    <w:name w:val="FollowedHyperlink"/>
    <w:basedOn w:val="a1"/>
    <w:uiPriority w:val="99"/>
    <w:semiHidden/>
    <w:unhideWhenUsed/>
    <w:rsid w:val="00B75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8550/arXiv.2407.06153" TargetMode="External"/><Relationship Id="rId13" Type="http://schemas.openxmlformats.org/officeDocument/2006/relationships/hyperlink" Target="https://doi.org/10.1145/3636243.3636256" TargetMode="External"/><Relationship Id="rId18" Type="http://schemas.openxmlformats.org/officeDocument/2006/relationships/hyperlink" Target="https://doi.org/10.1145/3597503.363909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48550/arXiv.2305.06161" TargetMode="External"/><Relationship Id="rId12" Type="http://schemas.openxmlformats.org/officeDocument/2006/relationships/hyperlink" Target="https://orcid.org/0000-0002-4520-642X" TargetMode="External"/><Relationship Id="rId17" Type="http://schemas.openxmlformats.org/officeDocument/2006/relationships/hyperlink" Target="https://doi.org/10.48550/arXiv.2104.082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acalib.2023.1027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9/TSE.2025.358779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86/s41239-024-00448-3" TargetMode="External"/><Relationship Id="rId10" Type="http://schemas.openxmlformats.org/officeDocument/2006/relationships/hyperlink" Target="https://doi.org/10.1109/MSR66628.2025.00107" TargetMode="External"/><Relationship Id="rId19" Type="http://schemas.openxmlformats.org/officeDocument/2006/relationships/hyperlink" Target="https://doi.org/10.48550/arXiv.2305.142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TSE.2015.2479217" TargetMode="External"/><Relationship Id="rId14" Type="http://schemas.openxmlformats.org/officeDocument/2006/relationships/hyperlink" Target="https://doi.org/10.1145/3613904.364246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3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218</cp:revision>
  <dcterms:created xsi:type="dcterms:W3CDTF">2025-07-10T05:58:00Z</dcterms:created>
  <dcterms:modified xsi:type="dcterms:W3CDTF">2025-08-01T13:49:00Z</dcterms:modified>
</cp:coreProperties>
</file>