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CDA" w14:textId="5EA56396" w:rsidR="004D7E7E" w:rsidRPr="00632CF5" w:rsidRDefault="004D7E7E" w:rsidP="00632CF5">
      <w:pPr>
        <w:pStyle w:val="a5"/>
        <w:adjustRightInd w:val="0"/>
        <w:snapToGrid w:val="0"/>
        <w:rPr>
          <w:rFonts w:ascii="楷體-簡" w:eastAsia="楷體-簡" w:hAnsi="楷體-簡" w:hint="eastAsia"/>
          <w:b w:val="0"/>
          <w:bCs w:val="0"/>
        </w:rPr>
      </w:pPr>
      <w:r w:rsidRPr="00632CF5">
        <w:rPr>
          <w:rFonts w:ascii="楷體-簡" w:eastAsia="楷體-簡" w:hAnsi="楷體-簡" w:hint="eastAsia"/>
          <w:b w:val="0"/>
          <w:bCs w:val="0"/>
        </w:rPr>
        <w:t>信度分析</w:t>
      </w:r>
      <w:r w:rsidRPr="00632CF5">
        <w:rPr>
          <w:rFonts w:ascii="楷體-簡" w:eastAsia="楷體-簡" w:hAnsi="楷體-簡" w:cs="新細明體" w:hint="eastAsia"/>
          <w:b w:val="0"/>
          <w:bCs w:val="0"/>
        </w:rPr>
        <w:t>練習</w:t>
      </w:r>
    </w:p>
    <w:p w14:paraId="126C6CE1" w14:textId="05B9DBF3" w:rsidR="00632CF5" w:rsidRPr="00632CF5" w:rsidRDefault="004D7E7E" w:rsidP="00632CF5">
      <w:pPr>
        <w:adjustRightInd w:val="0"/>
        <w:snapToGrid w:val="0"/>
        <w:rPr>
          <w:rStyle w:val="a8"/>
          <w:rFonts w:ascii="楷體-簡" w:eastAsia="楷體-簡" w:hAnsi="楷體-簡"/>
          <w:b/>
          <w:bCs/>
          <w:i w:val="0"/>
          <w:iCs w:val="0"/>
        </w:rPr>
      </w:pPr>
      <w:r w:rsidRPr="004D7E7E">
        <w:rPr>
          <w:rStyle w:val="a8"/>
          <w:rFonts w:ascii="楷體-簡" w:eastAsia="楷體-簡" w:hAnsi="楷體-簡" w:hint="eastAsia"/>
          <w:b/>
          <w:bCs/>
          <w:i w:val="0"/>
          <w:iCs w:val="0"/>
        </w:rPr>
        <w:t>題目</w:t>
      </w:r>
      <w:r w:rsidR="00632CF5" w:rsidRPr="00632CF5">
        <w:rPr>
          <w:rStyle w:val="a8"/>
          <w:rFonts w:ascii="楷體-簡" w:eastAsia="楷體-簡" w:hAnsi="楷體-簡" w:hint="eastAsia"/>
          <w:b/>
          <w:bCs/>
          <w:i w:val="0"/>
          <w:iCs w:val="0"/>
        </w:rPr>
        <w:t>：</w:t>
      </w:r>
    </w:p>
    <w:p w14:paraId="58070D56" w14:textId="7A5F4A88" w:rsidR="004D7E7E" w:rsidRPr="00632CF5" w:rsidRDefault="004D7E7E" w:rsidP="00632CF5">
      <w:pPr>
        <w:adjustRightInd w:val="0"/>
        <w:snapToGrid w:val="0"/>
        <w:rPr>
          <w:rFonts w:ascii="楷體-簡" w:eastAsia="楷體-簡" w:hAnsi="楷體-簡" w:hint="eastAsia"/>
          <w:color w:val="000000"/>
        </w:rPr>
      </w:pPr>
      <w:r w:rsidRPr="004D7E7E">
        <w:rPr>
          <w:rFonts w:ascii="楷體-簡" w:eastAsia="楷體-簡" w:hAnsi="楷體-簡" w:hint="eastAsia"/>
          <w:color w:val="000000"/>
        </w:rPr>
        <w:t>檢測每一題的信度分析</w:t>
      </w:r>
      <w:r w:rsidRPr="00632CF5">
        <w:rPr>
          <w:rFonts w:ascii="楷體-簡" w:eastAsia="楷體-簡" w:hAnsi="楷體-簡" w:hint="eastAsia"/>
          <w:color w:val="000000"/>
        </w:rPr>
        <w:t>。</w:t>
      </w:r>
    </w:p>
    <w:p w14:paraId="145B9FF6" w14:textId="16BEEC25" w:rsidR="004D7E7E" w:rsidRPr="00632CF5" w:rsidRDefault="004D7E7E" w:rsidP="00632CF5">
      <w:pPr>
        <w:adjustRightInd w:val="0"/>
        <w:snapToGrid w:val="0"/>
        <w:jc w:val="center"/>
        <w:rPr>
          <w:rFonts w:ascii="楷體-簡" w:eastAsia="楷體-簡" w:hAnsi="楷體-簡" w:hint="eastAsia"/>
        </w:rPr>
      </w:pPr>
      <w:r w:rsidRPr="00632CF5">
        <w:rPr>
          <w:rFonts w:ascii="楷體-簡" w:eastAsia="楷體-簡" w:hAnsi="楷體-簡"/>
          <w:noProof/>
        </w:rPr>
        <w:drawing>
          <wp:inline distT="0" distB="0" distL="0" distR="0" wp14:anchorId="7391270F" wp14:editId="4221B97A">
            <wp:extent cx="6169891" cy="2453546"/>
            <wp:effectExtent l="0" t="0" r="2540" b="0"/>
            <wp:docPr id="2" name="圖片 1" descr="一張含有 文字, 螢幕擷取畫面, 數字, 行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7E6731BE-5655-D577-8981-FE9BD1EAD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文字, 螢幕擷取畫面, 數字, 行 的圖片&#10;&#10;自動產生的描述">
                      <a:extLst>
                        <a:ext uri="{FF2B5EF4-FFF2-40B4-BE49-F238E27FC236}">
                          <a16:creationId xmlns:a16="http://schemas.microsoft.com/office/drawing/2014/main" id="{7E6731BE-5655-D577-8981-FE9BD1EAD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921" cy="250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0A1" w14:textId="77777777" w:rsidR="00632CF5" w:rsidRDefault="00632CF5" w:rsidP="00632CF5">
      <w:pPr>
        <w:adjustRightInd w:val="0"/>
        <w:snapToGrid w:val="0"/>
        <w:rPr>
          <w:rFonts w:ascii="楷體-簡" w:eastAsia="楷體-簡" w:hAnsi="楷體-簡"/>
          <w:b/>
          <w:bCs/>
          <w:color w:val="000000"/>
        </w:rPr>
      </w:pPr>
    </w:p>
    <w:p w14:paraId="12E68533" w14:textId="3576137F" w:rsidR="004D7E7E" w:rsidRPr="00632CF5" w:rsidRDefault="004D7E7E" w:rsidP="00632CF5">
      <w:pPr>
        <w:adjustRightInd w:val="0"/>
        <w:snapToGrid w:val="0"/>
        <w:rPr>
          <w:rFonts w:ascii="楷體-簡" w:eastAsia="楷體-簡" w:hAnsi="楷體-簡" w:hint="eastAsia"/>
        </w:rPr>
      </w:pPr>
      <w:r w:rsidRPr="004D7E7E">
        <w:rPr>
          <w:rFonts w:ascii="楷體-簡" w:eastAsia="楷體-簡" w:hAnsi="楷體-簡" w:hint="eastAsia"/>
          <w:b/>
          <w:bCs/>
          <w:color w:val="000000"/>
        </w:rPr>
        <w:t>操作</w:t>
      </w:r>
      <w:r w:rsidRPr="00632CF5">
        <w:rPr>
          <w:rFonts w:ascii="楷體-簡" w:eastAsia="楷體-簡" w:hAnsi="楷體-簡" w:hint="eastAsia"/>
          <w:b/>
          <w:bCs/>
          <w:color w:val="000000"/>
        </w:rPr>
        <w:t>：</w:t>
      </w:r>
      <w:r w:rsidRPr="004D7E7E">
        <w:rPr>
          <w:rFonts w:ascii="楷體-簡" w:eastAsia="楷體-簡" w:hAnsi="楷體-簡" w:hint="eastAsia"/>
          <w:color w:val="000000"/>
        </w:rPr>
        <w:t>【統計量】，勾選【刪除後的比例】</w:t>
      </w:r>
    </w:p>
    <w:p w14:paraId="7E9770CD" w14:textId="12CF6ADA" w:rsidR="004D7E7E" w:rsidRPr="004D7E7E" w:rsidRDefault="004D7E7E" w:rsidP="00632CF5">
      <w:pPr>
        <w:autoSpaceDE w:val="0"/>
        <w:autoSpaceDN w:val="0"/>
        <w:adjustRightInd w:val="0"/>
        <w:snapToGrid w:val="0"/>
        <w:rPr>
          <w:rFonts w:ascii="楷體-簡" w:eastAsia="楷體-簡" w:hAnsi="楷體-簡" w:hint="eastAsia"/>
          <w:b/>
          <w:bCs/>
          <w:color w:val="000000"/>
        </w:rPr>
      </w:pPr>
      <w:r w:rsidRPr="00632CF5">
        <w:rPr>
          <w:rFonts w:ascii="楷體-簡" w:eastAsia="楷體-簡" w:hAnsi="楷體-簡" w:hint="eastAsia"/>
          <w:b/>
          <w:bCs/>
          <w:color w:val="000000"/>
        </w:rPr>
        <w:t>分析結果</w:t>
      </w:r>
      <w:r w:rsidRPr="00632CF5">
        <w:rPr>
          <w:rFonts w:ascii="楷體-簡" w:eastAsia="楷體-簡" w:hAnsi="楷體-簡" w:hint="eastAsia"/>
          <w:b/>
          <w:bCs/>
          <w:color w:val="000000"/>
        </w:rPr>
        <w:t>：</w:t>
      </w:r>
    </w:p>
    <w:tbl>
      <w:tblPr>
        <w:tblW w:w="24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6"/>
        <w:gridCol w:w="1012"/>
      </w:tblGrid>
      <w:tr w:rsidR="004D7E7E" w:rsidRPr="004D7E7E" w14:paraId="5CFC69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5F9C4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可靠性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統計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量</w:t>
            </w:r>
          </w:p>
        </w:tc>
      </w:tr>
      <w:tr w:rsidR="004D7E7E" w:rsidRPr="004D7E7E" w14:paraId="3DD21CC4" w14:textId="77777777" w:rsidTr="004D7E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5A5F95D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Cronbach's Alpha</w:t>
            </w: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00368A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數</w:t>
            </w:r>
          </w:p>
        </w:tc>
      </w:tr>
      <w:tr w:rsidR="004D7E7E" w:rsidRPr="004D7E7E" w14:paraId="1321CBFC" w14:textId="77777777" w:rsidTr="00632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40A66617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.835</w:t>
            </w:r>
          </w:p>
        </w:tc>
        <w:tc>
          <w:tcPr>
            <w:tcW w:w="10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AA766D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15</w:t>
            </w:r>
          </w:p>
        </w:tc>
      </w:tr>
    </w:tbl>
    <w:p w14:paraId="176F7181" w14:textId="77777777" w:rsidR="004D7E7E" w:rsidRPr="004D7E7E" w:rsidRDefault="004D7E7E" w:rsidP="00632CF5">
      <w:pPr>
        <w:autoSpaceDE w:val="0"/>
        <w:autoSpaceDN w:val="0"/>
        <w:adjustRightInd w:val="0"/>
        <w:snapToGrid w:val="0"/>
        <w:rPr>
          <w:rFonts w:ascii="楷體-簡" w:eastAsia="楷體-簡" w:hAnsi="楷體-簡" w:cs="Times New Roman" w:hint="eastAsia"/>
        </w:rPr>
      </w:pPr>
    </w:p>
    <w:tbl>
      <w:tblPr>
        <w:tblW w:w="63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1395"/>
        <w:gridCol w:w="1395"/>
        <w:gridCol w:w="1395"/>
        <w:gridCol w:w="1395"/>
      </w:tblGrid>
      <w:tr w:rsidR="004D7E7E" w:rsidRPr="004D7E7E" w14:paraId="3218F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2105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目整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體統計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量</w:t>
            </w:r>
          </w:p>
        </w:tc>
      </w:tr>
      <w:tr w:rsidR="004D7E7E" w:rsidRPr="004D7E7E" w14:paraId="12D9F41E" w14:textId="77777777" w:rsidTr="004D7E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3864AC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F09D2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比例平均值（如果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目已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刪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除）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6C98C4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比例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變異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（如果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目已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刪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除）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4D165E19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更正後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總計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相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關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性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6E24BFA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Cronbach's Alpha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（如果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項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目已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刪</w:t>
            </w: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除）</w:t>
            </w:r>
          </w:p>
        </w:tc>
      </w:tr>
      <w:tr w:rsidR="004D7E7E" w:rsidRPr="004D7E7E" w14:paraId="6A7B6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E76D31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8C783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46.82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AED8B10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38.327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5FCA28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.595</w:t>
            </w:r>
          </w:p>
        </w:tc>
        <w:tc>
          <w:tcPr>
            <w:tcW w:w="13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F4EED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.818</w:t>
            </w:r>
          </w:p>
        </w:tc>
      </w:tr>
      <w:tr w:rsidR="004D7E7E" w:rsidRPr="004D7E7E" w14:paraId="13D60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AF0D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2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5AAA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46.74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117B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36.778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6DCA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.645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B0BF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.813</w:t>
            </w:r>
          </w:p>
        </w:tc>
      </w:tr>
      <w:tr w:rsidR="004D7E7E" w:rsidRPr="004D7E7E" w14:paraId="09888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1863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79D7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46.85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0A6C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37.413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A5A1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.675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ED04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.812</w:t>
            </w:r>
          </w:p>
        </w:tc>
      </w:tr>
      <w:tr w:rsidR="004D7E7E" w:rsidRPr="004D7E7E" w14:paraId="24C643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77D27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93647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3E5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36.984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7CBA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.662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C5C85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.812</w:t>
            </w:r>
          </w:p>
        </w:tc>
      </w:tr>
      <w:tr w:rsidR="004D7E7E" w:rsidRPr="004D7E7E" w14:paraId="55F47FD1" w14:textId="77777777" w:rsidTr="00632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8F9B0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5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D3D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46.97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B9F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53.444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CED7200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-.774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B31DC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.895</w:t>
            </w:r>
          </w:p>
        </w:tc>
      </w:tr>
      <w:tr w:rsidR="004D7E7E" w:rsidRPr="004D7E7E" w14:paraId="2089F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845E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6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F562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45.86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849AA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40.782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EED8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.440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A332C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.827</w:t>
            </w:r>
          </w:p>
        </w:tc>
      </w:tr>
      <w:tr w:rsidR="004D7E7E" w:rsidRPr="004D7E7E" w14:paraId="30D1863E" w14:textId="77777777" w:rsidTr="00632C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56728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7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6A8E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45.59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BC18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43.393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3B9CEA48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.113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49E8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.840</w:t>
            </w:r>
          </w:p>
        </w:tc>
      </w:tr>
      <w:tr w:rsidR="004D7E7E" w:rsidRPr="004D7E7E" w14:paraId="1FFBF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7C805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8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5D4E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46.13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54BFC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38.577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0C370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.556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65EB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.820</w:t>
            </w:r>
          </w:p>
        </w:tc>
      </w:tr>
      <w:tr w:rsidR="004D7E7E" w:rsidRPr="004D7E7E" w14:paraId="629CF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8E0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9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EAA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46.76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5A8C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36.778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A0A7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.566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0DF2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.818</w:t>
            </w:r>
          </w:p>
        </w:tc>
      </w:tr>
      <w:tr w:rsidR="004D7E7E" w:rsidRPr="004D7E7E" w14:paraId="03341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CBEB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10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CE16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46.57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FD00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37.035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C147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.558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2B7DB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.819</w:t>
            </w:r>
          </w:p>
        </w:tc>
      </w:tr>
      <w:tr w:rsidR="004D7E7E" w:rsidRPr="004D7E7E" w14:paraId="4C41F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FC14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11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69B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46.39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03C1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38.482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D18B0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.557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00D7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.820</w:t>
            </w:r>
          </w:p>
        </w:tc>
      </w:tr>
      <w:tr w:rsidR="004D7E7E" w:rsidRPr="004D7E7E" w14:paraId="626A11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C7125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lastRenderedPageBreak/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12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D653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46.63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1DC5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36.425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766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.741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33C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.807</w:t>
            </w:r>
          </w:p>
        </w:tc>
      </w:tr>
      <w:tr w:rsidR="004D7E7E" w:rsidRPr="004D7E7E" w14:paraId="69C11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091D5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13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7669A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46.98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8140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37.631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675DE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.561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4872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.819</w:t>
            </w:r>
          </w:p>
        </w:tc>
      </w:tr>
      <w:tr w:rsidR="004D7E7E" w:rsidRPr="004D7E7E" w14:paraId="79224D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3A08E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14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2F2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46.75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463D4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38.166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67722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.542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3941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.820</w:t>
            </w:r>
          </w:p>
        </w:tc>
      </w:tr>
      <w:tr w:rsidR="004D7E7E" w:rsidRPr="004D7E7E" w14:paraId="37DAC2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409CDBF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 w:hint="eastAsia"/>
                <w:color w:val="000000"/>
                <w:sz w:val="20"/>
                <w:szCs w:val="20"/>
              </w:rPr>
              <w:t>第</w:t>
            </w: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15</w:t>
            </w:r>
            <w:r w:rsidRPr="004D7E7E">
              <w:rPr>
                <w:rFonts w:ascii="楷體-簡" w:eastAsia="楷體-簡" w:hAnsi="楷體-簡" w:hint="eastAsia"/>
                <w:color w:val="000000"/>
                <w:sz w:val="20"/>
                <w:szCs w:val="20"/>
              </w:rPr>
              <w:t>題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726D633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46.92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7F45D1D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36.862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4A4DB4E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.693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37E1AE6" w14:textId="77777777" w:rsidR="004D7E7E" w:rsidRPr="004D7E7E" w:rsidRDefault="004D7E7E" w:rsidP="00632CF5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</w:pPr>
            <w:r w:rsidRPr="004D7E7E">
              <w:rPr>
                <w:rFonts w:ascii="楷體-簡" w:eastAsia="楷體-簡" w:hAnsi="楷體-簡" w:cs="細明體"/>
                <w:color w:val="000000"/>
                <w:sz w:val="20"/>
                <w:szCs w:val="20"/>
              </w:rPr>
              <w:t>.810</w:t>
            </w:r>
          </w:p>
        </w:tc>
      </w:tr>
    </w:tbl>
    <w:p w14:paraId="5E530DB1" w14:textId="77777777" w:rsidR="004D7E7E" w:rsidRPr="004D7E7E" w:rsidRDefault="004D7E7E" w:rsidP="00632CF5">
      <w:pPr>
        <w:autoSpaceDE w:val="0"/>
        <w:autoSpaceDN w:val="0"/>
        <w:adjustRightInd w:val="0"/>
        <w:snapToGrid w:val="0"/>
        <w:rPr>
          <w:rFonts w:ascii="楷體-簡" w:eastAsia="楷體-簡" w:hAnsi="楷體-簡" w:cs="Times New Roman"/>
        </w:rPr>
      </w:pPr>
    </w:p>
    <w:p w14:paraId="38DB7B19" w14:textId="01E38B4E" w:rsidR="004D7E7E" w:rsidRPr="00632CF5" w:rsidRDefault="004D7E7E" w:rsidP="00632CF5">
      <w:pPr>
        <w:pStyle w:val="a9"/>
        <w:numPr>
          <w:ilvl w:val="0"/>
          <w:numId w:val="6"/>
        </w:numPr>
        <w:adjustRightInd w:val="0"/>
        <w:snapToGrid w:val="0"/>
        <w:ind w:leftChars="0"/>
        <w:rPr>
          <w:rFonts w:ascii="楷體-簡" w:eastAsia="楷體-簡" w:hAnsi="楷體-簡" w:cs="細明體"/>
          <w:color w:val="000000"/>
        </w:rPr>
      </w:pPr>
      <w:r w:rsidRPr="00632CF5">
        <w:rPr>
          <w:rFonts w:ascii="楷體-簡" w:eastAsia="楷體-簡" w:hAnsi="楷體-簡" w:cs="細明體" w:hint="eastAsia"/>
          <w:color w:val="000000"/>
        </w:rPr>
        <w:t>更正後</w:t>
      </w:r>
      <w:r w:rsidRPr="00632CF5">
        <w:rPr>
          <w:rFonts w:ascii="楷體-簡" w:eastAsia="楷體-簡" w:hAnsi="楷體-簡" w:hint="eastAsia"/>
          <w:color w:val="000000"/>
        </w:rPr>
        <w:t>項</w:t>
      </w:r>
      <w:r w:rsidRPr="00632CF5">
        <w:rPr>
          <w:rFonts w:ascii="楷體-簡" w:eastAsia="楷體-簡" w:hAnsi="楷體-簡" w:cs="細明體" w:hint="eastAsia"/>
          <w:color w:val="000000"/>
        </w:rPr>
        <w:t>目</w:t>
      </w:r>
      <w:r w:rsidRPr="00632CF5">
        <w:rPr>
          <w:rFonts w:ascii="楷體-簡" w:eastAsia="楷體-簡" w:hAnsi="楷體-簡" w:hint="eastAsia"/>
          <w:color w:val="000000"/>
        </w:rPr>
        <w:t>總計</w:t>
      </w:r>
      <w:r w:rsidRPr="00632CF5">
        <w:rPr>
          <w:rFonts w:ascii="楷體-簡" w:eastAsia="楷體-簡" w:hAnsi="楷體-簡" w:cs="細明體" w:hint="eastAsia"/>
          <w:color w:val="000000"/>
        </w:rPr>
        <w:t>相</w:t>
      </w:r>
      <w:r w:rsidRPr="00632CF5">
        <w:rPr>
          <w:rFonts w:ascii="楷體-簡" w:eastAsia="楷體-簡" w:hAnsi="楷體-簡" w:hint="eastAsia"/>
          <w:color w:val="000000"/>
        </w:rPr>
        <w:t>關</w:t>
      </w:r>
      <w:r w:rsidRPr="00632CF5">
        <w:rPr>
          <w:rFonts w:ascii="楷體-簡" w:eastAsia="楷體-簡" w:hAnsi="楷體-簡" w:cs="細明體" w:hint="eastAsia"/>
          <w:color w:val="000000"/>
        </w:rPr>
        <w:t>性</w:t>
      </w:r>
      <w:r w:rsidRPr="00632CF5">
        <w:rPr>
          <w:rFonts w:ascii="楷體-簡" w:eastAsia="楷體-簡" w:hAnsi="楷體-簡" w:cs="細明體" w:hint="eastAsia"/>
          <w:color w:val="000000"/>
        </w:rPr>
        <w:t>：正相</w:t>
      </w:r>
      <w:r w:rsidRPr="00632CF5">
        <w:rPr>
          <w:rFonts w:ascii="楷體-簡" w:eastAsia="楷體-簡" w:hAnsi="楷體-簡" w:hint="eastAsia"/>
          <w:color w:val="000000"/>
        </w:rPr>
        <w:t>關</w:t>
      </w:r>
      <w:r w:rsidRPr="00632CF5">
        <w:rPr>
          <w:rFonts w:ascii="楷體-簡" w:eastAsia="楷體-簡" w:hAnsi="楷體-簡" w:cs="細明體" w:hint="eastAsia"/>
          <w:color w:val="000000"/>
        </w:rPr>
        <w:t>越高，表示</w:t>
      </w:r>
      <w:r w:rsidRPr="00632CF5">
        <w:rPr>
          <w:rFonts w:ascii="楷體-簡" w:eastAsia="楷體-簡" w:hAnsi="楷體-簡" w:hint="eastAsia"/>
          <w:color w:val="000000"/>
        </w:rPr>
        <w:t>該題</w:t>
      </w:r>
      <w:r w:rsidRPr="00632CF5">
        <w:rPr>
          <w:rFonts w:ascii="楷體-簡" w:eastAsia="楷體-簡" w:hAnsi="楷體-簡" w:cs="細明體" w:hint="eastAsia"/>
          <w:color w:val="000000"/>
        </w:rPr>
        <w:t>目</w:t>
      </w:r>
      <w:r w:rsidRPr="00632CF5">
        <w:rPr>
          <w:rFonts w:ascii="楷體-簡" w:eastAsia="楷體-簡" w:hAnsi="楷體-簡" w:hint="eastAsia"/>
          <w:color w:val="000000"/>
        </w:rPr>
        <w:t>與</w:t>
      </w:r>
      <w:r w:rsidRPr="00632CF5">
        <w:rPr>
          <w:rFonts w:ascii="楷體-簡" w:eastAsia="楷體-簡" w:hAnsi="楷體-簡" w:cs="細明體" w:hint="eastAsia"/>
          <w:color w:val="000000"/>
        </w:rPr>
        <w:t>其他</w:t>
      </w:r>
      <w:r w:rsidRPr="00632CF5">
        <w:rPr>
          <w:rFonts w:ascii="楷體-簡" w:eastAsia="楷體-簡" w:hAnsi="楷體-簡" w:hint="eastAsia"/>
          <w:color w:val="000000"/>
        </w:rPr>
        <w:t>題</w:t>
      </w:r>
      <w:r w:rsidRPr="00632CF5">
        <w:rPr>
          <w:rFonts w:ascii="楷體-簡" w:eastAsia="楷體-簡" w:hAnsi="楷體-簡" w:cs="細明體" w:hint="eastAsia"/>
          <w:color w:val="000000"/>
        </w:rPr>
        <w:t>目的</w:t>
      </w:r>
      <w:r w:rsidRPr="00632CF5">
        <w:rPr>
          <w:rFonts w:ascii="楷體-簡" w:eastAsia="楷體-簡" w:hAnsi="楷體-簡" w:hint="eastAsia"/>
          <w:color w:val="000000"/>
        </w:rPr>
        <w:t>內</w:t>
      </w:r>
      <w:r w:rsidRPr="00632CF5">
        <w:rPr>
          <w:rFonts w:ascii="楷體-簡" w:eastAsia="楷體-簡" w:hAnsi="楷體-簡" w:cs="細明體" w:hint="eastAsia"/>
          <w:color w:val="000000"/>
        </w:rPr>
        <w:t>部一至性越高。</w:t>
      </w:r>
    </w:p>
    <w:p w14:paraId="3F93DC27" w14:textId="634A01A8" w:rsidR="004D7E7E" w:rsidRPr="00632CF5" w:rsidRDefault="004D7E7E" w:rsidP="00632CF5">
      <w:pPr>
        <w:pStyle w:val="a9"/>
        <w:numPr>
          <w:ilvl w:val="0"/>
          <w:numId w:val="6"/>
        </w:numPr>
        <w:adjustRightInd w:val="0"/>
        <w:snapToGrid w:val="0"/>
        <w:ind w:leftChars="0"/>
        <w:rPr>
          <w:rFonts w:ascii="楷體-簡" w:eastAsia="楷體-簡" w:hAnsi="楷體-簡" w:hint="eastAsia"/>
        </w:rPr>
      </w:pPr>
      <w:r w:rsidRPr="00632CF5">
        <w:rPr>
          <w:rFonts w:ascii="楷體-簡" w:eastAsia="楷體-簡" w:hAnsi="楷體-簡" w:cs="細明體"/>
          <w:color w:val="000000"/>
        </w:rPr>
        <w:t>Cronbach's Alpha</w:t>
      </w:r>
      <w:r w:rsidRPr="00632CF5">
        <w:rPr>
          <w:rFonts w:ascii="楷體-簡" w:eastAsia="楷體-簡" w:hAnsi="楷體-簡" w:cs="細明體" w:hint="eastAsia"/>
          <w:color w:val="000000"/>
        </w:rPr>
        <w:t>（如果</w:t>
      </w:r>
      <w:r w:rsidRPr="00632CF5">
        <w:rPr>
          <w:rFonts w:ascii="楷體-簡" w:eastAsia="楷體-簡" w:hAnsi="楷體-簡" w:hint="eastAsia"/>
          <w:color w:val="000000"/>
        </w:rPr>
        <w:t>項</w:t>
      </w:r>
      <w:r w:rsidRPr="00632CF5">
        <w:rPr>
          <w:rFonts w:ascii="楷體-簡" w:eastAsia="楷體-簡" w:hAnsi="楷體-簡" w:cs="細明體" w:hint="eastAsia"/>
          <w:color w:val="000000"/>
        </w:rPr>
        <w:t>目已</w:t>
      </w:r>
      <w:r w:rsidRPr="00632CF5">
        <w:rPr>
          <w:rFonts w:ascii="楷體-簡" w:eastAsia="楷體-簡" w:hAnsi="楷體-簡" w:hint="eastAsia"/>
          <w:color w:val="000000"/>
        </w:rPr>
        <w:t>刪</w:t>
      </w:r>
      <w:r w:rsidRPr="00632CF5">
        <w:rPr>
          <w:rFonts w:ascii="楷體-簡" w:eastAsia="楷體-簡" w:hAnsi="楷體-簡" w:cs="細明體" w:hint="eastAsia"/>
          <w:color w:val="000000"/>
        </w:rPr>
        <w:t>除）</w:t>
      </w:r>
      <w:r w:rsidRPr="00632CF5">
        <w:rPr>
          <w:rFonts w:ascii="楷體-簡" w:eastAsia="楷體-簡" w:hAnsi="楷體-簡" w:cs="細明體" w:hint="eastAsia"/>
          <w:color w:val="000000"/>
        </w:rPr>
        <w:t>：</w:t>
      </w:r>
      <w:r w:rsidRPr="00632CF5">
        <w:rPr>
          <w:rFonts w:ascii="楷體-簡" w:eastAsia="楷體-簡" w:hAnsi="楷體-簡" w:hint="eastAsia"/>
          <w:color w:val="000000"/>
        </w:rPr>
        <w:t>刪</w:t>
      </w:r>
      <w:r w:rsidRPr="00632CF5">
        <w:rPr>
          <w:rFonts w:ascii="楷體-簡" w:eastAsia="楷體-簡" w:hAnsi="楷體-簡" w:cs="細明體" w:hint="eastAsia"/>
          <w:color w:val="000000"/>
        </w:rPr>
        <w:t>除</w:t>
      </w:r>
      <w:r w:rsidRPr="00632CF5">
        <w:rPr>
          <w:rFonts w:ascii="楷體-簡" w:eastAsia="楷體-簡" w:hAnsi="楷體-簡" w:hint="eastAsia"/>
          <w:color w:val="000000"/>
        </w:rPr>
        <w:t>該題</w:t>
      </w:r>
      <w:r w:rsidRPr="00632CF5">
        <w:rPr>
          <w:rFonts w:ascii="楷體-簡" w:eastAsia="楷體-簡" w:hAnsi="楷體-簡" w:cs="細明體" w:hint="eastAsia"/>
          <w:color w:val="000000"/>
        </w:rPr>
        <w:t>之後，</w:t>
      </w:r>
      <w:r w:rsidRPr="00632CF5">
        <w:rPr>
          <w:rFonts w:ascii="楷體-簡" w:eastAsia="楷體-簡" w:hAnsi="楷體-簡" w:cs="細明體"/>
          <w:color w:val="000000"/>
        </w:rPr>
        <w:t>Cronbach's Alpha</w:t>
      </w:r>
      <w:r w:rsidRPr="00632CF5">
        <w:rPr>
          <w:rFonts w:ascii="楷體-簡" w:eastAsia="楷體-簡" w:hAnsi="楷體-簡" w:hint="eastAsia"/>
          <w:color w:val="000000"/>
        </w:rPr>
        <w:t>係數</w:t>
      </w:r>
      <w:r w:rsidRPr="00632CF5">
        <w:rPr>
          <w:rFonts w:ascii="楷體-簡" w:eastAsia="楷體-簡" w:hAnsi="楷體-簡" w:cs="細明體" w:hint="eastAsia"/>
          <w:color w:val="000000"/>
        </w:rPr>
        <w:t>改</w:t>
      </w:r>
      <w:r w:rsidRPr="00632CF5">
        <w:rPr>
          <w:rFonts w:ascii="楷體-簡" w:eastAsia="楷體-簡" w:hAnsi="楷體-簡" w:hint="eastAsia"/>
          <w:color w:val="000000"/>
        </w:rPr>
        <w:t>變</w:t>
      </w:r>
      <w:r w:rsidRPr="00632CF5">
        <w:rPr>
          <w:rFonts w:ascii="楷體-簡" w:eastAsia="楷體-簡" w:hAnsi="楷體-簡" w:cs="細明體" w:hint="eastAsia"/>
          <w:color w:val="000000"/>
        </w:rPr>
        <w:t>。</w:t>
      </w:r>
    </w:p>
    <w:p w14:paraId="565503A9" w14:textId="77777777" w:rsidR="004D7E7E" w:rsidRPr="00632CF5" w:rsidRDefault="004D7E7E" w:rsidP="00632CF5">
      <w:pPr>
        <w:adjustRightInd w:val="0"/>
        <w:snapToGrid w:val="0"/>
        <w:rPr>
          <w:rFonts w:ascii="楷體-簡" w:eastAsia="楷體-簡" w:hAnsi="楷體-簡"/>
        </w:rPr>
      </w:pPr>
    </w:p>
    <w:p w14:paraId="744CCD16" w14:textId="51A4EA89" w:rsidR="004D7E7E" w:rsidRPr="00DD0ABC" w:rsidRDefault="004D7E7E" w:rsidP="00632CF5">
      <w:pPr>
        <w:adjustRightInd w:val="0"/>
        <w:snapToGri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5CD3DEBD" w14:textId="78A89077" w:rsidR="004D7E7E" w:rsidRPr="00DD0ABC" w:rsidRDefault="00632CF5" w:rsidP="00DD0ABC">
      <w:pPr>
        <w:pStyle w:val="a9"/>
        <w:numPr>
          <w:ilvl w:val="0"/>
          <w:numId w:val="7"/>
        </w:numPr>
        <w:adjustRightInd w:val="0"/>
        <w:snapToGrid w:val="0"/>
        <w:ind w:leftChars="0"/>
        <w:rPr>
          <w:rFonts w:ascii="楷體-簡" w:eastAsia="楷體-簡" w:hAnsi="楷體-簡" w:hint="eastAsia"/>
        </w:rPr>
      </w:pPr>
      <w:r w:rsidRPr="00DD0ABC">
        <w:rPr>
          <w:rFonts w:ascii="楷體-簡" w:eastAsia="楷體-簡" w:hAnsi="楷體-簡" w:hint="eastAsia"/>
        </w:rPr>
        <w:t>（如果沒有進行刪題選擇）</w:t>
      </w:r>
    </w:p>
    <w:p w14:paraId="1B3BA389" w14:textId="77777777" w:rsidR="00632CF5" w:rsidRPr="00632CF5" w:rsidRDefault="00632CF5" w:rsidP="00632CF5">
      <w:pPr>
        <w:adjustRightInd w:val="0"/>
        <w:snapToGrid w:val="0"/>
        <w:rPr>
          <w:rFonts w:ascii="楷體-簡" w:eastAsia="楷體-簡" w:hAnsi="楷體-簡" w:hint="eastAsia"/>
        </w:rPr>
      </w:pPr>
      <w:r w:rsidRPr="00632CF5">
        <w:rPr>
          <w:rFonts w:ascii="楷體-簡" w:eastAsia="楷體-簡" w:hAnsi="楷體-簡" w:hint="eastAsia"/>
        </w:rPr>
        <w:t>本</w:t>
      </w:r>
      <w:r w:rsidRPr="00632CF5">
        <w:rPr>
          <w:rFonts w:ascii="楷體-簡" w:eastAsia="楷體-簡" w:hAnsi="楷體-簡"/>
        </w:rPr>
        <w:t>研究</w:t>
      </w:r>
      <w:r w:rsidRPr="00632CF5">
        <w:rPr>
          <w:rFonts w:ascii="楷體-簡" w:eastAsia="楷體-簡" w:hAnsi="楷體-簡" w:hint="eastAsia"/>
        </w:rPr>
        <w:t>對</w:t>
      </w:r>
      <w:r w:rsidRPr="00632CF5">
        <w:rPr>
          <w:rFonts w:ascii="楷體-簡" w:eastAsia="楷體-簡" w:hAnsi="楷體-簡" w:hint="eastAsia"/>
        </w:rPr>
        <w:t>ＯＯ量表</w:t>
      </w:r>
      <w:r w:rsidRPr="00632CF5">
        <w:rPr>
          <w:rFonts w:ascii="楷體-簡" w:eastAsia="楷體-簡" w:hAnsi="楷體-簡"/>
        </w:rPr>
        <w:t>共15</w:t>
      </w:r>
      <w:r w:rsidRPr="00632CF5">
        <w:rPr>
          <w:rFonts w:ascii="楷體-簡" w:eastAsia="楷體-簡" w:hAnsi="楷體-簡" w:hint="eastAsia"/>
        </w:rPr>
        <w:t>進</w:t>
      </w:r>
      <w:r w:rsidRPr="00632CF5">
        <w:rPr>
          <w:rFonts w:ascii="楷體-簡" w:eastAsia="楷體-簡" w:hAnsi="楷體-簡"/>
        </w:rPr>
        <w:t>行信度(reliability)分析分析</w:t>
      </w:r>
      <w:r w:rsidRPr="00632CF5">
        <w:rPr>
          <w:rFonts w:ascii="楷體-簡" w:eastAsia="楷體-簡" w:hAnsi="楷體-簡" w:hint="eastAsia"/>
        </w:rPr>
        <w:t>，結</w:t>
      </w:r>
      <w:r w:rsidRPr="00632CF5">
        <w:rPr>
          <w:rFonts w:ascii="楷體-簡" w:eastAsia="楷體-簡" w:hAnsi="楷體-簡"/>
        </w:rPr>
        <w:t>果</w:t>
      </w:r>
      <w:r w:rsidRPr="00632CF5">
        <w:rPr>
          <w:rFonts w:ascii="楷體-簡" w:eastAsia="楷體-簡" w:hAnsi="楷體-簡" w:hint="eastAsia"/>
        </w:rPr>
        <w:t>顯</w:t>
      </w:r>
      <w:r w:rsidRPr="00632CF5">
        <w:rPr>
          <w:rFonts w:ascii="楷體-簡" w:eastAsia="楷體-簡" w:hAnsi="楷體-簡" w:hint="eastAsia"/>
        </w:rPr>
        <w:t>示</w:t>
      </w:r>
      <w:proofErr w:type="spellStart"/>
      <w:r w:rsidRPr="00632CF5">
        <w:rPr>
          <w:rFonts w:ascii="楷體-簡" w:eastAsia="楷體-簡" w:hAnsi="楷體-簡"/>
        </w:rPr>
        <w:t>Cronbachis</w:t>
      </w:r>
      <w:proofErr w:type="spellEnd"/>
      <w:r w:rsidRPr="00632CF5">
        <w:rPr>
          <w:rFonts w:ascii="楷體-簡" w:eastAsia="楷體-簡" w:hAnsi="楷體-簡"/>
        </w:rPr>
        <w:t xml:space="preserve"> alpha内部一致性</w:t>
      </w:r>
      <w:r w:rsidRPr="00632CF5">
        <w:rPr>
          <w:rFonts w:ascii="楷體-簡" w:eastAsia="楷體-簡" w:hAnsi="楷體-簡" w:hint="eastAsia"/>
        </w:rPr>
        <w:t>係數為</w:t>
      </w:r>
      <w:r w:rsidRPr="004D7E7E">
        <w:rPr>
          <w:rFonts w:ascii="楷體-簡" w:eastAsia="楷體-簡" w:hAnsi="楷體-簡" w:cs="細明體"/>
          <w:color w:val="000000"/>
        </w:rPr>
        <w:t>.83</w:t>
      </w:r>
      <w:r w:rsidRPr="00632CF5">
        <w:rPr>
          <w:rFonts w:ascii="楷體-簡" w:eastAsia="楷體-簡" w:hAnsi="楷體-簡" w:cs="細明體" w:hint="eastAsia"/>
          <w:color w:val="000000"/>
        </w:rPr>
        <w:t>，</w:t>
      </w:r>
      <w:r w:rsidRPr="00632CF5">
        <w:rPr>
          <w:rFonts w:ascii="楷體-簡" w:eastAsia="楷體-簡" w:hAnsi="楷體-簡"/>
        </w:rPr>
        <w:t>具可接受</w:t>
      </w:r>
      <w:r w:rsidRPr="00632CF5">
        <w:rPr>
          <w:rFonts w:ascii="楷體-簡" w:eastAsia="楷體-簡" w:hAnsi="楷體-簡" w:hint="eastAsia"/>
        </w:rPr>
        <w:t>之信</w:t>
      </w:r>
      <w:r w:rsidRPr="00632CF5">
        <w:rPr>
          <w:rFonts w:ascii="楷體-簡" w:eastAsia="楷體-簡" w:hAnsi="楷體-簡"/>
        </w:rPr>
        <w:t>度。</w:t>
      </w:r>
    </w:p>
    <w:p w14:paraId="3CA7BDC0" w14:textId="77777777" w:rsidR="004D7E7E" w:rsidRPr="00632CF5" w:rsidRDefault="004D7E7E" w:rsidP="00632CF5">
      <w:pPr>
        <w:adjustRightInd w:val="0"/>
        <w:snapToGrid w:val="0"/>
        <w:rPr>
          <w:rFonts w:ascii="楷體-簡" w:eastAsia="楷體-簡" w:hAnsi="楷體-簡" w:hint="eastAsia"/>
        </w:rPr>
      </w:pPr>
    </w:p>
    <w:p w14:paraId="21746AE2" w14:textId="1C04484E" w:rsidR="004D7E7E" w:rsidRPr="00DD0ABC" w:rsidRDefault="00632CF5" w:rsidP="00DD0ABC">
      <w:pPr>
        <w:pStyle w:val="a9"/>
        <w:numPr>
          <w:ilvl w:val="0"/>
          <w:numId w:val="7"/>
        </w:numPr>
        <w:adjustRightInd w:val="0"/>
        <w:snapToGrid w:val="0"/>
        <w:ind w:leftChars="0"/>
        <w:rPr>
          <w:rFonts w:ascii="楷體-簡" w:eastAsia="楷體-簡" w:hAnsi="楷體-簡"/>
        </w:rPr>
      </w:pPr>
      <w:r w:rsidRPr="00DD0ABC">
        <w:rPr>
          <w:rFonts w:ascii="楷體-簡" w:eastAsia="楷體-簡" w:hAnsi="楷體-簡" w:hint="eastAsia"/>
        </w:rPr>
        <w:t>（</w:t>
      </w:r>
      <w:r w:rsidRPr="00DD0ABC">
        <w:rPr>
          <w:rFonts w:ascii="楷體-簡" w:eastAsia="楷體-簡" w:hAnsi="楷體-簡" w:hint="eastAsia"/>
        </w:rPr>
        <w:t>如果</w:t>
      </w:r>
      <w:r w:rsidRPr="00DD0ABC">
        <w:rPr>
          <w:rFonts w:ascii="楷體-簡" w:eastAsia="楷體-簡" w:hAnsi="楷體-簡" w:hint="eastAsia"/>
        </w:rPr>
        <w:t>有</w:t>
      </w:r>
      <w:r w:rsidRPr="00DD0ABC">
        <w:rPr>
          <w:rFonts w:ascii="楷體-簡" w:eastAsia="楷體-簡" w:hAnsi="楷體-簡" w:hint="eastAsia"/>
        </w:rPr>
        <w:t>刪題選擇</w:t>
      </w:r>
      <w:r w:rsidRPr="00DD0ABC">
        <w:rPr>
          <w:rFonts w:ascii="楷體-簡" w:eastAsia="楷體-簡" w:hAnsi="楷體-簡" w:hint="eastAsia"/>
        </w:rPr>
        <w:t>）</w:t>
      </w:r>
    </w:p>
    <w:p w14:paraId="1FC56D4C" w14:textId="0CC3F7FC" w:rsidR="004D7E7E" w:rsidRPr="00632CF5" w:rsidRDefault="00632CF5" w:rsidP="00632CF5">
      <w:pPr>
        <w:adjustRightInd w:val="0"/>
        <w:snapToGrid w:val="0"/>
        <w:rPr>
          <w:rFonts w:ascii="楷體-簡" w:eastAsia="楷體-簡" w:hAnsi="楷體-簡" w:hint="eastAsia"/>
        </w:rPr>
      </w:pPr>
      <w:r w:rsidRPr="00632CF5">
        <w:rPr>
          <w:rFonts w:ascii="楷體-簡" w:eastAsia="楷體-簡" w:hAnsi="楷體-簡" w:hint="eastAsia"/>
        </w:rPr>
        <w:t>本</w:t>
      </w:r>
      <w:r w:rsidRPr="00632CF5">
        <w:rPr>
          <w:rFonts w:ascii="楷體-簡" w:eastAsia="楷體-簡" w:hAnsi="楷體-簡"/>
        </w:rPr>
        <w:t>研究</w:t>
      </w:r>
      <w:r w:rsidRPr="00632CF5">
        <w:rPr>
          <w:rFonts w:ascii="楷體-簡" w:eastAsia="楷體-簡" w:hAnsi="楷體-簡" w:hint="eastAsia"/>
        </w:rPr>
        <w:t>對ＯＯ量表</w:t>
      </w:r>
      <w:r w:rsidRPr="00632CF5">
        <w:rPr>
          <w:rFonts w:ascii="楷體-簡" w:eastAsia="楷體-簡" w:hAnsi="楷體-簡"/>
        </w:rPr>
        <w:t>共15</w:t>
      </w:r>
      <w:r w:rsidRPr="00632CF5">
        <w:rPr>
          <w:rFonts w:ascii="楷體-簡" w:eastAsia="楷體-簡" w:hAnsi="楷體-簡" w:hint="eastAsia"/>
        </w:rPr>
        <w:t>進</w:t>
      </w:r>
      <w:r w:rsidRPr="00632CF5">
        <w:rPr>
          <w:rFonts w:ascii="楷體-簡" w:eastAsia="楷體-簡" w:hAnsi="楷體-簡"/>
        </w:rPr>
        <w:t>行信度(reliability)分析分析</w:t>
      </w:r>
      <w:r w:rsidRPr="00632CF5">
        <w:rPr>
          <w:rFonts w:ascii="楷體-簡" w:eastAsia="楷體-簡" w:hAnsi="楷體-簡" w:hint="eastAsia"/>
        </w:rPr>
        <w:t>，結</w:t>
      </w:r>
      <w:r w:rsidRPr="00632CF5">
        <w:rPr>
          <w:rFonts w:ascii="楷體-簡" w:eastAsia="楷體-簡" w:hAnsi="楷體-簡"/>
        </w:rPr>
        <w:t>果</w:t>
      </w:r>
      <w:r w:rsidRPr="00632CF5">
        <w:rPr>
          <w:rFonts w:ascii="楷體-簡" w:eastAsia="楷體-簡" w:hAnsi="楷體-簡" w:hint="eastAsia"/>
        </w:rPr>
        <w:t>顯示</w:t>
      </w:r>
      <w:proofErr w:type="spellStart"/>
      <w:r w:rsidRPr="00632CF5">
        <w:rPr>
          <w:rFonts w:ascii="楷體-簡" w:eastAsia="楷體-簡" w:hAnsi="楷體-簡"/>
        </w:rPr>
        <w:t>Cronbachis</w:t>
      </w:r>
      <w:proofErr w:type="spellEnd"/>
      <w:r w:rsidRPr="00632CF5">
        <w:rPr>
          <w:rFonts w:ascii="楷體-簡" w:eastAsia="楷體-簡" w:hAnsi="楷體-簡"/>
        </w:rPr>
        <w:t xml:space="preserve"> alpha内部一致性</w:t>
      </w:r>
      <w:r w:rsidRPr="00632CF5">
        <w:rPr>
          <w:rFonts w:ascii="楷體-簡" w:eastAsia="楷體-簡" w:hAnsi="楷體-簡" w:hint="eastAsia"/>
        </w:rPr>
        <w:t>係數為</w:t>
      </w:r>
      <w:r w:rsidRPr="004D7E7E">
        <w:rPr>
          <w:rFonts w:ascii="楷體-簡" w:eastAsia="楷體-簡" w:hAnsi="楷體-簡" w:cs="細明體"/>
          <w:color w:val="000000"/>
        </w:rPr>
        <w:t>.83</w:t>
      </w:r>
      <w:r w:rsidRPr="00632CF5">
        <w:rPr>
          <w:rFonts w:ascii="楷體-簡" w:eastAsia="楷體-簡" w:hAnsi="楷體-簡" w:cs="細明體" w:hint="eastAsia"/>
          <w:color w:val="000000"/>
        </w:rPr>
        <w:t>，</w:t>
      </w:r>
      <w:r w:rsidRPr="00632CF5">
        <w:rPr>
          <w:rFonts w:ascii="楷體-簡" w:eastAsia="楷體-簡" w:hAnsi="楷體-簡" w:hint="eastAsia"/>
          <w:color w:val="000000"/>
        </w:rPr>
        <w:t>檢視題</w:t>
      </w:r>
      <w:r w:rsidRPr="00632CF5">
        <w:rPr>
          <w:rFonts w:ascii="楷體-簡" w:eastAsia="楷體-簡" w:hAnsi="楷體-簡" w:cs="細明體" w:hint="eastAsia"/>
          <w:color w:val="000000"/>
        </w:rPr>
        <w:t>目</w:t>
      </w:r>
      <w:r w:rsidRPr="00632CF5">
        <w:rPr>
          <w:rFonts w:ascii="楷體-簡" w:eastAsia="楷體-簡" w:hAnsi="楷體-簡" w:hint="eastAsia"/>
          <w:color w:val="000000"/>
        </w:rPr>
        <w:t>與總</w:t>
      </w:r>
      <w:r w:rsidRPr="00632CF5">
        <w:rPr>
          <w:rFonts w:ascii="楷體-簡" w:eastAsia="楷體-簡" w:hAnsi="楷體-簡" w:cs="細明體" w:hint="eastAsia"/>
          <w:color w:val="000000"/>
        </w:rPr>
        <w:t>分相</w:t>
      </w:r>
      <w:r w:rsidRPr="00632CF5">
        <w:rPr>
          <w:rFonts w:ascii="楷體-簡" w:eastAsia="楷體-簡" w:hAnsi="楷體-簡" w:hint="eastAsia"/>
          <w:color w:val="000000"/>
        </w:rPr>
        <w:t>關</w:t>
      </w:r>
      <w:r w:rsidRPr="00632CF5">
        <w:rPr>
          <w:rFonts w:ascii="楷體-簡" w:eastAsia="楷體-簡" w:hAnsi="楷體-簡" w:cs="細明體" w:hint="eastAsia"/>
          <w:color w:val="000000"/>
        </w:rPr>
        <w:t>（</w:t>
      </w:r>
      <w:r w:rsidRPr="00632CF5">
        <w:rPr>
          <w:rFonts w:ascii="楷體-簡" w:eastAsia="楷體-簡" w:hAnsi="楷體-簡"/>
        </w:rPr>
        <w:t>corrected item-total correlation</w:t>
      </w:r>
      <w:r w:rsidRPr="00632CF5">
        <w:rPr>
          <w:rFonts w:ascii="楷體-簡" w:eastAsia="楷體-簡" w:hAnsi="楷體-簡" w:cs="細明體" w:hint="eastAsia"/>
          <w:color w:val="000000"/>
        </w:rPr>
        <w:t>），</w:t>
      </w:r>
      <w:r w:rsidRPr="00632CF5">
        <w:rPr>
          <w:rFonts w:ascii="楷體-簡" w:eastAsia="楷體-簡" w:hAnsi="楷體-簡" w:hint="eastAsia"/>
        </w:rPr>
        <w:t>發現</w:t>
      </w:r>
      <w:r w:rsidRPr="00632CF5">
        <w:rPr>
          <w:rFonts w:ascii="楷體-簡" w:eastAsia="楷體-簡" w:hAnsi="楷體-簡"/>
        </w:rPr>
        <w:t>第5</w:t>
      </w:r>
      <w:r w:rsidRPr="00632CF5">
        <w:rPr>
          <w:rFonts w:ascii="楷體-簡" w:eastAsia="楷體-簡" w:hAnsi="楷體-簡" w:hint="eastAsia"/>
        </w:rPr>
        <w:t>題與總為負</w:t>
      </w:r>
      <w:r w:rsidRPr="00632CF5">
        <w:rPr>
          <w:rFonts w:ascii="楷體-簡" w:eastAsia="楷體-簡" w:hAnsi="楷體-簡"/>
        </w:rPr>
        <w:t>相</w:t>
      </w:r>
      <w:r w:rsidRPr="00632CF5">
        <w:rPr>
          <w:rFonts w:ascii="楷體-簡" w:eastAsia="楷體-簡" w:hAnsi="楷體-簡" w:hint="eastAsia"/>
        </w:rPr>
        <w:t>關</w:t>
      </w:r>
      <w:r w:rsidRPr="00632CF5">
        <w:rPr>
          <w:rFonts w:ascii="楷體-簡" w:eastAsia="楷體-簡" w:hAnsi="楷體-簡" w:hint="eastAsia"/>
        </w:rPr>
        <w:t>（</w:t>
      </w:r>
      <w:r w:rsidRPr="00632CF5">
        <w:rPr>
          <w:rFonts w:ascii="楷體-簡" w:eastAsia="楷體-簡" w:hAnsi="楷體-簡"/>
        </w:rPr>
        <w:t>r=-.77</w:t>
      </w:r>
      <w:r w:rsidRPr="00632CF5">
        <w:rPr>
          <w:rFonts w:ascii="楷體-簡" w:eastAsia="楷體-簡" w:hAnsi="楷體-簡" w:hint="eastAsia"/>
        </w:rPr>
        <w:t>），</w:t>
      </w:r>
      <w:r w:rsidRPr="00632CF5">
        <w:rPr>
          <w:rFonts w:ascii="楷體-簡" w:eastAsia="楷體-簡" w:hAnsi="楷體-簡"/>
        </w:rPr>
        <w:t>第7题</w:t>
      </w:r>
      <w:r w:rsidRPr="00632CF5">
        <w:rPr>
          <w:rFonts w:ascii="楷體-簡" w:eastAsia="楷體-簡" w:hAnsi="楷體-簡" w:hint="eastAsia"/>
        </w:rPr>
        <w:t>與總</w:t>
      </w:r>
      <w:r w:rsidRPr="00632CF5">
        <w:rPr>
          <w:rFonts w:ascii="楷體-簡" w:eastAsia="楷體-簡" w:hAnsi="楷體-簡"/>
        </w:rPr>
        <w:t>分相</w:t>
      </w:r>
      <w:r w:rsidRPr="00632CF5">
        <w:rPr>
          <w:rFonts w:ascii="楷體-簡" w:eastAsia="楷體-簡" w:hAnsi="楷體-簡" w:hint="eastAsia"/>
        </w:rPr>
        <w:t>關過</w:t>
      </w:r>
      <w:r w:rsidRPr="00632CF5">
        <w:rPr>
          <w:rFonts w:ascii="楷體-簡" w:eastAsia="楷體-簡" w:hAnsi="楷體-簡"/>
        </w:rPr>
        <w:t>低(r=.11)</w:t>
      </w:r>
      <w:r w:rsidRPr="00632CF5">
        <w:rPr>
          <w:rFonts w:ascii="楷體-簡" w:eastAsia="楷體-簡" w:hAnsi="楷體-簡" w:hint="eastAsia"/>
        </w:rPr>
        <w:t>。刪除這兩題重新</w:t>
      </w:r>
      <w:r w:rsidRPr="00632CF5">
        <w:rPr>
          <w:rFonts w:ascii="楷體-簡" w:eastAsia="楷體-簡" w:hAnsi="楷體-簡"/>
        </w:rPr>
        <w:t>新</w:t>
      </w:r>
      <w:r w:rsidRPr="00632CF5">
        <w:rPr>
          <w:rFonts w:ascii="楷體-簡" w:eastAsia="楷體-簡" w:hAnsi="楷體-簡" w:hint="eastAsia"/>
        </w:rPr>
        <w:t>進</w:t>
      </w:r>
      <w:r w:rsidRPr="00632CF5">
        <w:rPr>
          <w:rFonts w:ascii="楷體-簡" w:eastAsia="楷體-簡" w:hAnsi="楷體-簡"/>
        </w:rPr>
        <w:t>行信度分析。</w:t>
      </w:r>
      <w:r w:rsidRPr="00632CF5">
        <w:rPr>
          <w:rFonts w:ascii="楷體-簡" w:eastAsia="楷體-簡" w:hAnsi="楷體-簡" w:hint="eastAsia"/>
        </w:rPr>
        <w:t>結</w:t>
      </w:r>
      <w:r w:rsidRPr="00632CF5">
        <w:rPr>
          <w:rFonts w:ascii="楷體-簡" w:eastAsia="楷體-簡" w:hAnsi="楷體-簡"/>
        </w:rPr>
        <w:t>果</w:t>
      </w:r>
      <w:r w:rsidRPr="00632CF5">
        <w:rPr>
          <w:rFonts w:ascii="楷體-簡" w:eastAsia="楷體-簡" w:hAnsi="楷體-簡" w:hint="eastAsia"/>
        </w:rPr>
        <w:t>顯示</w:t>
      </w:r>
      <w:proofErr w:type="spellStart"/>
      <w:r w:rsidRPr="00632CF5">
        <w:rPr>
          <w:rFonts w:ascii="楷體-簡" w:eastAsia="楷體-簡" w:hAnsi="楷體-簡"/>
        </w:rPr>
        <w:t>Cronbachis</w:t>
      </w:r>
      <w:proofErr w:type="spellEnd"/>
      <w:r w:rsidRPr="00632CF5">
        <w:rPr>
          <w:rFonts w:ascii="楷體-簡" w:eastAsia="楷體-簡" w:hAnsi="楷體-簡"/>
        </w:rPr>
        <w:t xml:space="preserve"> alpha内部一致性</w:t>
      </w:r>
      <w:r w:rsidRPr="00632CF5">
        <w:rPr>
          <w:rFonts w:ascii="楷體-簡" w:eastAsia="楷體-簡" w:hAnsi="楷體-簡" w:hint="eastAsia"/>
        </w:rPr>
        <w:t>係數為</w:t>
      </w:r>
      <w:r w:rsidRPr="00632CF5">
        <w:rPr>
          <w:rFonts w:ascii="楷體-簡" w:eastAsia="楷體-簡" w:hAnsi="楷體-簡" w:hint="eastAsia"/>
        </w:rPr>
        <w:t>【填入重新分析的數字】</w:t>
      </w:r>
      <w:r w:rsidRPr="00632CF5">
        <w:rPr>
          <w:rFonts w:ascii="楷體-簡" w:eastAsia="楷體-簡" w:hAnsi="楷體-簡" w:cs="細明體" w:hint="eastAsia"/>
          <w:color w:val="000000"/>
        </w:rPr>
        <w:t>，</w:t>
      </w:r>
      <w:r w:rsidRPr="00632CF5">
        <w:rPr>
          <w:rFonts w:ascii="楷體-簡" w:eastAsia="楷體-簡" w:hAnsi="楷體-簡"/>
        </w:rPr>
        <w:t>具可接受</w:t>
      </w:r>
      <w:r w:rsidRPr="00632CF5">
        <w:rPr>
          <w:rFonts w:ascii="楷體-簡" w:eastAsia="楷體-簡" w:hAnsi="楷體-簡" w:hint="eastAsia"/>
        </w:rPr>
        <w:t>之信</w:t>
      </w:r>
      <w:r w:rsidRPr="00632CF5">
        <w:rPr>
          <w:rFonts w:ascii="楷體-簡" w:eastAsia="楷體-簡" w:hAnsi="楷體-簡"/>
        </w:rPr>
        <w:t>度。</w:t>
      </w:r>
    </w:p>
    <w:sectPr w:rsidR="004D7E7E" w:rsidRPr="00632CF5" w:rsidSect="004D7E7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840"/>
    <w:multiLevelType w:val="hybridMultilevel"/>
    <w:tmpl w:val="8820BFC0"/>
    <w:lvl w:ilvl="0" w:tplc="95649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8E7998"/>
    <w:multiLevelType w:val="hybridMultilevel"/>
    <w:tmpl w:val="2A183C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112B92"/>
    <w:multiLevelType w:val="hybridMultilevel"/>
    <w:tmpl w:val="30548F44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F15957"/>
    <w:multiLevelType w:val="hybridMultilevel"/>
    <w:tmpl w:val="33968992"/>
    <w:lvl w:ilvl="0" w:tplc="95649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1545EE"/>
    <w:multiLevelType w:val="hybridMultilevel"/>
    <w:tmpl w:val="084C90E6"/>
    <w:lvl w:ilvl="0" w:tplc="95649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9E2642F"/>
    <w:multiLevelType w:val="hybridMultilevel"/>
    <w:tmpl w:val="6C9AC25C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97428E6"/>
    <w:multiLevelType w:val="hybridMultilevel"/>
    <w:tmpl w:val="6CC8A806"/>
    <w:lvl w:ilvl="0" w:tplc="95649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332282">
    <w:abstractNumId w:val="1"/>
  </w:num>
  <w:num w:numId="2" w16cid:durableId="1812407314">
    <w:abstractNumId w:val="0"/>
  </w:num>
  <w:num w:numId="3" w16cid:durableId="1300106657">
    <w:abstractNumId w:val="6"/>
  </w:num>
  <w:num w:numId="4" w16cid:durableId="1875002851">
    <w:abstractNumId w:val="4"/>
  </w:num>
  <w:num w:numId="5" w16cid:durableId="561016086">
    <w:abstractNumId w:val="3"/>
  </w:num>
  <w:num w:numId="6" w16cid:durableId="1231572432">
    <w:abstractNumId w:val="5"/>
  </w:num>
  <w:num w:numId="7" w16cid:durableId="83560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7E"/>
    <w:rsid w:val="004D7E7E"/>
    <w:rsid w:val="00632CF5"/>
    <w:rsid w:val="00670534"/>
    <w:rsid w:val="00794D24"/>
    <w:rsid w:val="008D45F3"/>
    <w:rsid w:val="009C02CF"/>
    <w:rsid w:val="00BE2387"/>
    <w:rsid w:val="00D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A0CEF"/>
  <w15:chartTrackingRefBased/>
  <w15:docId w15:val="{797CFECC-B057-7745-83B0-14C646F5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F5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4D7E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4D7E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632CF5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632CF5"/>
    <w:rPr>
      <w:i/>
      <w:iCs/>
    </w:rPr>
  </w:style>
  <w:style w:type="character" w:styleId="a8">
    <w:name w:val="Subtle Emphasis"/>
    <w:basedOn w:val="a0"/>
    <w:uiPriority w:val="19"/>
    <w:qFormat/>
    <w:rsid w:val="00632C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C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2024-05-26T05:15:00Z</dcterms:created>
  <dcterms:modified xsi:type="dcterms:W3CDTF">2024-05-26T05:44:00Z</dcterms:modified>
</cp:coreProperties>
</file>