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0E3D" w14:textId="18A9A5A4" w:rsidR="009C02CF" w:rsidRDefault="00AE0146" w:rsidP="00AE0146">
      <w:pPr>
        <w:pStyle w:val="a5"/>
        <w:snapToGrid w:val="0"/>
        <w:rPr>
          <w:rFonts w:ascii="楷體-簡" w:eastAsia="楷體-簡" w:hAnsi="楷體-簡"/>
          <w:b w:val="0"/>
          <w:bCs w:val="0"/>
        </w:rPr>
      </w:pPr>
      <w:r>
        <w:rPr>
          <w:rFonts w:ascii="楷體-簡" w:eastAsia="楷體-簡" w:hAnsi="楷體-簡" w:cs="新細明體"/>
          <w:b w:val="0"/>
          <w:bCs w:val="0"/>
        </w:rPr>
        <w:t>Pearson</w:t>
      </w:r>
      <w:r>
        <w:rPr>
          <w:rFonts w:ascii="楷體-簡" w:eastAsia="楷體-簡" w:hAnsi="楷體-簡" w:hint="eastAsia"/>
          <w:b w:val="0"/>
          <w:bCs w:val="0"/>
        </w:rPr>
        <w:t>相關</w:t>
      </w:r>
    </w:p>
    <w:p w14:paraId="3AE197D2" w14:textId="0E600A0C" w:rsidR="00AE0146" w:rsidRPr="00354F03" w:rsidRDefault="00AE0146" w:rsidP="00354F03">
      <w:r w:rsidRPr="00354F03">
        <w:rPr>
          <w:rFonts w:hint="eastAsia"/>
        </w:rPr>
        <w:t>定義：</w:t>
      </w:r>
    </w:p>
    <w:p w14:paraId="00CF4732" w14:textId="0E87DFCB" w:rsidR="00AE0146" w:rsidRPr="00354F03" w:rsidRDefault="00AE0146" w:rsidP="00354F03">
      <w:r w:rsidRPr="00354F03">
        <w:t>考驗兩個連續變項</w:t>
      </w:r>
      <w:r w:rsidRPr="00354F03">
        <w:t>X</w:t>
      </w:r>
      <w:r w:rsidRPr="00354F03">
        <w:t>，</w:t>
      </w:r>
      <w:r w:rsidRPr="00354F03">
        <w:t>Y</w:t>
      </w:r>
      <w:r w:rsidRPr="00354F03">
        <w:t>之間是否有顯著的線性（</w:t>
      </w:r>
      <w:r w:rsidRPr="00354F03">
        <w:t>linear</w:t>
      </w:r>
      <w:r w:rsidRPr="00354F03">
        <w:t>）關係</w:t>
      </w:r>
    </w:p>
    <w:p w14:paraId="14D0E6E8" w14:textId="77777777" w:rsidR="00AE0146" w:rsidRPr="00354F03" w:rsidRDefault="00AE0146" w:rsidP="00354F03"/>
    <w:p w14:paraId="4C5A9E7A" w14:textId="1878A716" w:rsidR="00AE0146" w:rsidRPr="00354F03" w:rsidRDefault="00AE0146" w:rsidP="00354F03">
      <w:pPr>
        <w:rPr>
          <w:rFonts w:hint="eastAsia"/>
        </w:rPr>
      </w:pPr>
      <w:r w:rsidRPr="00354F03">
        <w:rPr>
          <w:rFonts w:hint="eastAsia"/>
        </w:rPr>
        <w:t>題目：</w:t>
      </w:r>
    </w:p>
    <w:p w14:paraId="7CCF922A" w14:textId="670D2E61" w:rsidR="00AE0146" w:rsidRPr="00354F03" w:rsidRDefault="001D6F28" w:rsidP="00354F03">
      <w:r w:rsidRPr="00354F03">
        <w:rPr>
          <w:rFonts w:hint="eastAsia"/>
        </w:rPr>
        <w:t>這邊以</w:t>
      </w:r>
      <w:r w:rsidRPr="00354F03">
        <w:t>計畫行為理論（</w:t>
      </w:r>
      <w:r w:rsidRPr="00354F03">
        <w:t>Theory of Planned Behavior</w:t>
      </w:r>
      <w:r w:rsidRPr="00354F03">
        <w:t>，</w:t>
      </w:r>
      <w:r w:rsidRPr="00354F03">
        <w:t>TPB</w:t>
      </w:r>
      <w:r w:rsidRPr="00354F03">
        <w:t>）</w:t>
      </w:r>
      <w:r w:rsidRPr="00354F03">
        <w:rPr>
          <w:rFonts w:hint="eastAsia"/>
        </w:rPr>
        <w:t>做改編。</w:t>
      </w:r>
    </w:p>
    <w:p w14:paraId="09CD47C8" w14:textId="663254C0" w:rsidR="00AE0146" w:rsidRPr="00354F03" w:rsidRDefault="001D6F28" w:rsidP="00354F03">
      <w:pPr>
        <w:rPr>
          <w:rFonts w:hint="eastAsia"/>
        </w:rPr>
      </w:pPr>
      <w:r w:rsidRPr="00354F03">
        <w:t>行為態度、主觀規範、知覺行為控制</w:t>
      </w:r>
      <w:r w:rsidRPr="00354F03">
        <w:rPr>
          <w:rFonts w:hint="eastAsia"/>
        </w:rPr>
        <w:t>，</w:t>
      </w:r>
      <w:r w:rsidRPr="00354F03">
        <w:t>行為意圖</w:t>
      </w:r>
      <w:r w:rsidRPr="00354F03">
        <w:rPr>
          <w:rFonts w:hint="eastAsia"/>
        </w:rPr>
        <w:t>、對於行為，及後續的工作表現是否有顯著相關。</w:t>
      </w:r>
    </w:p>
    <w:p w14:paraId="0781473A" w14:textId="69803408" w:rsidR="00AE0146" w:rsidRDefault="001D6F28" w:rsidP="00AE0146">
      <w:r>
        <w:rPr>
          <w:noProof/>
        </w:rPr>
        <w:drawing>
          <wp:inline distT="0" distB="0" distL="0" distR="0" wp14:anchorId="76590187" wp14:editId="2EEE4FB9">
            <wp:extent cx="6629483" cy="1136072"/>
            <wp:effectExtent l="0" t="0" r="0" b="0"/>
            <wp:docPr id="1140555071" name="圖片 1" descr="一張含有 文字, 螢幕擷取畫面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55071" name="圖片 1" descr="一張含有 文字, 螢幕擷取畫面, 行, 數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795" cy="11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CBD1" w14:textId="77777777" w:rsidR="00AE0146" w:rsidRDefault="00AE0146" w:rsidP="00AE0146"/>
    <w:p w14:paraId="3843CF93" w14:textId="77777777" w:rsidR="001D6F28" w:rsidRPr="002979EE" w:rsidRDefault="001D6F28" w:rsidP="001D6F28">
      <w:pPr>
        <w:rPr>
          <w:rFonts w:ascii="楷體-簡" w:eastAsia="楷體-簡" w:hAnsi="楷體-簡"/>
          <w:b/>
          <w:bCs/>
        </w:rPr>
      </w:pPr>
      <w:r w:rsidRPr="004D7E7E">
        <w:rPr>
          <w:rFonts w:ascii="楷體-簡" w:eastAsia="楷體-簡" w:hAnsi="楷體-簡" w:hint="eastAsia"/>
          <w:b/>
          <w:bCs/>
          <w:color w:val="000000"/>
        </w:rPr>
        <w:t>操作</w:t>
      </w:r>
      <w:r w:rsidRPr="002979EE">
        <w:rPr>
          <w:rFonts w:ascii="楷體-簡" w:eastAsia="楷體-簡" w:hAnsi="楷體-簡" w:hint="eastAsia"/>
          <w:b/>
          <w:bCs/>
          <w:color w:val="000000"/>
        </w:rPr>
        <w:t>：</w:t>
      </w:r>
    </w:p>
    <w:p w14:paraId="38CBA4DF" w14:textId="77777777" w:rsidR="001D6F28" w:rsidRDefault="001D6F28" w:rsidP="00AE0146">
      <w:pPr>
        <w:rPr>
          <w:rFonts w:hint="eastAsia"/>
        </w:rPr>
      </w:pPr>
    </w:p>
    <w:p w14:paraId="4F8F1ED8" w14:textId="77777777" w:rsidR="001D6F28" w:rsidRPr="002979EE" w:rsidRDefault="001D6F28" w:rsidP="001D6F28">
      <w:pPr>
        <w:autoSpaceDE w:val="0"/>
        <w:autoSpaceDN w:val="0"/>
        <w:adjustRightInd w:val="0"/>
        <w:rPr>
          <w:rFonts w:ascii="楷體-簡" w:eastAsia="楷體-簡" w:hAnsi="楷體-簡"/>
          <w:b/>
          <w:bCs/>
          <w:color w:val="000000"/>
        </w:rPr>
      </w:pPr>
      <w:r w:rsidRPr="002979EE">
        <w:rPr>
          <w:rFonts w:ascii="楷體-簡" w:eastAsia="楷體-簡" w:hAnsi="楷體-簡" w:hint="eastAsia"/>
          <w:b/>
          <w:bCs/>
          <w:color w:val="000000"/>
        </w:rPr>
        <w:t>分析結果：</w:t>
      </w:r>
    </w:p>
    <w:p w14:paraId="28652EA9" w14:textId="77777777" w:rsidR="001D6F28" w:rsidRPr="001D6F28" w:rsidRDefault="001D6F28" w:rsidP="001D6F28">
      <w:pPr>
        <w:widowControl w:val="0"/>
        <w:autoSpaceDE w:val="0"/>
        <w:autoSpaceDN w:val="0"/>
        <w:snapToGrid/>
        <w:rPr>
          <w:rFonts w:ascii="Times New Roman" w:eastAsiaTheme="minorEastAsia" w:hAnsi="Times New Roman" w:cs="Times New Roman" w:hint="eastAsia"/>
        </w:rPr>
      </w:pPr>
    </w:p>
    <w:tbl>
      <w:tblPr>
        <w:tblW w:w="93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3"/>
        <w:gridCol w:w="2117"/>
        <w:gridCol w:w="948"/>
        <w:gridCol w:w="948"/>
        <w:gridCol w:w="1252"/>
        <w:gridCol w:w="948"/>
        <w:gridCol w:w="948"/>
        <w:gridCol w:w="948"/>
      </w:tblGrid>
      <w:tr w:rsidR="001D6F28" w:rsidRPr="001D6F28" w14:paraId="5DF273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BBDBF7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i/>
                <w:iCs/>
                <w:color w:val="000000"/>
                <w:sz w:val="20"/>
                <w:szCs w:val="20"/>
              </w:rPr>
              <w:t>相關性</w:t>
            </w:r>
          </w:p>
        </w:tc>
      </w:tr>
      <w:tr w:rsidR="001D6F28" w:rsidRPr="001D6F28" w14:paraId="4A4BED1D" w14:textId="77777777" w:rsidTr="001D6F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9332397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9E9281A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行為意圖</w:t>
            </w:r>
          </w:p>
        </w:tc>
        <w:tc>
          <w:tcPr>
            <w:tcW w:w="9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0B45BE5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行為</w:t>
            </w:r>
          </w:p>
        </w:tc>
        <w:tc>
          <w:tcPr>
            <w:tcW w:w="12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23609A1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知覺行為控制</w:t>
            </w:r>
          </w:p>
        </w:tc>
        <w:tc>
          <w:tcPr>
            <w:tcW w:w="9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E1C2A21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行為態度</w:t>
            </w:r>
          </w:p>
        </w:tc>
        <w:tc>
          <w:tcPr>
            <w:tcW w:w="9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988DB49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主題規範</w:t>
            </w:r>
          </w:p>
        </w:tc>
        <w:tc>
          <w:tcPr>
            <w:tcW w:w="9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  <w:vAlign w:val="bottom"/>
          </w:tcPr>
          <w:p w14:paraId="425176EB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工作表現</w:t>
            </w:r>
          </w:p>
        </w:tc>
      </w:tr>
      <w:tr w:rsidR="001D6F28" w:rsidRPr="001D6F28" w14:paraId="5BA58BF8" w14:textId="77777777" w:rsidTr="001D6F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DD43FE9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行為意圖</w:t>
            </w:r>
          </w:p>
        </w:tc>
        <w:tc>
          <w:tcPr>
            <w:tcW w:w="211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2A4A756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皮爾森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(Pearson) </w:t>
            </w: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相關性</w:t>
            </w:r>
          </w:p>
        </w:tc>
        <w:tc>
          <w:tcPr>
            <w:tcW w:w="94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1B451FA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DB9C574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.322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25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AD8C0B1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.161</w:t>
            </w:r>
          </w:p>
        </w:tc>
        <w:tc>
          <w:tcPr>
            <w:tcW w:w="94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8652010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.393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4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A8BF6E1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-.349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4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68AF353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.296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1D6F28" w:rsidRPr="001D6F28" w14:paraId="60F06CD8" w14:textId="77777777" w:rsidTr="001D6F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8F79A9B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333A1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顯著性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</w:t>
            </w: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（雙尾）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1082FB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D8258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.012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E356B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.219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446B4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.002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93264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.006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D7F1FB7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.022</w:t>
            </w:r>
          </w:p>
        </w:tc>
      </w:tr>
      <w:tr w:rsidR="001D6F28" w:rsidRPr="001D6F28" w14:paraId="137EC957" w14:textId="77777777" w:rsidTr="001D6F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28C919C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5BAB9CD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N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776ED27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874CF6E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44675C4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E20D2FE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C4B3E9A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4DAD7C1A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</w:tr>
      <w:tr w:rsidR="001D6F28" w:rsidRPr="001D6F28" w14:paraId="1DED673D" w14:textId="77777777" w:rsidTr="001D6F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1FEC48F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行為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74D09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皮爾森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(Pearson) </w:t>
            </w: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相關性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316C1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.322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CDBB4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57050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.177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2AACB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.351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EFFA5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-.450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92224E0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.616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1D6F28" w:rsidRPr="001D6F28" w14:paraId="1B7B8267" w14:textId="77777777" w:rsidTr="001D6F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79E5C0A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DAD0B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顯著性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</w:t>
            </w: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（雙尾）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46ECA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.012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BB1585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57CDC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.175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3F331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.006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56E87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&lt;.001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2BDEEB6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&lt;.001</w:t>
            </w:r>
          </w:p>
        </w:tc>
      </w:tr>
      <w:tr w:rsidR="001D6F28" w:rsidRPr="001D6F28" w14:paraId="61B26D2B" w14:textId="77777777" w:rsidTr="001D6F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C466B6D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49435C6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N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4DFCC77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8B3BB69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2297E3D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CDCD4DB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EDEC892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73C18258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</w:tr>
      <w:tr w:rsidR="001D6F28" w:rsidRPr="001D6F28" w14:paraId="04519D46" w14:textId="77777777" w:rsidTr="001D6F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512E690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知覺行為控制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3D0EC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皮爾森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(Pearson) </w:t>
            </w: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相關性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2A076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.161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2A795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.177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3DB5F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36FA0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.176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E3C19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-.200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FB455F0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-.020</w:t>
            </w:r>
          </w:p>
        </w:tc>
      </w:tr>
      <w:tr w:rsidR="001D6F28" w:rsidRPr="001D6F28" w14:paraId="396F2A68" w14:textId="77777777" w:rsidTr="001D6F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A0B4C0A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0EBA8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顯著性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</w:t>
            </w: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（雙尾）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D6592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.219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E6E33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.175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D68467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23025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.179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DD548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.125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48BFCD3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.879</w:t>
            </w:r>
          </w:p>
        </w:tc>
      </w:tr>
      <w:tr w:rsidR="001D6F28" w:rsidRPr="001D6F28" w14:paraId="3AB7648E" w14:textId="77777777" w:rsidTr="001D6F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8BAA614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B82465A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N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FD1B28D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ABBAC7A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CD4BBAE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830E99D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77EF8FD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7D22CA4A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</w:tr>
      <w:tr w:rsidR="001D6F28" w:rsidRPr="001D6F28" w14:paraId="6B2A6FE6" w14:textId="77777777" w:rsidTr="001D6F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899762D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行為態度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766FA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皮爾森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(Pearson) </w:t>
            </w: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相關性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65B5E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.393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BD0C3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.351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47160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.176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E53FA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8916E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-.260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3E033A8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.217</w:t>
            </w:r>
          </w:p>
        </w:tc>
      </w:tr>
      <w:tr w:rsidR="001D6F28" w:rsidRPr="001D6F28" w14:paraId="65878465" w14:textId="77777777" w:rsidTr="001D6F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613A96A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71FB3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顯著性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</w:t>
            </w: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（雙尾）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7E7D9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.002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65728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.006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A85E1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.179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AED53D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77076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.045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DE21689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.096</w:t>
            </w:r>
          </w:p>
        </w:tc>
      </w:tr>
      <w:tr w:rsidR="001D6F28" w:rsidRPr="001D6F28" w14:paraId="7541D145" w14:textId="77777777" w:rsidTr="001D6F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AEF15D9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125E2AC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N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575CD36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34E333D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A105B7D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092AA52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59CD273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5C424444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</w:tr>
      <w:tr w:rsidR="001D6F28" w:rsidRPr="001D6F28" w14:paraId="796F0D02" w14:textId="77777777" w:rsidTr="001D6F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9064BD5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主題規範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82FAE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皮爾森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(Pearson) </w:t>
            </w: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相關性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9DF15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-.349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FFD4C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-.450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53BA8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-.200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E56DB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-.260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6B33A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4367D3B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-.473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1D6F28" w:rsidRPr="001D6F28" w14:paraId="4AD76F85" w14:textId="77777777" w:rsidTr="001D6F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452F7FE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0A543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顯著性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</w:t>
            </w: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（雙尾）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0DAF3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.006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C6D6D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&lt;.001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EBD92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.125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B751D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.045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B8A2BD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A481842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&lt;.001</w:t>
            </w:r>
          </w:p>
        </w:tc>
      </w:tr>
      <w:tr w:rsidR="001D6F28" w:rsidRPr="001D6F28" w14:paraId="62D0035D" w14:textId="77777777" w:rsidTr="001D6F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5DE2F76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7CF9C27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N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2A67FA6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87BEA54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4D98F6D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9602CA0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99CE2C6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02B487F2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</w:tr>
      <w:tr w:rsidR="001D6F28" w:rsidRPr="001D6F28" w14:paraId="6E5CA126" w14:textId="77777777" w:rsidTr="001D6F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11DE652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工作表現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9B8F8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皮爾森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(Pearson) </w:t>
            </w: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相關性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9F27D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.296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86A91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.616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D2F9E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-.020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88C4C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.217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B3FE2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-.473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C3EC01B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1</w:t>
            </w:r>
          </w:p>
        </w:tc>
      </w:tr>
      <w:tr w:rsidR="001D6F28" w:rsidRPr="001D6F28" w14:paraId="77E89A5B" w14:textId="77777777" w:rsidTr="001D6F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29F2ABC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758C5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顯著性</w:t>
            </w: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 xml:space="preserve"> </w:t>
            </w:r>
            <w:r w:rsidRPr="001D6F28">
              <w:rPr>
                <w:rFonts w:ascii="細明體" w:eastAsia="細明體" w:hAnsi="Times New Roman" w:cs="細明體" w:hint="eastAsia"/>
                <w:color w:val="000000"/>
                <w:sz w:val="20"/>
                <w:szCs w:val="20"/>
              </w:rPr>
              <w:t>（雙尾）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55BC0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.022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DBAF5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&lt;.001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9F330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.879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35C64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.096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C4E01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&lt;.001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6968DC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</w:rPr>
            </w:pPr>
          </w:p>
        </w:tc>
      </w:tr>
      <w:tr w:rsidR="001D6F28" w:rsidRPr="001D6F28" w14:paraId="3BC5DE88" w14:textId="77777777" w:rsidTr="001D6F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1769E7A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EAA8D1B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N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FF41607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1FE06DA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95999C8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D6D7D85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C755EDC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7E6E6" w:themeFill="background2"/>
          </w:tcPr>
          <w:p w14:paraId="6DC50E63" w14:textId="77777777" w:rsidR="001D6F28" w:rsidRPr="001D6F28" w:rsidRDefault="001D6F28" w:rsidP="001D6F28">
            <w:pPr>
              <w:widowControl w:val="0"/>
              <w:autoSpaceDE w:val="0"/>
              <w:autoSpaceDN w:val="0"/>
              <w:snapToGrid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</w:pPr>
            <w:r w:rsidRPr="001D6F28">
              <w:rPr>
                <w:rFonts w:ascii="細明體" w:eastAsia="細明體" w:hAnsi="Times New Roman" w:cs="細明體"/>
                <w:color w:val="000000"/>
                <w:sz w:val="20"/>
                <w:szCs w:val="20"/>
              </w:rPr>
              <w:t>60</w:t>
            </w:r>
          </w:p>
        </w:tc>
      </w:tr>
      <w:tr w:rsidR="001D6F28" w:rsidRPr="001D6F28" w14:paraId="089F51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6D6E8" w14:textId="77777777" w:rsidR="001D6F28" w:rsidRPr="001D6F28" w:rsidRDefault="001D6F28" w:rsidP="00354F03">
            <w:r w:rsidRPr="001D6F28">
              <w:t xml:space="preserve">*. </w:t>
            </w:r>
            <w:r w:rsidRPr="001D6F28">
              <w:rPr>
                <w:rFonts w:hint="eastAsia"/>
              </w:rPr>
              <w:t>相關性在</w:t>
            </w:r>
            <w:r w:rsidRPr="001D6F28">
              <w:t xml:space="preserve"> 0.05 </w:t>
            </w:r>
            <w:r w:rsidRPr="001D6F28">
              <w:rPr>
                <w:rFonts w:hint="eastAsia"/>
              </w:rPr>
              <w:t>層級上顯著（雙尾）。</w:t>
            </w:r>
          </w:p>
        </w:tc>
      </w:tr>
      <w:tr w:rsidR="001D6F28" w:rsidRPr="001D6F28" w14:paraId="7EC29D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2D56D" w14:textId="77777777" w:rsidR="001D6F28" w:rsidRPr="001D6F28" w:rsidRDefault="001D6F28" w:rsidP="00354F03">
            <w:r w:rsidRPr="001D6F28">
              <w:t xml:space="preserve">**. </w:t>
            </w:r>
            <w:r w:rsidRPr="001D6F28">
              <w:rPr>
                <w:rFonts w:hint="eastAsia"/>
              </w:rPr>
              <w:t>相關性在</w:t>
            </w:r>
            <w:r w:rsidRPr="001D6F28">
              <w:t xml:space="preserve"> 0.01 </w:t>
            </w:r>
            <w:r w:rsidRPr="001D6F28">
              <w:rPr>
                <w:rFonts w:hint="eastAsia"/>
              </w:rPr>
              <w:t>層級上顯著（雙尾）。</w:t>
            </w:r>
          </w:p>
        </w:tc>
      </w:tr>
    </w:tbl>
    <w:p w14:paraId="0B2E7337" w14:textId="77777777" w:rsidR="001D6F28" w:rsidRPr="001D6F28" w:rsidRDefault="001D6F28" w:rsidP="001D6F28">
      <w:pPr>
        <w:widowControl w:val="0"/>
        <w:autoSpaceDE w:val="0"/>
        <w:autoSpaceDN w:val="0"/>
        <w:snapToGrid/>
        <w:spacing w:line="400" w:lineRule="atLeast"/>
        <w:rPr>
          <w:rFonts w:ascii="Times New Roman" w:eastAsiaTheme="minorEastAsia" w:hAnsi="Times New Roman" w:cs="Times New Roman"/>
        </w:rPr>
      </w:pPr>
    </w:p>
    <w:p w14:paraId="19043AB1" w14:textId="77777777" w:rsidR="006A291A" w:rsidRPr="002979EE" w:rsidRDefault="006A291A" w:rsidP="006A291A">
      <w:pPr>
        <w:autoSpaceDE w:val="0"/>
        <w:autoSpaceDN w:val="0"/>
        <w:adjustRightInd w:val="0"/>
        <w:rPr>
          <w:rFonts w:ascii="楷體-簡" w:eastAsia="楷體-簡" w:hAnsi="楷體-簡"/>
          <w:b/>
          <w:bCs/>
          <w:color w:val="000000"/>
        </w:rPr>
      </w:pPr>
      <w:r w:rsidRPr="002979EE">
        <w:rPr>
          <w:rFonts w:ascii="楷體-簡" w:eastAsia="楷體-簡" w:hAnsi="楷體-簡" w:hint="eastAsia"/>
          <w:b/>
          <w:bCs/>
          <w:color w:val="000000"/>
        </w:rPr>
        <w:t>整理後得表格：</w:t>
      </w:r>
    </w:p>
    <w:tbl>
      <w:tblPr>
        <w:tblW w:w="91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6A291A" w14:paraId="2AC2FA68" w14:textId="77777777" w:rsidTr="006A291A">
        <w:trPr>
          <w:trHeight w:val="380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C2C2A" w14:textId="77777777" w:rsidR="006A291A" w:rsidRDefault="006A291A" w:rsidP="006A291A">
            <w:pPr>
              <w:rPr>
                <w:rFonts w:ascii="楷體-簡 標準體" w:eastAsia="楷體-簡 標準體" w:hAnsi="楷體-簡 標準體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計畫行為理論之相關矩陣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7333A" w14:textId="77777777" w:rsidR="006A291A" w:rsidRDefault="006A291A" w:rsidP="006A291A">
            <w:pPr>
              <w:rPr>
                <w:rFonts w:ascii="楷體-簡 標準體" w:eastAsia="楷體-簡 標準體" w:hAnsi="楷體-簡 標準體" w:hint="eastAsia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2E75" w14:textId="77777777" w:rsidR="006A291A" w:rsidRDefault="006A291A" w:rsidP="006A29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4180B" w14:textId="77777777" w:rsidR="006A291A" w:rsidRDefault="006A291A" w:rsidP="006A29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B3A28" w14:textId="77777777" w:rsidR="006A291A" w:rsidRDefault="006A291A" w:rsidP="006A29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291A" w14:paraId="220F6AE8" w14:textId="77777777" w:rsidTr="006A291A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D3483" w14:textId="77777777" w:rsidR="006A291A" w:rsidRDefault="006A291A" w:rsidP="006A29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43911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/>
                <w:color w:val="000000"/>
                <w:sz w:val="20"/>
                <w:szCs w:val="2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  <w:sz w:val="20"/>
                <w:szCs w:val="20"/>
              </w:rPr>
              <w:t>行為意圖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E12D9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 w:hint="eastAsia"/>
                <w:color w:val="000000"/>
                <w:sz w:val="20"/>
                <w:szCs w:val="2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  <w:sz w:val="20"/>
                <w:szCs w:val="20"/>
              </w:rPr>
              <w:t>行為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5E838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 w:hint="eastAsia"/>
                <w:color w:val="000000"/>
                <w:sz w:val="20"/>
                <w:szCs w:val="2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  <w:sz w:val="20"/>
                <w:szCs w:val="20"/>
              </w:rPr>
              <w:t>知覺行為控制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AA0F0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 w:hint="eastAsia"/>
                <w:color w:val="000000"/>
                <w:sz w:val="20"/>
                <w:szCs w:val="2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  <w:sz w:val="20"/>
                <w:szCs w:val="20"/>
              </w:rPr>
              <w:t>行為態度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CBC94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 w:hint="eastAsia"/>
                <w:color w:val="000000"/>
                <w:sz w:val="20"/>
                <w:szCs w:val="2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  <w:sz w:val="20"/>
                <w:szCs w:val="20"/>
              </w:rPr>
              <w:t>主題規範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45BF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 w:hint="eastAsia"/>
                <w:color w:val="000000"/>
                <w:sz w:val="20"/>
                <w:szCs w:val="2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  <w:sz w:val="20"/>
                <w:szCs w:val="20"/>
              </w:rPr>
              <w:t>工作表現</w:t>
            </w:r>
          </w:p>
        </w:tc>
      </w:tr>
      <w:tr w:rsidR="006A291A" w14:paraId="42EC6B69" w14:textId="77777777" w:rsidTr="006A291A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51ACD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 w:hint="eastAsia"/>
                <w:color w:val="000000"/>
                <w:sz w:val="20"/>
                <w:szCs w:val="2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  <w:sz w:val="20"/>
                <w:szCs w:val="20"/>
              </w:rPr>
              <w:t>行為意圖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2001E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B49F9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D5CF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45CF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6E759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6104E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 xml:space="preserve">　</w:t>
            </w:r>
          </w:p>
        </w:tc>
      </w:tr>
      <w:tr w:rsidR="006A291A" w14:paraId="13C32E83" w14:textId="77777777" w:rsidTr="006A291A">
        <w:trPr>
          <w:trHeight w:val="4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16447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 w:hint="eastAsia"/>
                <w:color w:val="000000"/>
                <w:sz w:val="20"/>
                <w:szCs w:val="2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  <w:sz w:val="20"/>
                <w:szCs w:val="20"/>
              </w:rPr>
              <w:t>行為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0B610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.32*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5351E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39E4E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 w:hint="eastAsia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D1172" w14:textId="77777777" w:rsidR="006A291A" w:rsidRDefault="006A291A" w:rsidP="006A291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30699" w14:textId="77777777" w:rsidR="006A291A" w:rsidRDefault="006A291A" w:rsidP="006A291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100A8" w14:textId="77777777" w:rsidR="006A291A" w:rsidRDefault="006A291A" w:rsidP="006A291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291A" w14:paraId="25FC19B9" w14:textId="77777777" w:rsidTr="006A291A">
        <w:trPr>
          <w:trHeight w:val="4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C0645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/>
                <w:color w:val="000000"/>
                <w:sz w:val="20"/>
                <w:szCs w:val="2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  <w:sz w:val="20"/>
                <w:szCs w:val="20"/>
              </w:rPr>
              <w:t>知覺行為控制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96520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0.16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5139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DADF5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756F6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 w:hint="eastAsia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FF5BB" w14:textId="77777777" w:rsidR="006A291A" w:rsidRDefault="006A291A" w:rsidP="006A291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2E305" w14:textId="77777777" w:rsidR="006A291A" w:rsidRDefault="006A291A" w:rsidP="006A291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291A" w14:paraId="25EF9B9F" w14:textId="77777777" w:rsidTr="006A291A">
        <w:trPr>
          <w:trHeight w:val="4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39F0E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/>
                <w:color w:val="000000"/>
                <w:sz w:val="20"/>
                <w:szCs w:val="2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  <w:sz w:val="20"/>
                <w:szCs w:val="20"/>
              </w:rPr>
              <w:t>行為態度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9B58E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.39**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6B76B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.35**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74B80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86037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FFB57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 w:hint="eastAsia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A1EE1" w14:textId="77777777" w:rsidR="006A291A" w:rsidRDefault="006A291A" w:rsidP="006A291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291A" w14:paraId="1EFC158F" w14:textId="77777777" w:rsidTr="006A291A">
        <w:trPr>
          <w:trHeight w:val="4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1DC3B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/>
                <w:color w:val="000000"/>
                <w:sz w:val="20"/>
                <w:szCs w:val="2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  <w:sz w:val="20"/>
                <w:szCs w:val="20"/>
              </w:rPr>
              <w:t>主題規範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AA97D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-.34**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E305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-.45**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62304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-0.2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A0F05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-.26*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EFFFF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FA78F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 w:hint="eastAsia"/>
                <w:color w:val="000000"/>
              </w:rPr>
            </w:pPr>
          </w:p>
        </w:tc>
      </w:tr>
      <w:tr w:rsidR="006A291A" w14:paraId="05F367A9" w14:textId="77777777" w:rsidTr="006A291A">
        <w:trPr>
          <w:trHeight w:val="40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D3C50C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/>
                <w:color w:val="000000"/>
                <w:sz w:val="20"/>
                <w:szCs w:val="2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  <w:sz w:val="20"/>
                <w:szCs w:val="20"/>
              </w:rPr>
              <w:t>工作表現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3B3CBF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.29*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9627A1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.61**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7B26D3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-0.02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8D569A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4025A5" w14:textId="77777777" w:rsidR="006A291A" w:rsidRDefault="006A291A" w:rsidP="006A291A">
            <w:pPr>
              <w:jc w:val="right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-.47**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0DA4B" w14:textId="77777777" w:rsidR="006A291A" w:rsidRDefault="006A291A" w:rsidP="006A291A">
            <w:pPr>
              <w:jc w:val="center"/>
              <w:rPr>
                <w:rFonts w:ascii="楷體-簡 標準體" w:eastAsia="楷體-簡 標準體" w:hAnsi="楷體-簡 標準體" w:hint="eastAsia"/>
                <w:color w:val="000000"/>
              </w:rPr>
            </w:pPr>
            <w:r>
              <w:rPr>
                <w:rFonts w:ascii="楷體-簡 標準體" w:eastAsia="楷體-簡 標準體" w:hAnsi="楷體-簡 標準體" w:hint="eastAsia"/>
                <w:color w:val="000000"/>
              </w:rPr>
              <w:t>-</w:t>
            </w:r>
          </w:p>
        </w:tc>
      </w:tr>
    </w:tbl>
    <w:p w14:paraId="1545346F" w14:textId="77777777" w:rsidR="001D6F28" w:rsidRPr="006A291A" w:rsidRDefault="001D6F28" w:rsidP="00AE0146"/>
    <w:p w14:paraId="1B434E8A" w14:textId="77777777" w:rsidR="00354F03" w:rsidRDefault="00354F03" w:rsidP="00354F03">
      <w:pPr>
        <w:adjustRightInd w:val="0"/>
        <w:rPr>
          <w:rFonts w:ascii="楷體-簡" w:eastAsia="楷體-簡" w:hAnsi="楷體-簡"/>
          <w:b/>
          <w:bCs/>
        </w:rPr>
      </w:pPr>
      <w:r w:rsidRPr="00DD0ABC">
        <w:rPr>
          <w:rFonts w:ascii="楷體-簡" w:eastAsia="楷體-簡" w:hAnsi="楷體-簡" w:hint="eastAsia"/>
          <w:b/>
          <w:bCs/>
        </w:rPr>
        <w:t>分析撰寫：</w:t>
      </w:r>
    </w:p>
    <w:p w14:paraId="40769D75" w14:textId="5B0516F8" w:rsidR="00354F03" w:rsidRPr="00354F03" w:rsidRDefault="00354F03" w:rsidP="00354F03">
      <w:pPr>
        <w:adjustRightInd w:val="0"/>
        <w:rPr>
          <w:rFonts w:ascii="楷體-簡" w:eastAsia="楷體-簡" w:hAnsi="楷體-簡" w:hint="eastAsia"/>
        </w:rPr>
      </w:pPr>
      <w:r w:rsidRPr="00354F03">
        <w:rPr>
          <w:rFonts w:ascii="楷體-簡" w:eastAsia="楷體-簡" w:hAnsi="楷體-簡" w:hint="eastAsia"/>
        </w:rPr>
        <w:t>（這邊的自由度</w:t>
      </w:r>
      <w:r w:rsidRPr="00354F03">
        <w:rPr>
          <w:rFonts w:ascii="楷體-簡" w:eastAsia="楷體-簡" w:hAnsi="楷體-簡"/>
        </w:rPr>
        <w:t xml:space="preserve">= </w:t>
      </w:r>
      <w:r w:rsidRPr="00354F03">
        <w:rPr>
          <w:rFonts w:ascii="楷體-簡" w:eastAsia="楷體-簡" w:hAnsi="楷體-簡" w:hint="eastAsia"/>
        </w:rPr>
        <w:t>樣本數</w:t>
      </w:r>
      <w:r w:rsidRPr="00354F03">
        <w:rPr>
          <w:rFonts w:ascii="楷體-簡" w:eastAsia="楷體-簡" w:hAnsi="楷體-簡"/>
        </w:rPr>
        <w:t>60-2=58</w:t>
      </w:r>
      <w:r w:rsidRPr="00354F03">
        <w:rPr>
          <w:rFonts w:ascii="楷體-簡" w:eastAsia="楷體-簡" w:hAnsi="楷體-簡" w:hint="eastAsia"/>
        </w:rPr>
        <w:t>）</w:t>
      </w:r>
    </w:p>
    <w:p w14:paraId="65D50306" w14:textId="53835647" w:rsidR="001D6F28" w:rsidRDefault="00354F03" w:rsidP="00AE0146">
      <w:pPr>
        <w:rPr>
          <w:rFonts w:hint="eastAsia"/>
        </w:rPr>
      </w:pPr>
      <w:r>
        <w:rPr>
          <w:rFonts w:hint="eastAsia"/>
        </w:rPr>
        <w:t>以</w:t>
      </w:r>
      <w:r w:rsidRPr="00354F03">
        <w:t>Pearson</w:t>
      </w:r>
      <w:r w:rsidRPr="00354F03">
        <w:t>相關</w:t>
      </w:r>
      <w:r>
        <w:rPr>
          <w:rFonts w:hint="eastAsia"/>
        </w:rPr>
        <w:t>進行分析，結果指出：行為意圖（</w:t>
      </w:r>
      <w:r>
        <w:t>r(58)=0.29, p=.02</w:t>
      </w:r>
      <w:r>
        <w:rPr>
          <w:rFonts w:hint="eastAsia"/>
        </w:rPr>
        <w:t>）、行為（</w:t>
      </w:r>
      <w:r>
        <w:t>r(58)=0.29, p=.02</w:t>
      </w:r>
      <w:r>
        <w:rPr>
          <w:rFonts w:hint="eastAsia"/>
        </w:rPr>
        <w:t>）與工作表現（</w:t>
      </w:r>
      <w:r>
        <w:t>r(58)=0.29, p=.02</w:t>
      </w:r>
      <w:r>
        <w:rPr>
          <w:rFonts w:hint="eastAsia"/>
        </w:rPr>
        <w:t>）</w:t>
      </w:r>
      <w:r>
        <w:rPr>
          <w:rFonts w:hint="eastAsia"/>
        </w:rPr>
        <w:t>呈現</w:t>
      </w:r>
      <w:r>
        <w:rPr>
          <w:rFonts w:hint="eastAsia"/>
        </w:rPr>
        <w:t>顯著正相關；主題規範（</w:t>
      </w:r>
      <w:r>
        <w:t>r(58)=0.29, p=.02</w:t>
      </w:r>
      <w:r>
        <w:rPr>
          <w:rFonts w:hint="eastAsia"/>
        </w:rPr>
        <w:t>）與工作表現呈現負相關；知覺控制行為（</w:t>
      </w:r>
      <w:r>
        <w:t>r(58)=0.29, p=.02</w:t>
      </w:r>
      <w:r>
        <w:rPr>
          <w:rFonts w:hint="eastAsia"/>
        </w:rPr>
        <w:t>）、行為態度（</w:t>
      </w:r>
      <w:r>
        <w:t>r(58)=0.29, p=.02</w:t>
      </w:r>
      <w:r>
        <w:rPr>
          <w:rFonts w:hint="eastAsia"/>
        </w:rPr>
        <w:t>）與主題規範（</w:t>
      </w:r>
      <w:r>
        <w:t>r(58)=0.29, p=.02</w:t>
      </w:r>
      <w:r>
        <w:rPr>
          <w:rFonts w:hint="eastAsia"/>
        </w:rPr>
        <w:t>）無顯著相關。</w:t>
      </w:r>
    </w:p>
    <w:p w14:paraId="6F391E85" w14:textId="77777777" w:rsidR="001D6F28" w:rsidRDefault="001D6F28" w:rsidP="00AE0146"/>
    <w:p w14:paraId="36E32CAC" w14:textId="77777777" w:rsidR="001D6F28" w:rsidRDefault="001D6F28" w:rsidP="00AE0146"/>
    <w:p w14:paraId="572B344A" w14:textId="77777777" w:rsidR="001D6F28" w:rsidRDefault="001D6F28" w:rsidP="00AE0146"/>
    <w:p w14:paraId="24DB7716" w14:textId="77777777" w:rsidR="001D6F28" w:rsidRDefault="001D6F28" w:rsidP="00AE0146"/>
    <w:p w14:paraId="113B9087" w14:textId="77777777" w:rsidR="001D6F28" w:rsidRPr="00AE0146" w:rsidRDefault="001D6F28" w:rsidP="00AE0146">
      <w:pPr>
        <w:rPr>
          <w:rFonts w:hint="eastAsia"/>
        </w:rPr>
      </w:pPr>
    </w:p>
    <w:sectPr w:rsidR="001D6F28" w:rsidRPr="00AE0146" w:rsidSect="00AE014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楷體-簡 標準體">
    <w:altName w:val="新細明體"/>
    <w:panose1 w:val="02010600040101010101"/>
    <w:charset w:val="88"/>
    <w:family w:val="roman"/>
    <w:pitch w:val="default"/>
    <w:sig w:usb0="80000287" w:usb1="280F3C52" w:usb2="00000016" w:usb3="00000000" w:csb0="001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46"/>
    <w:rsid w:val="001D6F28"/>
    <w:rsid w:val="00354F03"/>
    <w:rsid w:val="00670534"/>
    <w:rsid w:val="006A291A"/>
    <w:rsid w:val="00794D24"/>
    <w:rsid w:val="008D45F3"/>
    <w:rsid w:val="009C02CF"/>
    <w:rsid w:val="00AE0146"/>
    <w:rsid w:val="00B529C4"/>
    <w:rsid w:val="00BE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9A8DF"/>
  <w15:chartTrackingRefBased/>
  <w15:docId w15:val="{FC3EA82D-9F66-5E48-A629-2E790103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F03"/>
    <w:pPr>
      <w:snapToGrid w:val="0"/>
    </w:pPr>
    <w:rPr>
      <w:rFonts w:ascii="新細明體" w:eastAsia="Kaiti SC" w:hAnsi="新細明體" w:cs="新細明體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E2387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BE2387"/>
    <w:rPr>
      <w:rFonts w:eastAsia="Microsoft JhengHei UI"/>
      <w:kern w:val="0"/>
      <w:sz w:val="22"/>
      <w:szCs w:val="22"/>
      <w:lang w:eastAsia="zh-CN"/>
    </w:rPr>
  </w:style>
  <w:style w:type="paragraph" w:styleId="a5">
    <w:name w:val="Title"/>
    <w:basedOn w:val="a"/>
    <w:next w:val="a"/>
    <w:link w:val="a6"/>
    <w:uiPriority w:val="10"/>
    <w:qFormat/>
    <w:rsid w:val="00AE0146"/>
    <w:pPr>
      <w:widowControl w:val="0"/>
      <w:snapToGrid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AE01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365VIP</dc:creator>
  <cp:keywords/>
  <dc:description/>
  <cp:lastModifiedBy>365VIP</cp:lastModifiedBy>
  <cp:revision>1</cp:revision>
  <dcterms:created xsi:type="dcterms:W3CDTF">2024-05-26T07:07:00Z</dcterms:created>
  <dcterms:modified xsi:type="dcterms:W3CDTF">2024-05-26T07:45:00Z</dcterms:modified>
</cp:coreProperties>
</file>