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97F" w:rsidRDefault="005E397F" w:rsidP="00195769">
      <w:pPr>
        <w:spacing w:after="0" w:line="480" w:lineRule="auto"/>
        <w:rPr>
          <w:lang w:val="en-US"/>
        </w:rPr>
      </w:pPr>
    </w:p>
    <w:p w:rsidR="00195769" w:rsidRPr="00195769" w:rsidRDefault="00195769" w:rsidP="00195769">
      <w:pPr>
        <w:spacing w:after="0" w:line="480" w:lineRule="auto"/>
        <w:rPr>
          <w:lang w:val="en-US"/>
        </w:rPr>
      </w:pPr>
      <w:r>
        <w:rPr>
          <w:lang w:val="en-US"/>
        </w:rPr>
        <w:t>Name: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E397F">
        <w:rPr>
          <w:lang w:val="en-US"/>
        </w:rPr>
        <w:t xml:space="preserve"> </w:t>
      </w:r>
      <w:r w:rsidR="005E397F">
        <w:rPr>
          <w:lang w:val="en-US"/>
        </w:rPr>
        <w:tab/>
      </w:r>
      <w:r w:rsidR="005E397F">
        <w:rPr>
          <w:lang w:val="en-US"/>
        </w:rPr>
        <w:tab/>
      </w:r>
      <w:bookmarkStart w:id="0" w:name="_GoBack"/>
      <w:bookmarkEnd w:id="0"/>
      <w:r>
        <w:rPr>
          <w:lang w:val="en-US"/>
        </w:rPr>
        <w:t>Roll No.:</w:t>
      </w:r>
    </w:p>
    <w:p w:rsidR="00195769" w:rsidRDefault="00195769" w:rsidP="00195769">
      <w:pPr>
        <w:spacing w:after="0" w:line="480" w:lineRule="auto"/>
        <w:jc w:val="center"/>
        <w:rPr>
          <w:sz w:val="28"/>
          <w:szCs w:val="28"/>
          <w:u w:val="single"/>
          <w:lang w:val="en-US"/>
        </w:rPr>
      </w:pPr>
    </w:p>
    <w:p w:rsidR="00E87C8E" w:rsidRPr="00195769" w:rsidRDefault="00F00C08" w:rsidP="005E397F">
      <w:pPr>
        <w:spacing w:after="0" w:line="480" w:lineRule="auto"/>
        <w:jc w:val="center"/>
        <w:rPr>
          <w:b/>
          <w:sz w:val="24"/>
          <w:szCs w:val="24"/>
          <w:lang w:val="en-US"/>
        </w:rPr>
      </w:pPr>
      <w:r w:rsidRPr="00195769">
        <w:rPr>
          <w:b/>
          <w:sz w:val="24"/>
          <w:szCs w:val="24"/>
          <w:lang w:val="en-US"/>
        </w:rPr>
        <w:t>Assignment</w:t>
      </w:r>
      <w:r w:rsidR="00195769" w:rsidRPr="00195769">
        <w:rPr>
          <w:b/>
          <w:sz w:val="24"/>
          <w:szCs w:val="24"/>
          <w:lang w:val="en-US"/>
        </w:rPr>
        <w:t xml:space="preserve"> - 1</w:t>
      </w:r>
    </w:p>
    <w:p w:rsidR="005E397F" w:rsidRDefault="005E397F" w:rsidP="00195769">
      <w:pPr>
        <w:spacing w:after="0" w:line="480" w:lineRule="auto"/>
        <w:rPr>
          <w:lang w:val="en-US"/>
        </w:rPr>
      </w:pPr>
    </w:p>
    <w:p w:rsidR="00F00C08" w:rsidRDefault="00F00C08" w:rsidP="00195769">
      <w:pPr>
        <w:spacing w:after="0" w:line="480" w:lineRule="auto"/>
        <w:rPr>
          <w:lang w:val="en-US"/>
        </w:rPr>
      </w:pPr>
      <w:r w:rsidRPr="00F00C08">
        <w:rPr>
          <w:lang w:val="en-US"/>
        </w:rPr>
        <w:t>State whether the following statements are true or false:</w:t>
      </w:r>
    </w:p>
    <w:p w:rsidR="005E397F" w:rsidRPr="00F00C08" w:rsidRDefault="005E397F" w:rsidP="00195769">
      <w:pPr>
        <w:spacing w:after="0" w:line="480" w:lineRule="auto"/>
        <w:rPr>
          <w:lang w:val="en-US"/>
        </w:rPr>
      </w:pPr>
    </w:p>
    <w:p w:rsidR="00F00C08" w:rsidRDefault="00F00C08" w:rsidP="00195769">
      <w:pPr>
        <w:pStyle w:val="ListParagraph"/>
        <w:numPr>
          <w:ilvl w:val="0"/>
          <w:numId w:val="3"/>
        </w:numPr>
        <w:spacing w:after="0" w:line="480" w:lineRule="auto"/>
        <w:rPr>
          <w:lang w:val="en-US"/>
        </w:rPr>
      </w:pPr>
      <w:r>
        <w:rPr>
          <w:lang w:val="en-US"/>
        </w:rPr>
        <w:t>Private equity funds invest in start-ups because their risk appetite is much higher than investors who trade in the capital market</w:t>
      </w:r>
    </w:p>
    <w:p w:rsidR="00F00C08" w:rsidRDefault="00F00C08" w:rsidP="00195769">
      <w:pPr>
        <w:pStyle w:val="ListParagraph"/>
        <w:numPr>
          <w:ilvl w:val="0"/>
          <w:numId w:val="3"/>
        </w:numPr>
        <w:spacing w:after="0" w:line="480" w:lineRule="auto"/>
        <w:rPr>
          <w:lang w:val="en-US"/>
        </w:rPr>
      </w:pPr>
      <w:r>
        <w:rPr>
          <w:lang w:val="en-US"/>
        </w:rPr>
        <w:t>Investors do not invest in a loss-making company</w:t>
      </w:r>
    </w:p>
    <w:p w:rsidR="00F00C08" w:rsidRDefault="00F00C08" w:rsidP="00195769">
      <w:pPr>
        <w:pStyle w:val="ListParagraph"/>
        <w:numPr>
          <w:ilvl w:val="0"/>
          <w:numId w:val="3"/>
        </w:numPr>
        <w:spacing w:after="0" w:line="480" w:lineRule="auto"/>
        <w:rPr>
          <w:lang w:val="en-US"/>
        </w:rPr>
      </w:pPr>
      <w:r>
        <w:rPr>
          <w:lang w:val="en-US"/>
        </w:rPr>
        <w:t>For a firm operating in the non-finance sector, interest income arises from operating activities</w:t>
      </w:r>
    </w:p>
    <w:p w:rsidR="00F00C08" w:rsidRDefault="00F00C08" w:rsidP="00195769">
      <w:pPr>
        <w:pStyle w:val="ListParagraph"/>
        <w:numPr>
          <w:ilvl w:val="0"/>
          <w:numId w:val="3"/>
        </w:numPr>
        <w:spacing w:after="0" w:line="480" w:lineRule="auto"/>
        <w:rPr>
          <w:lang w:val="en-US"/>
        </w:rPr>
      </w:pPr>
      <w:r>
        <w:rPr>
          <w:lang w:val="en-US"/>
        </w:rPr>
        <w:t>Both investment in equity and investment in debt are exposed to business risks</w:t>
      </w:r>
    </w:p>
    <w:p w:rsidR="00F00C08" w:rsidRDefault="00F00C08" w:rsidP="00195769">
      <w:pPr>
        <w:pStyle w:val="ListParagraph"/>
        <w:numPr>
          <w:ilvl w:val="0"/>
          <w:numId w:val="3"/>
        </w:numPr>
        <w:spacing w:after="0" w:line="480" w:lineRule="auto"/>
        <w:rPr>
          <w:lang w:val="en-US"/>
        </w:rPr>
      </w:pPr>
      <w:r>
        <w:rPr>
          <w:lang w:val="en-US"/>
        </w:rPr>
        <w:t>Conservatism aims to protect the interest of lenders, although it results in the nondisclosure of information relevant to investors and potential investors</w:t>
      </w:r>
    </w:p>
    <w:p w:rsidR="00F00C08" w:rsidRDefault="00F00C08" w:rsidP="00195769">
      <w:pPr>
        <w:pStyle w:val="ListParagraph"/>
        <w:numPr>
          <w:ilvl w:val="0"/>
          <w:numId w:val="3"/>
        </w:numPr>
        <w:spacing w:after="0" w:line="480" w:lineRule="auto"/>
        <w:rPr>
          <w:lang w:val="en-US"/>
        </w:rPr>
      </w:pPr>
      <w:r>
        <w:rPr>
          <w:lang w:val="en-US"/>
        </w:rPr>
        <w:t>GAAP controls accounting policy</w:t>
      </w:r>
    </w:p>
    <w:p w:rsidR="00F00C08" w:rsidRDefault="00195769" w:rsidP="00195769">
      <w:pPr>
        <w:pStyle w:val="ListParagraph"/>
        <w:numPr>
          <w:ilvl w:val="0"/>
          <w:numId w:val="3"/>
        </w:numPr>
        <w:spacing w:after="0" w:line="480" w:lineRule="auto"/>
        <w:rPr>
          <w:lang w:val="en-US"/>
        </w:rPr>
      </w:pPr>
      <w:r>
        <w:rPr>
          <w:lang w:val="en-US"/>
        </w:rPr>
        <w:t>The money measurement concept prohibits recognizing what may be essential and important resources business firms use.</w:t>
      </w:r>
    </w:p>
    <w:p w:rsidR="00195769" w:rsidRDefault="00195769" w:rsidP="00195769">
      <w:pPr>
        <w:pStyle w:val="ListParagraph"/>
        <w:numPr>
          <w:ilvl w:val="0"/>
          <w:numId w:val="3"/>
        </w:numPr>
        <w:spacing w:after="0" w:line="480" w:lineRule="auto"/>
        <w:rPr>
          <w:lang w:val="en-US"/>
        </w:rPr>
      </w:pPr>
      <w:r>
        <w:rPr>
          <w:lang w:val="en-US"/>
        </w:rPr>
        <w:t>A company’s Board of Directors report is a statutory report</w:t>
      </w:r>
    </w:p>
    <w:p w:rsidR="00195769" w:rsidRDefault="00195769" w:rsidP="00195769">
      <w:pPr>
        <w:pStyle w:val="ListParagraph"/>
        <w:numPr>
          <w:ilvl w:val="0"/>
          <w:numId w:val="3"/>
        </w:numPr>
        <w:spacing w:after="0" w:line="480" w:lineRule="auto"/>
        <w:rPr>
          <w:lang w:val="en-US"/>
        </w:rPr>
      </w:pPr>
      <w:r>
        <w:rPr>
          <w:lang w:val="en-US"/>
        </w:rPr>
        <w:t>The auditor’s responsibility is to express their opinion about the quality of information provided in the annual report</w:t>
      </w:r>
    </w:p>
    <w:p w:rsidR="00195769" w:rsidRPr="00F00C08" w:rsidRDefault="00195769" w:rsidP="00195769">
      <w:pPr>
        <w:pStyle w:val="ListParagraph"/>
        <w:numPr>
          <w:ilvl w:val="0"/>
          <w:numId w:val="3"/>
        </w:numPr>
        <w:spacing w:after="0" w:line="480" w:lineRule="auto"/>
        <w:rPr>
          <w:lang w:val="en-US"/>
        </w:rPr>
      </w:pPr>
      <w:r>
        <w:rPr>
          <w:lang w:val="en-US"/>
        </w:rPr>
        <w:t>Innovation is an operating activity for firms operating in the manufacturing sector</w:t>
      </w:r>
    </w:p>
    <w:sectPr w:rsidR="00195769" w:rsidRPr="00F00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A03AF"/>
    <w:multiLevelType w:val="hybridMultilevel"/>
    <w:tmpl w:val="0BCE1C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75C99"/>
    <w:multiLevelType w:val="hybridMultilevel"/>
    <w:tmpl w:val="B798F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5336A"/>
    <w:multiLevelType w:val="hybridMultilevel"/>
    <w:tmpl w:val="0ED8B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39"/>
    <w:rsid w:val="00195769"/>
    <w:rsid w:val="00306239"/>
    <w:rsid w:val="005E397F"/>
    <w:rsid w:val="00E87C8E"/>
    <w:rsid w:val="00F0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F61B"/>
  <w15:chartTrackingRefBased/>
  <w15:docId w15:val="{B6030220-CAC8-4BE0-9068-0A85AB3D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2024-07-29T11:44:00Z</dcterms:created>
  <dcterms:modified xsi:type="dcterms:W3CDTF">2024-07-29T12:10:00Z</dcterms:modified>
</cp:coreProperties>
</file>