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1C52" w14:textId="77777777" w:rsidR="000B30A1" w:rsidRPr="000B30A1" w:rsidRDefault="000B30A1" w:rsidP="00761EC8">
      <w:pPr>
        <w:ind w:firstLine="480"/>
      </w:pPr>
      <w:r w:rsidRPr="000B30A1">
        <w:t>双色球历史数据统计分析说明</w:t>
      </w:r>
    </w:p>
    <w:p w14:paraId="51AE4FC7" w14:textId="77777777" w:rsidR="000B30A1" w:rsidRPr="000B30A1" w:rsidRDefault="000B30A1" w:rsidP="00761EC8">
      <w:pPr>
        <w:ind w:firstLine="480"/>
      </w:pPr>
      <w:r w:rsidRPr="000B30A1">
        <w:t>本阶段基于</w:t>
      </w:r>
      <w:r w:rsidRPr="000B30A1">
        <w:t>2025</w:t>
      </w:r>
      <w:r w:rsidRPr="000B30A1">
        <w:t>期双色球历史开奖数据开展基础统计分析，目的是从历史数据中寻找可能存在的统计特征，为后续策略构建和回测验证提供依据。统计分析主要围绕号码频率、重号规律、连号规律、和值分布、奇偶比例以及大小比例等方面展开。</w:t>
      </w:r>
    </w:p>
    <w:p w14:paraId="273764E7" w14:textId="77777777" w:rsidR="000B30A1" w:rsidRPr="000B30A1" w:rsidRDefault="000B30A1" w:rsidP="00761EC8">
      <w:pPr>
        <w:ind w:firstLine="480"/>
      </w:pPr>
      <w:r w:rsidRPr="000B30A1">
        <w:t xml:space="preserve">1. </w:t>
      </w:r>
      <w:r w:rsidRPr="000B30A1">
        <w:t>号码频率统计</w:t>
      </w:r>
    </w:p>
    <w:p w14:paraId="1326C312" w14:textId="77777777" w:rsidR="000B30A1" w:rsidRPr="000B30A1" w:rsidRDefault="000B30A1" w:rsidP="00761EC8">
      <w:pPr>
        <w:ind w:firstLine="480"/>
      </w:pPr>
      <w:r w:rsidRPr="000B30A1">
        <w:t>首先对红球</w:t>
      </w:r>
      <w:r w:rsidRPr="000B30A1">
        <w:t>1</w:t>
      </w:r>
      <w:r w:rsidRPr="000B30A1">
        <w:t>至</w:t>
      </w:r>
      <w:r w:rsidRPr="000B30A1">
        <w:t>33</w:t>
      </w:r>
      <w:r w:rsidRPr="000B30A1">
        <w:t>号以及蓝球</w:t>
      </w:r>
      <w:r w:rsidRPr="000B30A1">
        <w:t>1</w:t>
      </w:r>
      <w:r w:rsidRPr="000B30A1">
        <w:t>至</w:t>
      </w:r>
      <w:r w:rsidRPr="000B30A1">
        <w:t>16</w:t>
      </w:r>
      <w:r w:rsidRPr="000B30A1">
        <w:t>号进行了出现频率统计。结果显示，各号码在长期历史数据中的出现次数存在一定差异，但总体分布较为均匀。红球中出现次数最高的号码为</w:t>
      </w:r>
      <w:r w:rsidRPr="000B30A1">
        <w:t>14</w:t>
      </w:r>
      <w:r w:rsidRPr="000B30A1">
        <w:t>号和</w:t>
      </w:r>
      <w:r w:rsidRPr="000B30A1">
        <w:t>6</w:t>
      </w:r>
      <w:r w:rsidRPr="000B30A1">
        <w:t>号，均出现</w:t>
      </w:r>
      <w:r w:rsidRPr="000B30A1">
        <w:t>413</w:t>
      </w:r>
      <w:r w:rsidRPr="000B30A1">
        <w:t>次；最低频号码与最高频号码之间存在一定差距，但整体偏离理论平均值的幅度有限。蓝球部分同样表现出类似特征，最高频号码出现</w:t>
      </w:r>
      <w:r w:rsidRPr="000B30A1">
        <w:t>144</w:t>
      </w:r>
      <w:r w:rsidRPr="000B30A1">
        <w:t>次，最低频号码出现</w:t>
      </w:r>
      <w:r w:rsidRPr="000B30A1">
        <w:t>111</w:t>
      </w:r>
      <w:r w:rsidRPr="000B30A1">
        <w:t>次。</w:t>
      </w:r>
    </w:p>
    <w:p w14:paraId="51163226" w14:textId="77777777" w:rsidR="000B30A1" w:rsidRPr="000B30A1" w:rsidRDefault="000B30A1" w:rsidP="00761EC8">
      <w:pPr>
        <w:ind w:firstLine="480"/>
      </w:pPr>
      <w:r w:rsidRPr="000B30A1">
        <w:t>从统计结果来看，虽然部分号码表现出阶段性高频现象，但整体仍接近随机分布特征。因此单纯依赖历史出现频率进行选号，其预测能力可能有限，但可以作为后续综合评分体系中的一个参考因子。</w:t>
      </w:r>
    </w:p>
    <w:p w14:paraId="5B8EC6E0" w14:textId="77777777" w:rsidR="000B30A1" w:rsidRPr="000B30A1" w:rsidRDefault="000B30A1" w:rsidP="00761EC8">
      <w:pPr>
        <w:ind w:firstLine="480"/>
      </w:pPr>
      <w:r w:rsidRPr="000B30A1">
        <w:t xml:space="preserve">2. </w:t>
      </w:r>
      <w:r w:rsidRPr="000B30A1">
        <w:t>重号统计分析</w:t>
      </w:r>
    </w:p>
    <w:p w14:paraId="0F706EDF" w14:textId="77777777" w:rsidR="000B30A1" w:rsidRPr="000B30A1" w:rsidRDefault="000B30A1" w:rsidP="00761EC8">
      <w:pPr>
        <w:ind w:firstLine="480"/>
      </w:pPr>
      <w:r w:rsidRPr="000B30A1">
        <w:t>重号是指当前期开奖号码中与上一期重复出现的号码数量。统计结果显示，在</w:t>
      </w:r>
      <w:r w:rsidRPr="000B30A1">
        <w:t>2024</w:t>
      </w:r>
      <w:r w:rsidRPr="000B30A1">
        <w:t>次相邻期比较中，出现</w:t>
      </w:r>
      <w:r w:rsidRPr="000B30A1">
        <w:t>1</w:t>
      </w:r>
      <w:r w:rsidRPr="000B30A1">
        <w:t>个重号的情况最多，共</w:t>
      </w:r>
      <w:r w:rsidRPr="000B30A1">
        <w:t>883</w:t>
      </w:r>
      <w:r w:rsidRPr="000B30A1">
        <w:t>次，占比约</w:t>
      </w:r>
      <w:r w:rsidRPr="000B30A1">
        <w:t>43.6%</w:t>
      </w:r>
      <w:r w:rsidRPr="000B30A1">
        <w:t>；出现</w:t>
      </w:r>
      <w:r w:rsidRPr="000B30A1">
        <w:t>2</w:t>
      </w:r>
      <w:r w:rsidRPr="000B30A1">
        <w:t>个重号的情况为</w:t>
      </w:r>
      <w:r w:rsidRPr="000B30A1">
        <w:t>489</w:t>
      </w:r>
      <w:r w:rsidRPr="000B30A1">
        <w:t>次，占比约</w:t>
      </w:r>
      <w:r w:rsidRPr="000B30A1">
        <w:t>24.1%</w:t>
      </w:r>
      <w:r w:rsidRPr="000B30A1">
        <w:t>；完全没有重号的情况为</w:t>
      </w:r>
      <w:r w:rsidRPr="000B30A1">
        <w:t>540</w:t>
      </w:r>
      <w:r w:rsidRPr="000B30A1">
        <w:t>次，占比约</w:t>
      </w:r>
      <w:r w:rsidRPr="000B30A1">
        <w:t>26.7%</w:t>
      </w:r>
      <w:r w:rsidRPr="000B30A1">
        <w:t>。</w:t>
      </w:r>
    </w:p>
    <w:p w14:paraId="675A1F46" w14:textId="77777777" w:rsidR="000B30A1" w:rsidRPr="000B30A1" w:rsidRDefault="000B30A1" w:rsidP="00761EC8">
      <w:pPr>
        <w:ind w:firstLine="480"/>
      </w:pPr>
      <w:r w:rsidRPr="000B30A1">
        <w:t>整体来看，约</w:t>
      </w:r>
      <w:r w:rsidRPr="000B30A1">
        <w:t>68%</w:t>
      </w:r>
      <w:r w:rsidRPr="000B30A1">
        <w:t>的开奖期次会出现</w:t>
      </w:r>
      <w:r w:rsidRPr="000B30A1">
        <w:t>1</w:t>
      </w:r>
      <w:r w:rsidRPr="000B30A1">
        <w:t>至</w:t>
      </w:r>
      <w:r w:rsidRPr="000B30A1">
        <w:t>2</w:t>
      </w:r>
      <w:r w:rsidRPr="000B30A1">
        <w:t>个重号。这说明相邻两期开奖之间通常存在部分号码重复出现的现象。因此在后续策略设计中，可以研究保留上一期部分号码的方案，并通过历史回测验证其效果。</w:t>
      </w:r>
    </w:p>
    <w:p w14:paraId="076EBE76" w14:textId="77777777" w:rsidR="000B30A1" w:rsidRPr="000B30A1" w:rsidRDefault="000B30A1" w:rsidP="00761EC8">
      <w:pPr>
        <w:ind w:firstLine="480"/>
      </w:pPr>
      <w:r w:rsidRPr="000B30A1">
        <w:t xml:space="preserve">3. </w:t>
      </w:r>
      <w:r w:rsidRPr="000B30A1">
        <w:t>连号统计分析</w:t>
      </w:r>
    </w:p>
    <w:p w14:paraId="3E8D7C46" w14:textId="77777777" w:rsidR="000B30A1" w:rsidRPr="000B30A1" w:rsidRDefault="000B30A1" w:rsidP="00761EC8">
      <w:pPr>
        <w:ind w:firstLine="480"/>
      </w:pPr>
      <w:r w:rsidRPr="000B30A1">
        <w:t>连号是指开奖号码中存在至少一组连续数字，例如</w:t>
      </w:r>
      <w:r w:rsidRPr="000B30A1">
        <w:t>08</w:t>
      </w:r>
      <w:r w:rsidRPr="000B30A1">
        <w:t>和</w:t>
      </w:r>
      <w:r w:rsidRPr="000B30A1">
        <w:t>09</w:t>
      </w:r>
      <w:r w:rsidRPr="000B30A1">
        <w:t>、</w:t>
      </w:r>
      <w:r w:rsidRPr="000B30A1">
        <w:t>17</w:t>
      </w:r>
      <w:r w:rsidRPr="000B30A1">
        <w:t>和</w:t>
      </w:r>
      <w:r w:rsidRPr="000B30A1">
        <w:t>18</w:t>
      </w:r>
      <w:r w:rsidRPr="000B30A1">
        <w:t>等。统计结果显示，在</w:t>
      </w:r>
      <w:r w:rsidRPr="000B30A1">
        <w:t>2025</w:t>
      </w:r>
      <w:r w:rsidRPr="000B30A1">
        <w:t>期历史数据中，共有</w:t>
      </w:r>
      <w:r w:rsidRPr="000B30A1">
        <w:t>1315</w:t>
      </w:r>
      <w:r w:rsidRPr="000B30A1">
        <w:t>期出现连号，占比约</w:t>
      </w:r>
      <w:r w:rsidRPr="000B30A1">
        <w:t>64.9%</w:t>
      </w:r>
      <w:r w:rsidRPr="000B30A1">
        <w:t>。</w:t>
      </w:r>
    </w:p>
    <w:p w14:paraId="54E5673D" w14:textId="77777777" w:rsidR="000B30A1" w:rsidRPr="000B30A1" w:rsidRDefault="000B30A1" w:rsidP="00761EC8">
      <w:pPr>
        <w:ind w:firstLine="480"/>
      </w:pPr>
      <w:r w:rsidRPr="000B30A1">
        <w:t>该结果表明，连号并非罕见现象，而是在大多数开奖中都会出现。未来在构建选号策略时，可以将</w:t>
      </w:r>
      <w:r w:rsidRPr="000B30A1">
        <w:t>“</w:t>
      </w:r>
      <w:r w:rsidRPr="000B30A1">
        <w:t>至少保留一组连号</w:t>
      </w:r>
      <w:r w:rsidRPr="000B30A1">
        <w:t>”</w:t>
      </w:r>
      <w:r w:rsidRPr="000B30A1">
        <w:t>作为候选约束条件之一，并通过回测验证其有效性。</w:t>
      </w:r>
    </w:p>
    <w:p w14:paraId="7FB678E1" w14:textId="77777777" w:rsidR="000B30A1" w:rsidRPr="000B30A1" w:rsidRDefault="000B30A1" w:rsidP="00761EC8">
      <w:pPr>
        <w:ind w:firstLine="480"/>
      </w:pPr>
      <w:r w:rsidRPr="000B30A1">
        <w:t xml:space="preserve">4. </w:t>
      </w:r>
      <w:r w:rsidRPr="000B30A1">
        <w:t>和值分布分析</w:t>
      </w:r>
    </w:p>
    <w:p w14:paraId="16485B42" w14:textId="77777777" w:rsidR="000B30A1" w:rsidRPr="000B30A1" w:rsidRDefault="000B30A1" w:rsidP="00761EC8">
      <w:pPr>
        <w:ind w:firstLine="480"/>
      </w:pPr>
      <w:r w:rsidRPr="000B30A1">
        <w:t>和值定义为六个红球号码之和。统计结果显示，历史开奖和值平均值为</w:t>
      </w:r>
      <w:r w:rsidRPr="000B30A1">
        <w:t>100.67</w:t>
      </w:r>
      <w:r w:rsidRPr="000B30A1">
        <w:t>，中位数为</w:t>
      </w:r>
      <w:r w:rsidRPr="000B30A1">
        <w:t>101</w:t>
      </w:r>
      <w:r w:rsidRPr="000B30A1">
        <w:t>，标准差约为</w:t>
      </w:r>
      <w:r w:rsidRPr="000B30A1">
        <w:t>21.07</w:t>
      </w:r>
      <w:r w:rsidRPr="000B30A1">
        <w:t>。</w:t>
      </w:r>
    </w:p>
    <w:p w14:paraId="70E1AED7" w14:textId="77777777" w:rsidR="000B30A1" w:rsidRPr="000B30A1" w:rsidRDefault="000B30A1" w:rsidP="00761EC8">
      <w:pPr>
        <w:ind w:firstLine="480"/>
      </w:pPr>
      <w:r w:rsidRPr="000B30A1">
        <w:t>从分位数角度观察，</w:t>
      </w:r>
      <w:r w:rsidRPr="000B30A1">
        <w:t>25%</w:t>
      </w:r>
      <w:r w:rsidRPr="000B30A1">
        <w:t>的开奖和值低于</w:t>
      </w:r>
      <w:r w:rsidRPr="000B30A1">
        <w:t>87</w:t>
      </w:r>
      <w:r w:rsidRPr="000B30A1">
        <w:t>，</w:t>
      </w:r>
      <w:r w:rsidRPr="000B30A1">
        <w:t>50%</w:t>
      </w:r>
      <w:r w:rsidRPr="000B30A1">
        <w:t>的开奖和值低于</w:t>
      </w:r>
      <w:r w:rsidRPr="000B30A1">
        <w:t>101</w:t>
      </w:r>
      <w:r w:rsidRPr="000B30A1">
        <w:t>，</w:t>
      </w:r>
      <w:r w:rsidRPr="000B30A1">
        <w:t>75%</w:t>
      </w:r>
      <w:r w:rsidRPr="000B30A1">
        <w:t>的开奖和值低于</w:t>
      </w:r>
      <w:r w:rsidRPr="000B30A1">
        <w:t>115</w:t>
      </w:r>
      <w:r w:rsidRPr="000B30A1">
        <w:t>。说明绝大多数开奖和值集中分布在</w:t>
      </w:r>
      <w:r w:rsidRPr="000B30A1">
        <w:t>87</w:t>
      </w:r>
      <w:r w:rsidRPr="000B30A1">
        <w:t>至</w:t>
      </w:r>
      <w:r w:rsidRPr="000B30A1">
        <w:t>115</w:t>
      </w:r>
      <w:r w:rsidRPr="000B30A1">
        <w:t>之间，而极高和值或极低和值出现概率相对较低。</w:t>
      </w:r>
    </w:p>
    <w:p w14:paraId="1CFD7355" w14:textId="77777777" w:rsidR="000B30A1" w:rsidRPr="000B30A1" w:rsidRDefault="000B30A1" w:rsidP="00761EC8">
      <w:pPr>
        <w:ind w:firstLine="480"/>
      </w:pPr>
      <w:r w:rsidRPr="000B30A1">
        <w:t>这一结果意味着在生成候选号码组合时，可以优先关注历史高频和值区间，并适当降低极端和值组合的权重。</w:t>
      </w:r>
    </w:p>
    <w:p w14:paraId="423E35DB" w14:textId="77777777" w:rsidR="000B30A1" w:rsidRPr="000B30A1" w:rsidRDefault="000B30A1" w:rsidP="00761EC8">
      <w:pPr>
        <w:ind w:firstLine="480"/>
      </w:pPr>
      <w:r w:rsidRPr="000B30A1">
        <w:t xml:space="preserve">5. </w:t>
      </w:r>
      <w:r w:rsidRPr="000B30A1">
        <w:t>奇偶比例分析</w:t>
      </w:r>
    </w:p>
    <w:p w14:paraId="67A4F251" w14:textId="77777777" w:rsidR="000B30A1" w:rsidRPr="000B30A1" w:rsidRDefault="000B30A1" w:rsidP="00761EC8">
      <w:pPr>
        <w:ind w:firstLine="480"/>
      </w:pPr>
      <w:r w:rsidRPr="000B30A1">
        <w:t>统计结果显示，</w:t>
      </w:r>
      <w:r w:rsidRPr="000B30A1">
        <w:t>3</w:t>
      </w:r>
      <w:r w:rsidRPr="000B30A1">
        <w:t>个奇数与</w:t>
      </w:r>
      <w:r w:rsidRPr="000B30A1">
        <w:t>3</w:t>
      </w:r>
      <w:r w:rsidRPr="000B30A1">
        <w:t>个偶数的组合最为常见，共出现</w:t>
      </w:r>
      <w:r w:rsidRPr="000B30A1">
        <w:t>721</w:t>
      </w:r>
      <w:r w:rsidRPr="000B30A1">
        <w:t>次；其次为</w:t>
      </w:r>
      <w:r w:rsidRPr="000B30A1">
        <w:t>4:2</w:t>
      </w:r>
      <w:r w:rsidRPr="000B30A1">
        <w:t>和</w:t>
      </w:r>
      <w:r w:rsidRPr="000B30A1">
        <w:t>2:4</w:t>
      </w:r>
      <w:r w:rsidRPr="000B30A1">
        <w:t>组合，分别出现</w:t>
      </w:r>
      <w:r w:rsidRPr="000B30A1">
        <w:t>502</w:t>
      </w:r>
      <w:r w:rsidRPr="000B30A1">
        <w:t>次和</w:t>
      </w:r>
      <w:r w:rsidRPr="000B30A1">
        <w:t>475</w:t>
      </w:r>
      <w:r w:rsidRPr="000B30A1">
        <w:t>次。</w:t>
      </w:r>
    </w:p>
    <w:p w14:paraId="3DF0EC83" w14:textId="77777777" w:rsidR="000B30A1" w:rsidRPr="000B30A1" w:rsidRDefault="000B30A1" w:rsidP="00761EC8">
      <w:pPr>
        <w:ind w:firstLine="480"/>
      </w:pPr>
      <w:r w:rsidRPr="000B30A1">
        <w:t>三种情况合计占全部历史数据的</w:t>
      </w:r>
      <w:r w:rsidRPr="000B30A1">
        <w:t>84%</w:t>
      </w:r>
      <w:r w:rsidRPr="000B30A1">
        <w:t>以上，说明奇偶比例呈现明显的平衡分布特征。极端结构（如</w:t>
      </w:r>
      <w:r w:rsidRPr="000B30A1">
        <w:t>6</w:t>
      </w:r>
      <w:r w:rsidRPr="000B30A1">
        <w:t>个奇数或</w:t>
      </w:r>
      <w:r w:rsidRPr="000B30A1">
        <w:t>6</w:t>
      </w:r>
      <w:r w:rsidRPr="000B30A1">
        <w:t>个偶数）出现次数非常少。</w:t>
      </w:r>
    </w:p>
    <w:p w14:paraId="5EAE2452" w14:textId="77777777" w:rsidR="000B30A1" w:rsidRPr="000B30A1" w:rsidRDefault="000B30A1" w:rsidP="00761EC8">
      <w:pPr>
        <w:ind w:firstLine="480"/>
      </w:pPr>
      <w:r w:rsidRPr="000B30A1">
        <w:t>因此在后续选号策略中，可以优先考虑</w:t>
      </w:r>
      <w:r w:rsidRPr="000B30A1">
        <w:t>2:4</w:t>
      </w:r>
      <w:r w:rsidRPr="000B30A1">
        <w:t>、</w:t>
      </w:r>
      <w:r w:rsidRPr="000B30A1">
        <w:t>3:3</w:t>
      </w:r>
      <w:r w:rsidRPr="000B30A1">
        <w:t>以及</w:t>
      </w:r>
      <w:r w:rsidRPr="000B30A1">
        <w:t>4:2</w:t>
      </w:r>
      <w:r w:rsidRPr="000B30A1">
        <w:t>等平衡结构，从而提高组合与历史</w:t>
      </w:r>
      <w:r w:rsidRPr="000B30A1">
        <w:lastRenderedPageBreak/>
        <w:t>分布特征的一致性。</w:t>
      </w:r>
    </w:p>
    <w:p w14:paraId="59B4499C" w14:textId="77777777" w:rsidR="000B30A1" w:rsidRPr="000B30A1" w:rsidRDefault="000B30A1" w:rsidP="00761EC8">
      <w:pPr>
        <w:ind w:firstLine="480"/>
      </w:pPr>
      <w:r w:rsidRPr="000B30A1">
        <w:t xml:space="preserve">6. </w:t>
      </w:r>
      <w:r w:rsidRPr="000B30A1">
        <w:t>大小比例分析</w:t>
      </w:r>
    </w:p>
    <w:p w14:paraId="7478CE1E" w14:textId="77777777" w:rsidR="000B30A1" w:rsidRPr="000B30A1" w:rsidRDefault="000B30A1" w:rsidP="00761EC8">
      <w:pPr>
        <w:ind w:firstLine="480"/>
      </w:pPr>
      <w:r w:rsidRPr="000B30A1">
        <w:t>将</w:t>
      </w:r>
      <w:r w:rsidRPr="000B30A1">
        <w:t>1</w:t>
      </w:r>
      <w:r w:rsidRPr="000B30A1">
        <w:t>至</w:t>
      </w:r>
      <w:r w:rsidRPr="000B30A1">
        <w:t>16</w:t>
      </w:r>
      <w:r w:rsidRPr="000B30A1">
        <w:t>定义为小号，</w:t>
      </w:r>
      <w:r w:rsidRPr="000B30A1">
        <w:t>17</w:t>
      </w:r>
      <w:r w:rsidRPr="000B30A1">
        <w:t>至</w:t>
      </w:r>
      <w:r w:rsidRPr="000B30A1">
        <w:t>33</w:t>
      </w:r>
      <w:r w:rsidRPr="000B30A1">
        <w:t>定义为大号。统计结果显示，</w:t>
      </w:r>
      <w:r w:rsidRPr="000B30A1">
        <w:t>3:3</w:t>
      </w:r>
      <w:r w:rsidRPr="000B30A1">
        <w:t>的大小比例最常见，共出现</w:t>
      </w:r>
      <w:r w:rsidRPr="000B30A1">
        <w:t>731</w:t>
      </w:r>
      <w:r w:rsidRPr="000B30A1">
        <w:t>次；其次为</w:t>
      </w:r>
      <w:r w:rsidRPr="000B30A1">
        <w:t>2:4</w:t>
      </w:r>
      <w:r w:rsidRPr="000B30A1">
        <w:t>和</w:t>
      </w:r>
      <w:r w:rsidRPr="000B30A1">
        <w:t>4:2</w:t>
      </w:r>
      <w:r w:rsidRPr="000B30A1">
        <w:t>结构。</w:t>
      </w:r>
    </w:p>
    <w:p w14:paraId="59885D0B" w14:textId="77777777" w:rsidR="000B30A1" w:rsidRPr="000B30A1" w:rsidRDefault="000B30A1" w:rsidP="00761EC8">
      <w:pPr>
        <w:ind w:firstLine="480"/>
      </w:pPr>
      <w:r w:rsidRPr="000B30A1">
        <w:t>与奇偶比例类似，大小比例同样表现出明显的均衡特征。极端结构（如全部为大号或全部为小号）出现概率极低。</w:t>
      </w:r>
    </w:p>
    <w:p w14:paraId="5F664A7B" w14:textId="77777777" w:rsidR="000B30A1" w:rsidRPr="000B30A1" w:rsidRDefault="000B30A1" w:rsidP="00761EC8">
      <w:pPr>
        <w:ind w:firstLine="480"/>
      </w:pPr>
      <w:r w:rsidRPr="000B30A1">
        <w:t>因此在策略生成过程中，可以优先选择大小比例较为均衡的号码组合，以符合历史开奖的主要分布规律。</w:t>
      </w:r>
    </w:p>
    <w:p w14:paraId="72444891" w14:textId="77777777" w:rsidR="000B30A1" w:rsidRPr="000B30A1" w:rsidRDefault="000B30A1" w:rsidP="00761EC8">
      <w:pPr>
        <w:ind w:firstLine="480"/>
      </w:pPr>
      <w:r w:rsidRPr="000B30A1">
        <w:t xml:space="preserve">7. </w:t>
      </w:r>
      <w:r w:rsidRPr="000B30A1">
        <w:t>后续研究方向</w:t>
      </w:r>
    </w:p>
    <w:p w14:paraId="40A0D47E" w14:textId="77777777" w:rsidR="000B30A1" w:rsidRPr="000B30A1" w:rsidRDefault="000B30A1" w:rsidP="00761EC8">
      <w:pPr>
        <w:ind w:firstLine="480"/>
      </w:pPr>
      <w:r w:rsidRPr="000B30A1">
        <w:t>在完成基础统计分析后，下一阶段将重点研究以下特征：</w:t>
      </w:r>
    </w:p>
    <w:p w14:paraId="7504BC50" w14:textId="77777777" w:rsidR="000B30A1" w:rsidRPr="000B30A1" w:rsidRDefault="000B30A1" w:rsidP="00761EC8">
      <w:pPr>
        <w:ind w:firstLine="480"/>
      </w:pPr>
      <w:r w:rsidRPr="000B30A1">
        <w:t>号码遗漏值统计与遗漏周期分析；</w:t>
      </w:r>
    </w:p>
    <w:p w14:paraId="51B94166" w14:textId="77777777" w:rsidR="000B30A1" w:rsidRPr="000B30A1" w:rsidRDefault="000B30A1" w:rsidP="00761EC8">
      <w:pPr>
        <w:ind w:firstLine="480"/>
      </w:pPr>
      <w:r w:rsidRPr="000B30A1">
        <w:t>号码冷热变化趋势分析；</w:t>
      </w:r>
    </w:p>
    <w:p w14:paraId="4B0EB51B" w14:textId="77777777" w:rsidR="000B30A1" w:rsidRPr="000B30A1" w:rsidRDefault="000B30A1" w:rsidP="00761EC8">
      <w:pPr>
        <w:ind w:firstLine="480"/>
      </w:pPr>
      <w:r w:rsidRPr="000B30A1">
        <w:t>基于历史窗口的动态概率模型；</w:t>
      </w:r>
    </w:p>
    <w:p w14:paraId="0E46987D" w14:textId="77777777" w:rsidR="000B30A1" w:rsidRPr="000B30A1" w:rsidRDefault="000B30A1" w:rsidP="00761EC8">
      <w:pPr>
        <w:ind w:firstLine="480"/>
      </w:pPr>
      <w:r w:rsidRPr="000B30A1">
        <w:t>号码之间的共现关系与转移概率矩阵；</w:t>
      </w:r>
    </w:p>
    <w:p w14:paraId="4554B86B" w14:textId="77777777" w:rsidR="000B30A1" w:rsidRPr="000B30A1" w:rsidRDefault="000B30A1" w:rsidP="00761EC8">
      <w:pPr>
        <w:ind w:firstLine="480"/>
      </w:pPr>
      <w:r w:rsidRPr="000B30A1">
        <w:t>多特征加权评分体系构建；</w:t>
      </w:r>
    </w:p>
    <w:p w14:paraId="5E33C5DF" w14:textId="77777777" w:rsidR="000B30A1" w:rsidRPr="000B30A1" w:rsidRDefault="000B30A1" w:rsidP="00761EC8">
      <w:pPr>
        <w:ind w:firstLine="480"/>
      </w:pPr>
      <w:r w:rsidRPr="000B30A1">
        <w:t>历史回测系统开发与策略评估。</w:t>
      </w:r>
    </w:p>
    <w:p w14:paraId="033AF686" w14:textId="77777777" w:rsidR="000B30A1" w:rsidRPr="000B30A1" w:rsidRDefault="000B30A1" w:rsidP="00761EC8">
      <w:pPr>
        <w:ind w:firstLine="480"/>
      </w:pPr>
      <w:r w:rsidRPr="000B30A1">
        <w:t>通过上述分析，希望验证历史统计特征是否能够为未来号码选择提供参考价值，并通过严格的时间序列回测评估策略表现。</w:t>
      </w:r>
    </w:p>
    <w:p w14:paraId="084EC428" w14:textId="77777777" w:rsidR="00CD1C7E" w:rsidRDefault="00CD1C7E" w:rsidP="00761EC8">
      <w:pPr>
        <w:ind w:firstLine="480"/>
      </w:pPr>
    </w:p>
    <w:p w14:paraId="4A259A8E" w14:textId="77777777" w:rsidR="00C62780" w:rsidRDefault="00C62780" w:rsidP="00761EC8">
      <w:pPr>
        <w:ind w:firstLine="480"/>
      </w:pPr>
    </w:p>
    <w:p w14:paraId="69393BE7" w14:textId="355C9D26" w:rsidR="00C62780" w:rsidRDefault="00C62780" w:rsidP="00761EC8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058429" wp14:editId="17ABEC11">
            <wp:extent cx="4661140" cy="6115364"/>
            <wp:effectExtent l="0" t="0" r="6350" b="0"/>
            <wp:docPr id="952649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49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611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780" w:rsidSect="004758EF">
      <w:pgSz w:w="11906" w:h="16838" w:code="9"/>
      <w:pgMar w:top="1418" w:right="851" w:bottom="851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957"/>
    <w:multiLevelType w:val="multilevel"/>
    <w:tmpl w:val="5184AC2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EE0794"/>
    <w:multiLevelType w:val="multilevel"/>
    <w:tmpl w:val="7E3C66B4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7094291"/>
    <w:multiLevelType w:val="hybridMultilevel"/>
    <w:tmpl w:val="FA24D04A"/>
    <w:lvl w:ilvl="0" w:tplc="1DE2B630">
      <w:start w:val="1"/>
      <w:numFmt w:val="decimal"/>
      <w:pStyle w:val="a0"/>
      <w:lvlText w:val="表%1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4F0E1DFB"/>
    <w:multiLevelType w:val="multilevel"/>
    <w:tmpl w:val="C02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22F50"/>
    <w:multiLevelType w:val="hybridMultilevel"/>
    <w:tmpl w:val="87A095AA"/>
    <w:lvl w:ilvl="0" w:tplc="FDBA61FE">
      <w:start w:val="1"/>
      <w:numFmt w:val="decimal"/>
      <w:lvlText w:val="图%1"/>
      <w:lvlJc w:val="left"/>
      <w:pPr>
        <w:ind w:left="440" w:hanging="440"/>
      </w:pPr>
      <w:rPr>
        <w:rFonts w:eastAsia="宋体" w:hint="eastAsia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6818839">
    <w:abstractNumId w:val="1"/>
  </w:num>
  <w:num w:numId="2" w16cid:durableId="1952197619">
    <w:abstractNumId w:val="1"/>
  </w:num>
  <w:num w:numId="3" w16cid:durableId="1154225418">
    <w:abstractNumId w:val="1"/>
  </w:num>
  <w:num w:numId="4" w16cid:durableId="1936786747">
    <w:abstractNumId w:val="4"/>
  </w:num>
  <w:num w:numId="5" w16cid:durableId="1920947337">
    <w:abstractNumId w:val="2"/>
  </w:num>
  <w:num w:numId="6" w16cid:durableId="1014266367">
    <w:abstractNumId w:val="0"/>
  </w:num>
  <w:num w:numId="7" w16cid:durableId="854347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E42"/>
    <w:rsid w:val="00026A14"/>
    <w:rsid w:val="0004132C"/>
    <w:rsid w:val="000B30A1"/>
    <w:rsid w:val="000D1EB5"/>
    <w:rsid w:val="001408B1"/>
    <w:rsid w:val="0015468B"/>
    <w:rsid w:val="002253AA"/>
    <w:rsid w:val="002D7D38"/>
    <w:rsid w:val="002E7C0A"/>
    <w:rsid w:val="002F7CEF"/>
    <w:rsid w:val="00355BB4"/>
    <w:rsid w:val="003A246C"/>
    <w:rsid w:val="003C170F"/>
    <w:rsid w:val="004016AD"/>
    <w:rsid w:val="00417153"/>
    <w:rsid w:val="004758EF"/>
    <w:rsid w:val="004A4E28"/>
    <w:rsid w:val="005036DC"/>
    <w:rsid w:val="00522A0D"/>
    <w:rsid w:val="00560F17"/>
    <w:rsid w:val="00642133"/>
    <w:rsid w:val="0069746E"/>
    <w:rsid w:val="006B3AFE"/>
    <w:rsid w:val="006F6E73"/>
    <w:rsid w:val="007103BC"/>
    <w:rsid w:val="00757742"/>
    <w:rsid w:val="00761EC8"/>
    <w:rsid w:val="007E0B74"/>
    <w:rsid w:val="007E4416"/>
    <w:rsid w:val="007E5AC8"/>
    <w:rsid w:val="00816408"/>
    <w:rsid w:val="008400E0"/>
    <w:rsid w:val="00842E7B"/>
    <w:rsid w:val="00876619"/>
    <w:rsid w:val="008A1513"/>
    <w:rsid w:val="008B548E"/>
    <w:rsid w:val="008C58C3"/>
    <w:rsid w:val="00906BA8"/>
    <w:rsid w:val="0097440F"/>
    <w:rsid w:val="00993C39"/>
    <w:rsid w:val="00A74CBC"/>
    <w:rsid w:val="00A837B1"/>
    <w:rsid w:val="00B01662"/>
    <w:rsid w:val="00B027E3"/>
    <w:rsid w:val="00B2130C"/>
    <w:rsid w:val="00B4480C"/>
    <w:rsid w:val="00B871F0"/>
    <w:rsid w:val="00BF2D2B"/>
    <w:rsid w:val="00C20F51"/>
    <w:rsid w:val="00C6145B"/>
    <w:rsid w:val="00C62780"/>
    <w:rsid w:val="00C71E42"/>
    <w:rsid w:val="00C7534A"/>
    <w:rsid w:val="00CD0F9D"/>
    <w:rsid w:val="00CD1B76"/>
    <w:rsid w:val="00CD1C7E"/>
    <w:rsid w:val="00D15DC7"/>
    <w:rsid w:val="00D23A38"/>
    <w:rsid w:val="00D75343"/>
    <w:rsid w:val="00DD5A3E"/>
    <w:rsid w:val="00E259F7"/>
    <w:rsid w:val="00E340BA"/>
    <w:rsid w:val="00E62D76"/>
    <w:rsid w:val="00E75C16"/>
    <w:rsid w:val="00ED1676"/>
    <w:rsid w:val="00F367D9"/>
    <w:rsid w:val="00F47695"/>
    <w:rsid w:val="00F5754E"/>
    <w:rsid w:val="00F603ED"/>
    <w:rsid w:val="00F6449A"/>
    <w:rsid w:val="00FB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6FD6A"/>
  <w15:chartTrackingRefBased/>
  <w15:docId w15:val="{8CA8CC7A-C5E2-4AEF-B669-ED7A3EE4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5468B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1"/>
    <w:link w:val="10"/>
    <w:uiPriority w:val="9"/>
    <w:qFormat/>
    <w:rsid w:val="00D23A38"/>
    <w:pPr>
      <w:keepNext/>
      <w:keepLines/>
      <w:numPr>
        <w:numId w:val="3"/>
      </w:numPr>
      <w:spacing w:beforeLines="10" w:before="10" w:afterLines="10" w:after="10"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styleId="2">
    <w:name w:val="heading 2"/>
    <w:next w:val="a1"/>
    <w:link w:val="20"/>
    <w:uiPriority w:val="9"/>
    <w:unhideWhenUsed/>
    <w:qFormat/>
    <w:rsid w:val="00D23A38"/>
    <w:pPr>
      <w:keepNext/>
      <w:keepLines/>
      <w:numPr>
        <w:ilvl w:val="1"/>
        <w:numId w:val="3"/>
      </w:numPr>
      <w:outlineLvl w:val="1"/>
    </w:pPr>
    <w:rPr>
      <w:rFonts w:ascii="Times New Roman" w:eastAsia="宋体" w:hAnsi="Times New Roman" w:cstheme="majorBidi"/>
      <w:b/>
      <w:bCs/>
      <w:sz w:val="24"/>
      <w:szCs w:val="32"/>
    </w:rPr>
  </w:style>
  <w:style w:type="paragraph" w:styleId="3">
    <w:name w:val="heading 3"/>
    <w:next w:val="a1"/>
    <w:link w:val="30"/>
    <w:uiPriority w:val="9"/>
    <w:semiHidden/>
    <w:unhideWhenUsed/>
    <w:qFormat/>
    <w:rsid w:val="00D23A38"/>
    <w:pPr>
      <w:keepNext/>
      <w:keepLines/>
      <w:numPr>
        <w:ilvl w:val="2"/>
        <w:numId w:val="3"/>
      </w:numPr>
      <w:outlineLvl w:val="2"/>
    </w:pPr>
    <w:rPr>
      <w:rFonts w:ascii="Times New Roman" w:eastAsia="楷体" w:hAnsi="Times New Roman"/>
      <w:b/>
      <w:bCs/>
      <w:sz w:val="24"/>
      <w:szCs w:val="32"/>
    </w:rPr>
  </w:style>
  <w:style w:type="paragraph" w:styleId="4">
    <w:name w:val="heading 4"/>
    <w:basedOn w:val="3"/>
    <w:next w:val="a1"/>
    <w:link w:val="40"/>
    <w:uiPriority w:val="9"/>
    <w:unhideWhenUsed/>
    <w:qFormat/>
    <w:rsid w:val="00D23A38"/>
    <w:pPr>
      <w:numPr>
        <w:ilvl w:val="0"/>
        <w:numId w:val="0"/>
      </w:numPr>
      <w:spacing w:beforeLines="10" w:before="10" w:afterLines="10" w:after="10"/>
      <w:outlineLvl w:val="3"/>
    </w:pPr>
    <w:rPr>
      <w:rFonts w:cstheme="majorBidi"/>
      <w:b w:val="0"/>
      <w:bCs w:val="0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71E4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71E4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71E4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71E4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71E4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居中正文"/>
    <w:link w:val="a6"/>
    <w:qFormat/>
    <w:rsid w:val="00F6449A"/>
    <w:pPr>
      <w:jc w:val="center"/>
    </w:pPr>
    <w:rPr>
      <w:rFonts w:ascii="Times New Roman" w:eastAsia="宋体" w:hAnsi="Times New Roman"/>
      <w:sz w:val="24"/>
    </w:rPr>
  </w:style>
  <w:style w:type="character" w:customStyle="1" w:styleId="a6">
    <w:name w:val="居中正文 字符"/>
    <w:basedOn w:val="a2"/>
    <w:link w:val="a5"/>
    <w:rsid w:val="00F6449A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2"/>
    <w:link w:val="1"/>
    <w:uiPriority w:val="9"/>
    <w:rsid w:val="001408B1"/>
    <w:rPr>
      <w:rFonts w:ascii="Times New Roman" w:eastAsia="宋体" w:hAnsi="Times New Roman"/>
      <w:b/>
      <w:bCs/>
      <w:kern w:val="44"/>
      <w:sz w:val="28"/>
      <w:szCs w:val="44"/>
    </w:rPr>
  </w:style>
  <w:style w:type="paragraph" w:customStyle="1" w:styleId="a7">
    <w:name w:val="标注日期"/>
    <w:basedOn w:val="a1"/>
    <w:link w:val="a8"/>
    <w:autoRedefine/>
    <w:qFormat/>
    <w:rsid w:val="00B2130C"/>
    <w:pPr>
      <w:spacing w:line="240" w:lineRule="auto"/>
      <w:ind w:firstLineChars="0" w:firstLine="0"/>
      <w:jc w:val="right"/>
    </w:pPr>
  </w:style>
  <w:style w:type="character" w:customStyle="1" w:styleId="a8">
    <w:name w:val="标注日期 字符"/>
    <w:basedOn w:val="a2"/>
    <w:link w:val="a7"/>
    <w:rsid w:val="00B2130C"/>
    <w:rPr>
      <w:rFonts w:ascii="Times New Roman" w:eastAsia="宋体" w:hAnsi="Times New Roman"/>
      <w:sz w:val="24"/>
    </w:rPr>
  </w:style>
  <w:style w:type="paragraph" w:customStyle="1" w:styleId="a9">
    <w:name w:val="表格内容"/>
    <w:link w:val="aa"/>
    <w:qFormat/>
    <w:rsid w:val="00417153"/>
    <w:rPr>
      <w:rFonts w:ascii="Times New Roman" w:eastAsia="宋体" w:hAnsi="Times New Roman"/>
      <w:sz w:val="24"/>
    </w:rPr>
  </w:style>
  <w:style w:type="character" w:customStyle="1" w:styleId="aa">
    <w:name w:val="表格内容 字符"/>
    <w:basedOn w:val="a2"/>
    <w:link w:val="a9"/>
    <w:rsid w:val="00417153"/>
    <w:rPr>
      <w:rFonts w:ascii="Times New Roman" w:eastAsia="宋体" w:hAnsi="Times New Roman"/>
      <w:sz w:val="24"/>
    </w:rPr>
  </w:style>
  <w:style w:type="character" w:customStyle="1" w:styleId="20">
    <w:name w:val="标题 2 字符"/>
    <w:basedOn w:val="a2"/>
    <w:link w:val="2"/>
    <w:uiPriority w:val="9"/>
    <w:rsid w:val="001408B1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2"/>
    <w:link w:val="3"/>
    <w:uiPriority w:val="9"/>
    <w:semiHidden/>
    <w:rsid w:val="00E75C16"/>
    <w:rPr>
      <w:rFonts w:ascii="Times New Roman" w:eastAsia="楷体" w:hAnsi="Times New Roman"/>
      <w:b/>
      <w:bCs/>
      <w:sz w:val="24"/>
      <w:szCs w:val="32"/>
    </w:rPr>
  </w:style>
  <w:style w:type="paragraph" w:customStyle="1" w:styleId="41">
    <w:name w:val="标题4"/>
    <w:link w:val="42"/>
    <w:qFormat/>
    <w:rsid w:val="00F5754E"/>
    <w:pPr>
      <w:spacing w:beforeLines="50" w:before="50" w:afterLines="50" w:after="50"/>
    </w:pPr>
    <w:rPr>
      <w:rFonts w:ascii="Times New Roman" w:eastAsia="宋体" w:hAnsi="Times New Roman"/>
      <w:sz w:val="24"/>
    </w:rPr>
  </w:style>
  <w:style w:type="character" w:customStyle="1" w:styleId="42">
    <w:name w:val="标题4 字符"/>
    <w:basedOn w:val="a2"/>
    <w:link w:val="41"/>
    <w:rsid w:val="00F5754E"/>
    <w:rPr>
      <w:rFonts w:ascii="Times New Roman" w:eastAsia="宋体" w:hAnsi="Times New Roman"/>
      <w:sz w:val="24"/>
    </w:rPr>
  </w:style>
  <w:style w:type="character" w:customStyle="1" w:styleId="40">
    <w:name w:val="标题 4 字符"/>
    <w:basedOn w:val="a2"/>
    <w:link w:val="4"/>
    <w:uiPriority w:val="9"/>
    <w:rsid w:val="00D23A38"/>
    <w:rPr>
      <w:rFonts w:ascii="Times New Roman" w:eastAsia="楷体" w:hAnsi="Times New Roman" w:cstheme="majorBidi"/>
      <w:sz w:val="24"/>
      <w:szCs w:val="28"/>
    </w:rPr>
  </w:style>
  <w:style w:type="paragraph" w:styleId="TOC1">
    <w:name w:val="toc 1"/>
    <w:basedOn w:val="a1"/>
    <w:next w:val="a1"/>
    <w:autoRedefine/>
    <w:uiPriority w:val="39"/>
    <w:unhideWhenUsed/>
    <w:rsid w:val="00A74CBC"/>
    <w:pPr>
      <w:ind w:firstLineChars="0" w:firstLine="0"/>
      <w:jc w:val="left"/>
    </w:pPr>
    <w:rPr>
      <w:b/>
      <w:szCs w:val="21"/>
    </w:rPr>
  </w:style>
  <w:style w:type="paragraph" w:customStyle="1" w:styleId="a0">
    <w:name w:val="图标题"/>
    <w:basedOn w:val="a5"/>
    <w:link w:val="ab"/>
    <w:autoRedefine/>
    <w:qFormat/>
    <w:rsid w:val="00ED1676"/>
    <w:pPr>
      <w:numPr>
        <w:numId w:val="5"/>
      </w:numPr>
    </w:pPr>
  </w:style>
  <w:style w:type="character" w:customStyle="1" w:styleId="ab">
    <w:name w:val="图标题 字符"/>
    <w:basedOn w:val="a6"/>
    <w:link w:val="a0"/>
    <w:rsid w:val="00ED1676"/>
    <w:rPr>
      <w:rFonts w:ascii="Times New Roman" w:eastAsia="宋体" w:hAnsi="Times New Roman"/>
      <w:sz w:val="24"/>
    </w:rPr>
  </w:style>
  <w:style w:type="paragraph" w:customStyle="1" w:styleId="a">
    <w:name w:val="表标题"/>
    <w:basedOn w:val="a5"/>
    <w:link w:val="ac"/>
    <w:autoRedefine/>
    <w:qFormat/>
    <w:rsid w:val="00ED1676"/>
    <w:pPr>
      <w:numPr>
        <w:numId w:val="6"/>
      </w:numPr>
    </w:pPr>
  </w:style>
  <w:style w:type="character" w:customStyle="1" w:styleId="ac">
    <w:name w:val="表标题 字符"/>
    <w:basedOn w:val="a6"/>
    <w:link w:val="a"/>
    <w:rsid w:val="00ED1676"/>
    <w:rPr>
      <w:rFonts w:ascii="Times New Roman" w:eastAsia="宋体" w:hAnsi="Times New Roman"/>
      <w:sz w:val="24"/>
    </w:rPr>
  </w:style>
  <w:style w:type="paragraph" w:styleId="TOC2">
    <w:name w:val="toc 2"/>
    <w:basedOn w:val="a1"/>
    <w:next w:val="a1"/>
    <w:autoRedefine/>
    <w:uiPriority w:val="39"/>
    <w:unhideWhenUsed/>
    <w:rsid w:val="00A74CBC"/>
    <w:pPr>
      <w:ind w:leftChars="200" w:left="200" w:firstLineChars="0" w:firstLine="0"/>
    </w:pPr>
  </w:style>
  <w:style w:type="paragraph" w:styleId="TOC3">
    <w:name w:val="toc 3"/>
    <w:basedOn w:val="a1"/>
    <w:next w:val="a1"/>
    <w:autoRedefine/>
    <w:uiPriority w:val="39"/>
    <w:unhideWhenUsed/>
    <w:rsid w:val="00A74CBC"/>
    <w:pPr>
      <w:ind w:leftChars="400" w:left="400" w:firstLineChars="0" w:firstLine="0"/>
    </w:pPr>
  </w:style>
  <w:style w:type="character" w:customStyle="1" w:styleId="50">
    <w:name w:val="标题 5 字符"/>
    <w:basedOn w:val="a2"/>
    <w:link w:val="5"/>
    <w:uiPriority w:val="9"/>
    <w:semiHidden/>
    <w:rsid w:val="00C71E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C71E4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C71E4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2"/>
    <w:link w:val="8"/>
    <w:uiPriority w:val="9"/>
    <w:semiHidden/>
    <w:rsid w:val="00C71E4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2"/>
    <w:link w:val="9"/>
    <w:uiPriority w:val="9"/>
    <w:semiHidden/>
    <w:rsid w:val="00C71E42"/>
    <w:rPr>
      <w:rFonts w:eastAsiaTheme="majorEastAsia" w:cstheme="majorBidi"/>
      <w:color w:val="595959" w:themeColor="text1" w:themeTint="A6"/>
      <w:sz w:val="24"/>
    </w:rPr>
  </w:style>
  <w:style w:type="paragraph" w:styleId="ad">
    <w:name w:val="Title"/>
    <w:basedOn w:val="a1"/>
    <w:next w:val="a1"/>
    <w:link w:val="ae"/>
    <w:uiPriority w:val="10"/>
    <w:qFormat/>
    <w:rsid w:val="00C71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2"/>
    <w:link w:val="ad"/>
    <w:uiPriority w:val="10"/>
    <w:rsid w:val="00C7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qFormat/>
    <w:rsid w:val="00C71E4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2"/>
    <w:link w:val="af"/>
    <w:uiPriority w:val="11"/>
    <w:rsid w:val="00C71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1"/>
    <w:next w:val="a1"/>
    <w:link w:val="af2"/>
    <w:uiPriority w:val="29"/>
    <w:qFormat/>
    <w:rsid w:val="00C71E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2"/>
    <w:link w:val="af1"/>
    <w:uiPriority w:val="29"/>
    <w:rsid w:val="00C71E4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3">
    <w:name w:val="List Paragraph"/>
    <w:basedOn w:val="a1"/>
    <w:uiPriority w:val="34"/>
    <w:qFormat/>
    <w:rsid w:val="00C71E42"/>
    <w:pPr>
      <w:ind w:left="720"/>
      <w:contextualSpacing/>
    </w:pPr>
  </w:style>
  <w:style w:type="character" w:styleId="af4">
    <w:name w:val="Intense Emphasis"/>
    <w:basedOn w:val="a2"/>
    <w:uiPriority w:val="21"/>
    <w:qFormat/>
    <w:rsid w:val="00C71E42"/>
    <w:rPr>
      <w:i/>
      <w:iCs/>
      <w:color w:val="2F5496" w:themeColor="accent1" w:themeShade="BF"/>
    </w:rPr>
  </w:style>
  <w:style w:type="paragraph" w:styleId="af5">
    <w:name w:val="Intense Quote"/>
    <w:basedOn w:val="a1"/>
    <w:next w:val="a1"/>
    <w:link w:val="af6"/>
    <w:uiPriority w:val="30"/>
    <w:qFormat/>
    <w:rsid w:val="00C71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2"/>
    <w:link w:val="af5"/>
    <w:uiPriority w:val="30"/>
    <w:rsid w:val="00C71E4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f7">
    <w:name w:val="Intense Reference"/>
    <w:basedOn w:val="a2"/>
    <w:uiPriority w:val="32"/>
    <w:qFormat/>
    <w:rsid w:val="00C71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763</Words>
  <Characters>771</Characters>
  <Application>Microsoft Office Word</Application>
  <DocSecurity>0</DocSecurity>
  <Lines>40</Lines>
  <Paragraphs>42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卓钊 李</dc:creator>
  <cp:keywords/>
  <dc:description/>
  <cp:lastModifiedBy>卓钊 李</cp:lastModifiedBy>
  <cp:revision>6</cp:revision>
  <dcterms:created xsi:type="dcterms:W3CDTF">2026-06-18T09:33:00Z</dcterms:created>
  <dcterms:modified xsi:type="dcterms:W3CDTF">2026-06-18T09:58:00Z</dcterms:modified>
</cp:coreProperties>
</file>