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color w:val="263238"/>
          <w:sz w:val="21"/>
          <w:szCs w:val="21"/>
        </w:rPr>
        <w:t>1.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Assume you are given the following tables on Walmart transactions and products. Find the number of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product combinations that are purchased in the same transaction.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For example, if there are 2 transactions where apples and bananas are </w:t>
      </w:r>
      <w:proofErr w:type="gramStart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bought,</w:t>
      </w:r>
      <w:proofErr w:type="gramEnd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 and another transaction where bananas and soy milk are bought, my output would be 2 to represent the 2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combinations.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Assumptions: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For each transaction, a maximum of 2 products is purchased.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You may or may not need to use the </w:t>
      </w:r>
      <w:r w:rsidRPr="00DD35B5">
        <w:rPr>
          <w:rFonts w:ascii="Consolas" w:eastAsia="Times New Roman" w:hAnsi="Consolas" w:cs="Courier New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i/>
          <w:iCs/>
          <w:color w:val="263238"/>
          <w:sz w:val="21"/>
          <w:szCs w:val="21"/>
          <w:bdr w:val="single" w:sz="2" w:space="0" w:color="auto" w:frame="1"/>
        </w:rPr>
        <w:t>P.S. Solution is updated as of 1 Feb 2023.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1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524"/>
        <w:gridCol w:w="1151"/>
        <w:gridCol w:w="239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5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884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apple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soy milk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instant oatmeal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banana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chia seed</w:t>
            </w:r>
          </w:p>
        </w:tc>
      </w:tr>
    </w:tbl>
    <w:p w:rsidR="00D459D4" w:rsidRDefault="00DD35B5"/>
    <w:p w:rsidR="00DD35B5" w:rsidRDefault="00DD35B5">
      <w:r>
        <w:t xml:space="preserve">Sol:- </w:t>
      </w:r>
      <w:bookmarkStart w:id="0" w:name="_GoBack"/>
      <w:bookmarkEnd w:id="0"/>
    </w:p>
    <w:sectPr w:rsidR="00DD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E248E"/>
    <w:multiLevelType w:val="multilevel"/>
    <w:tmpl w:val="366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20"/>
    <w:rsid w:val="00480B11"/>
    <w:rsid w:val="005C5120"/>
    <w:rsid w:val="00D31D55"/>
    <w:rsid w:val="00D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6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794060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4475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051255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2023-02-03T12:50:00Z</dcterms:created>
  <dcterms:modified xsi:type="dcterms:W3CDTF">2023-02-03T12:51:00Z</dcterms:modified>
</cp:coreProperties>
</file>