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BB1B4" w14:textId="77777777" w:rsidR="009B009A" w:rsidRPr="003E6677" w:rsidRDefault="00000000">
      <w:pPr>
        <w:pStyle w:val="Tytu"/>
        <w:rPr>
          <w:lang w:val="en-US"/>
        </w:rPr>
      </w:pPr>
      <w:r>
        <w:rPr>
          <w:lang w:val="en-US"/>
        </w:rPr>
        <w:t>Specyfikacja wymagań</w:t>
      </w:r>
    </w:p>
    <w:p w14:paraId="53FD06FA" w14:textId="77777777" w:rsidR="009B009A" w:rsidRPr="003E6677" w:rsidRDefault="00000000">
      <w:pPr>
        <w:pStyle w:val="Podtytu"/>
        <w:rPr>
          <w:lang w:val="en-US"/>
        </w:rPr>
      </w:pPr>
      <w:r>
        <w:rPr>
          <w:lang w:val="en-US"/>
        </w:rPr>
        <w:t>Software Requirements Specification</w:t>
      </w:r>
    </w:p>
    <w:p w14:paraId="2D0194B1" w14:textId="77777777" w:rsidR="009B009A" w:rsidRPr="003E6677" w:rsidRDefault="00000000">
      <w:pPr>
        <w:pStyle w:val="Nagwek1"/>
        <w:rPr>
          <w:lang w:val="en-US"/>
        </w:rPr>
      </w:pPr>
      <w:bookmarkStart w:id="0" w:name="_Toc219553377"/>
      <w:r>
        <w:rPr>
          <w:lang w:val="en-US"/>
        </w:rPr>
        <w:t>Wersja</w:t>
      </w:r>
      <w:bookmarkEnd w:id="0"/>
    </w:p>
    <w:tbl>
      <w:tblPr>
        <w:tblW w:w="10456" w:type="dxa"/>
        <w:tblInd w:w="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9"/>
        <w:gridCol w:w="1418"/>
        <w:gridCol w:w="2125"/>
        <w:gridCol w:w="5784"/>
      </w:tblGrid>
      <w:tr w:rsidR="009B009A" w14:paraId="46112A08" w14:textId="77777777"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B2050C" w14:textId="77777777" w:rsidR="009B009A" w:rsidRDefault="00000000">
            <w:pPr>
              <w:pStyle w:val="Standard"/>
              <w:spacing w:after="0" w:line="240" w:lineRule="auto"/>
            </w:pPr>
            <w:r>
              <w:t>Wersja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78606C" w14:textId="77777777" w:rsidR="009B009A" w:rsidRDefault="00000000">
            <w:pPr>
              <w:pStyle w:val="Standard"/>
              <w:spacing w:after="0" w:line="240" w:lineRule="auto"/>
            </w:pPr>
            <w:r>
              <w:t>Data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17D883" w14:textId="77777777" w:rsidR="009B009A" w:rsidRDefault="00000000">
            <w:pPr>
              <w:pStyle w:val="Standard"/>
              <w:spacing w:after="0" w:line="240" w:lineRule="auto"/>
            </w:pPr>
            <w:r>
              <w:t>Autor</w:t>
            </w:r>
          </w:p>
        </w:tc>
        <w:tc>
          <w:tcPr>
            <w:tcW w:w="5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DA0C28" w14:textId="77777777" w:rsidR="009B009A" w:rsidRDefault="00000000">
            <w:pPr>
              <w:pStyle w:val="Standard"/>
              <w:spacing w:after="0" w:line="240" w:lineRule="auto"/>
            </w:pPr>
            <w:r>
              <w:t>Zakres zmian</w:t>
            </w:r>
          </w:p>
        </w:tc>
      </w:tr>
      <w:tr w:rsidR="009B009A" w14:paraId="0E3123F1" w14:textId="77777777"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864408" w14:textId="77777777" w:rsidR="009B009A" w:rsidRDefault="00000000">
            <w:pPr>
              <w:pStyle w:val="Standard"/>
              <w:spacing w:after="0" w:line="240" w:lineRule="auto"/>
            </w:pPr>
            <w:r>
              <w:t>0.1.0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ECB98E" w14:textId="77777777" w:rsidR="009B009A" w:rsidRDefault="00000000">
            <w:pPr>
              <w:pStyle w:val="Standard"/>
              <w:spacing w:after="0" w:line="240" w:lineRule="auto"/>
            </w:pPr>
            <w:r>
              <w:t>2022-10-31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973D78" w14:textId="77777777" w:rsidR="009B009A" w:rsidRDefault="00000000">
            <w:pPr>
              <w:pStyle w:val="Standard"/>
              <w:spacing w:after="0" w:line="240" w:lineRule="auto"/>
            </w:pPr>
            <w:r>
              <w:t>Artur Karczmarczyk</w:t>
            </w:r>
          </w:p>
        </w:tc>
        <w:tc>
          <w:tcPr>
            <w:tcW w:w="5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E3056" w14:textId="77777777" w:rsidR="009B009A" w:rsidRDefault="00000000">
            <w:pPr>
              <w:pStyle w:val="Standard"/>
              <w:spacing w:after="0" w:line="240" w:lineRule="auto"/>
            </w:pPr>
            <w:r>
              <w:t>Inicjalizacja szablonu dokumentu</w:t>
            </w:r>
          </w:p>
        </w:tc>
      </w:tr>
    </w:tbl>
    <w:p w14:paraId="0E3CA015" w14:textId="77777777" w:rsidR="009B009A" w:rsidRDefault="009B009A">
      <w:pPr>
        <w:pStyle w:val="Standard"/>
      </w:pPr>
    </w:p>
    <w:p w14:paraId="46D5FCB3" w14:textId="77777777" w:rsidR="009B009A" w:rsidRDefault="00000000">
      <w:pPr>
        <w:pStyle w:val="Nagwek1"/>
      </w:pPr>
      <w:bookmarkStart w:id="1" w:name="_Toc219553378"/>
      <w:r>
        <w:t>Spis treści</w:t>
      </w:r>
      <w:bookmarkEnd w:id="1"/>
    </w:p>
    <w:p w14:paraId="3143AC02" w14:textId="1ECE277B" w:rsidR="004C364A" w:rsidRDefault="00000000">
      <w:pPr>
        <w:pStyle w:val="Spistreci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r>
        <w:rPr>
          <w:rFonts w:ascii="Calibri Light" w:eastAsia="F" w:hAnsi="Calibri Light"/>
          <w:color w:val="2F5496"/>
          <w:sz w:val="32"/>
          <w:szCs w:val="32"/>
        </w:rPr>
        <w:fldChar w:fldCharType="begin"/>
      </w:r>
      <w:r>
        <w:instrText xml:space="preserve"> TOC \o "1-3" \u \h </w:instrText>
      </w:r>
      <w:r>
        <w:rPr>
          <w:rFonts w:ascii="Calibri Light" w:eastAsia="F" w:hAnsi="Calibri Light"/>
          <w:color w:val="2F5496"/>
          <w:sz w:val="32"/>
          <w:szCs w:val="32"/>
        </w:rPr>
        <w:fldChar w:fldCharType="separate"/>
      </w:r>
      <w:hyperlink w:anchor="_Toc219553377" w:history="1">
        <w:r w:rsidR="004C364A" w:rsidRPr="009601F5">
          <w:rPr>
            <w:rStyle w:val="Hipercze"/>
            <w:noProof/>
            <w:lang w:val="en-US"/>
          </w:rPr>
          <w:t>Wersja</w:t>
        </w:r>
        <w:r w:rsidR="004C364A">
          <w:rPr>
            <w:noProof/>
          </w:rPr>
          <w:tab/>
        </w:r>
        <w:r w:rsidR="004C364A">
          <w:rPr>
            <w:noProof/>
          </w:rPr>
          <w:fldChar w:fldCharType="begin"/>
        </w:r>
        <w:r w:rsidR="004C364A">
          <w:rPr>
            <w:noProof/>
          </w:rPr>
          <w:instrText xml:space="preserve"> PAGEREF _Toc219553377 \h </w:instrText>
        </w:r>
        <w:r w:rsidR="004C364A">
          <w:rPr>
            <w:noProof/>
          </w:rPr>
        </w:r>
        <w:r w:rsidR="004C364A">
          <w:rPr>
            <w:noProof/>
          </w:rPr>
          <w:fldChar w:fldCharType="separate"/>
        </w:r>
        <w:r w:rsidR="004C364A">
          <w:rPr>
            <w:noProof/>
          </w:rPr>
          <w:t>1</w:t>
        </w:r>
        <w:r w:rsidR="004C364A">
          <w:rPr>
            <w:noProof/>
          </w:rPr>
          <w:fldChar w:fldCharType="end"/>
        </w:r>
      </w:hyperlink>
    </w:p>
    <w:p w14:paraId="0C2A9395" w14:textId="10A888F9" w:rsidR="004C364A" w:rsidRDefault="004C364A">
      <w:pPr>
        <w:pStyle w:val="Spistreci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9553378" w:history="1">
        <w:r w:rsidRPr="009601F5">
          <w:rPr>
            <w:rStyle w:val="Hipercze"/>
            <w:noProof/>
          </w:rPr>
          <w:t>Spis treści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_Toc219553378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hyperlink>
    </w:p>
    <w:p w14:paraId="586C8036" w14:textId="6476BFBD" w:rsidR="004C364A" w:rsidRDefault="004C364A">
      <w:pPr>
        <w:pStyle w:val="Spistreci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9553379" w:history="1">
        <w:r w:rsidRPr="009601F5">
          <w:rPr>
            <w:rStyle w:val="Hipercze"/>
            <w:noProof/>
          </w:rPr>
          <w:t>1. Wprowadzenie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_Toc219553379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hyperlink>
    </w:p>
    <w:p w14:paraId="557F8396" w14:textId="2853D431" w:rsidR="004C364A" w:rsidRDefault="004C364A">
      <w:pPr>
        <w:pStyle w:val="Spistreci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9553380" w:history="1">
        <w:r w:rsidRPr="009601F5">
          <w:rPr>
            <w:rStyle w:val="Hipercze"/>
            <w:noProof/>
          </w:rPr>
          <w:t>1.1 Cel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_Toc219553380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hyperlink>
    </w:p>
    <w:p w14:paraId="17E807E2" w14:textId="28369BD9" w:rsidR="004C364A" w:rsidRDefault="004C364A">
      <w:pPr>
        <w:pStyle w:val="Spistreci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9553381" w:history="1">
        <w:r w:rsidRPr="009601F5">
          <w:rPr>
            <w:rStyle w:val="Hipercze"/>
            <w:noProof/>
          </w:rPr>
          <w:t>1.2 Przyjęte konwencje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_Toc219553381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hyperlink>
    </w:p>
    <w:p w14:paraId="3B831C47" w14:textId="3E7A15F1" w:rsidR="004C364A" w:rsidRDefault="004C364A">
      <w:pPr>
        <w:pStyle w:val="Spistreci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9553382" w:history="1">
        <w:r w:rsidRPr="009601F5">
          <w:rPr>
            <w:rStyle w:val="Hipercze"/>
            <w:noProof/>
          </w:rPr>
          <w:t>1.3 Zakres projektu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_Toc219553382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hyperlink>
    </w:p>
    <w:p w14:paraId="2FE0ABF5" w14:textId="1AB46876" w:rsidR="004C364A" w:rsidRDefault="004C364A">
      <w:pPr>
        <w:pStyle w:val="Spistreci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9553383" w:history="1">
        <w:r w:rsidRPr="009601F5">
          <w:rPr>
            <w:rStyle w:val="Hipercze"/>
            <w:noProof/>
          </w:rPr>
          <w:t>1.4 Odwołania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_Toc219553383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hyperlink>
    </w:p>
    <w:p w14:paraId="59319983" w14:textId="384B4192" w:rsidR="004C364A" w:rsidRDefault="004C364A">
      <w:pPr>
        <w:pStyle w:val="Spistreci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9553384" w:history="1">
        <w:r w:rsidRPr="009601F5">
          <w:rPr>
            <w:rStyle w:val="Hipercze"/>
            <w:noProof/>
          </w:rPr>
          <w:t>2. Opis ogólny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_Toc219553384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hyperlink>
    </w:p>
    <w:p w14:paraId="5EDB29AE" w14:textId="6107D290" w:rsidR="004C364A" w:rsidRDefault="004C364A">
      <w:pPr>
        <w:pStyle w:val="Spistreci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9553385" w:history="1">
        <w:r w:rsidRPr="009601F5">
          <w:rPr>
            <w:rStyle w:val="Hipercze"/>
            <w:noProof/>
          </w:rPr>
          <w:t>2.1 Perspektywa produktu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_Toc219553385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hyperlink>
    </w:p>
    <w:p w14:paraId="18DAD20D" w14:textId="3707F6FA" w:rsidR="004C364A" w:rsidRDefault="004C364A">
      <w:pPr>
        <w:pStyle w:val="Spistreci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9553386" w:history="1">
        <w:r w:rsidRPr="009601F5">
          <w:rPr>
            <w:rStyle w:val="Hipercze"/>
            <w:noProof/>
          </w:rPr>
          <w:t>2.2 Klasy i charakterystyki użytkowników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_Toc219553386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1DB90E66" w14:textId="13F79D66" w:rsidR="004C364A" w:rsidRDefault="004C364A">
      <w:pPr>
        <w:pStyle w:val="Spistreci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9553387" w:history="1">
        <w:r w:rsidRPr="009601F5">
          <w:rPr>
            <w:rStyle w:val="Hipercze"/>
            <w:noProof/>
          </w:rPr>
          <w:t>2.3 Środowisko działania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_Toc219553387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5F6A1214" w14:textId="3A940940" w:rsidR="004C364A" w:rsidRDefault="004C364A">
      <w:pPr>
        <w:pStyle w:val="Spistreci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9553388" w:history="1">
        <w:r w:rsidRPr="009601F5">
          <w:rPr>
            <w:rStyle w:val="Hipercze"/>
            <w:noProof/>
          </w:rPr>
          <w:t>2.4 Ograniczenia projektowe i wykonawcze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_Toc219553388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03447DDC" w14:textId="48810F25" w:rsidR="004C364A" w:rsidRDefault="004C364A">
      <w:pPr>
        <w:pStyle w:val="Spistreci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9553389" w:history="1">
        <w:r w:rsidRPr="009601F5">
          <w:rPr>
            <w:rStyle w:val="Hipercze"/>
            <w:noProof/>
          </w:rPr>
          <w:t>2.5 Założenia i zależności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_Toc219553389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759D064F" w14:textId="13EC7FA8" w:rsidR="004C364A" w:rsidRDefault="004C364A">
      <w:pPr>
        <w:pStyle w:val="Spistreci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9553390" w:history="1">
        <w:r w:rsidRPr="009601F5">
          <w:rPr>
            <w:rStyle w:val="Hipercze"/>
            <w:noProof/>
          </w:rPr>
          <w:t>3. Funkcjonalności systemu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_Toc219553390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2407F70B" w14:textId="17E894A4" w:rsidR="004C364A" w:rsidRDefault="004C364A">
      <w:pPr>
        <w:pStyle w:val="Spistreci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9553391" w:history="1">
        <w:r w:rsidRPr="009601F5">
          <w:rPr>
            <w:rStyle w:val="Hipercze"/>
            <w:noProof/>
          </w:rPr>
          <w:t>3.1 Funkcja tworzenia/zarządzania/reagowania na posty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_Toc219553391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609D3297" w14:textId="68CFD510" w:rsidR="004C364A" w:rsidRDefault="004C364A">
      <w:pPr>
        <w:pStyle w:val="Spistreci3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9553392" w:history="1">
        <w:r w:rsidRPr="009601F5">
          <w:rPr>
            <w:rStyle w:val="Hipercze"/>
            <w:noProof/>
          </w:rPr>
          <w:t>3.1.1 Opis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_Toc219553392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09AAC3A5" w14:textId="5E138351" w:rsidR="004C364A" w:rsidRDefault="004C364A">
      <w:pPr>
        <w:pStyle w:val="Spistreci3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9553393" w:history="1">
        <w:r w:rsidRPr="009601F5">
          <w:rPr>
            <w:rStyle w:val="Hipercze"/>
            <w:noProof/>
          </w:rPr>
          <w:t>3.1.2 Wymagania funkcjonalne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_Toc219553393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77203CEC" w14:textId="2A7149FF" w:rsidR="004C364A" w:rsidRDefault="004C364A">
      <w:pPr>
        <w:pStyle w:val="Spistreci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9553394" w:history="1">
        <w:r w:rsidRPr="009601F5">
          <w:rPr>
            <w:rStyle w:val="Hipercze"/>
            <w:noProof/>
          </w:rPr>
          <w:t>3.2 Funkcjonalność kategoryzowanie treści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_Toc219553394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2ACE1B7A" w14:textId="7DDD7B3F" w:rsidR="004C364A" w:rsidRDefault="004C364A">
      <w:pPr>
        <w:pStyle w:val="Spistreci3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9553395" w:history="1">
        <w:r w:rsidRPr="009601F5">
          <w:rPr>
            <w:rStyle w:val="Hipercze"/>
            <w:noProof/>
          </w:rPr>
          <w:t>3.2.1 Opis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_Toc219553395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4000E6F8" w14:textId="63DCD6A7" w:rsidR="004C364A" w:rsidRDefault="004C364A">
      <w:pPr>
        <w:pStyle w:val="Spistreci3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9553396" w:history="1">
        <w:r w:rsidRPr="009601F5">
          <w:rPr>
            <w:rStyle w:val="Hipercze"/>
            <w:noProof/>
          </w:rPr>
          <w:t>3.2.2 Wymagania funkcjonalne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_Toc219553396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7DA99527" w14:textId="3381D307" w:rsidR="004C364A" w:rsidRDefault="004C364A">
      <w:pPr>
        <w:pStyle w:val="Spistreci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9553397" w:history="1">
        <w:r w:rsidRPr="009601F5">
          <w:rPr>
            <w:rStyle w:val="Hipercze"/>
            <w:noProof/>
          </w:rPr>
          <w:t>3.3 Funkcjonalność uwierzytelniania i zarządzania kontem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_Toc219553397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6DCBE9EF" w14:textId="368E93F0" w:rsidR="004C364A" w:rsidRDefault="004C364A">
      <w:pPr>
        <w:pStyle w:val="Spistreci3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9553398" w:history="1">
        <w:r w:rsidRPr="009601F5">
          <w:rPr>
            <w:rStyle w:val="Hipercze"/>
            <w:noProof/>
          </w:rPr>
          <w:t>3.3.1 Opis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_Toc219553398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42DA5DE6" w14:textId="7EB2E872" w:rsidR="004C364A" w:rsidRDefault="004C364A">
      <w:pPr>
        <w:pStyle w:val="Spistreci3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9553399" w:history="1">
        <w:r w:rsidRPr="009601F5">
          <w:rPr>
            <w:rStyle w:val="Hipercze"/>
            <w:noProof/>
          </w:rPr>
          <w:t>3.3.2 Wymagania funkcjonalne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_Toc219553399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4E5125EF" w14:textId="14B69F26" w:rsidR="004C364A" w:rsidRDefault="004C364A">
      <w:pPr>
        <w:pStyle w:val="Spistreci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9553400" w:history="1">
        <w:r w:rsidRPr="009601F5">
          <w:rPr>
            <w:rStyle w:val="Hipercze"/>
            <w:noProof/>
          </w:rPr>
          <w:t>3.4 Funkcjonalność panelu administratora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_Toc219553400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1A291273" w14:textId="66DA1DAD" w:rsidR="004C364A" w:rsidRDefault="004C364A">
      <w:pPr>
        <w:pStyle w:val="Spistreci3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9553401" w:history="1">
        <w:r w:rsidRPr="009601F5">
          <w:rPr>
            <w:rStyle w:val="Hipercze"/>
            <w:noProof/>
          </w:rPr>
          <w:t>3.4.1 Opis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_Toc219553401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34B58A56" w14:textId="2702B0D3" w:rsidR="004C364A" w:rsidRDefault="004C364A">
      <w:pPr>
        <w:pStyle w:val="Spistreci3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9553402" w:history="1">
        <w:r w:rsidRPr="009601F5">
          <w:rPr>
            <w:rStyle w:val="Hipercze"/>
            <w:noProof/>
          </w:rPr>
          <w:t>3.x.2 Wymagania funkcjonalne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_Toc219553402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3388E6CD" w14:textId="7E91390F" w:rsidR="004C364A" w:rsidRDefault="004C364A">
      <w:pPr>
        <w:pStyle w:val="Spistreci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9553403" w:history="1">
        <w:r w:rsidRPr="009601F5">
          <w:rPr>
            <w:rStyle w:val="Hipercze"/>
            <w:noProof/>
          </w:rPr>
          <w:t>4. Wymagania dotyczące danych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_Toc219553403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260B0CFB" w14:textId="4EC5F7A1" w:rsidR="004C364A" w:rsidRDefault="004C364A">
      <w:pPr>
        <w:pStyle w:val="Spistreci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9553404" w:history="1">
        <w:r w:rsidRPr="009601F5">
          <w:rPr>
            <w:rStyle w:val="Hipercze"/>
            <w:noProof/>
          </w:rPr>
          <w:t>4.1 Logiczny model danych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_Toc219553404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10FDD01B" w14:textId="3C716014" w:rsidR="004C364A" w:rsidRDefault="004C364A">
      <w:pPr>
        <w:pStyle w:val="Spistreci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9553405" w:history="1">
        <w:r w:rsidRPr="009601F5">
          <w:rPr>
            <w:rStyle w:val="Hipercze"/>
            <w:noProof/>
          </w:rPr>
          <w:t>4.2 Raporty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_Toc219553405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742543E4" w14:textId="12EFF25B" w:rsidR="004C364A" w:rsidRDefault="004C364A">
      <w:pPr>
        <w:pStyle w:val="Spistreci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9553406" w:history="1">
        <w:r w:rsidRPr="009601F5">
          <w:rPr>
            <w:rStyle w:val="Hipercze"/>
            <w:noProof/>
          </w:rPr>
          <w:t>4.3 Pozyskiwanie, integralność przechowywanie I usuwanie danych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_Toc219553406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54AA88D9" w14:textId="6DD64154" w:rsidR="004C364A" w:rsidRDefault="004C364A">
      <w:pPr>
        <w:pStyle w:val="Spistreci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9553407" w:history="1">
        <w:r w:rsidRPr="009601F5">
          <w:rPr>
            <w:rStyle w:val="Hipercze"/>
            <w:noProof/>
          </w:rPr>
          <w:t>5. Wymagania dotyczące interfejsu zewnętrznego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_Toc219553407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2D50D2F6" w14:textId="274A69E9" w:rsidR="004C364A" w:rsidRDefault="004C364A">
      <w:pPr>
        <w:pStyle w:val="Spistreci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9553408" w:history="1">
        <w:r w:rsidRPr="009601F5">
          <w:rPr>
            <w:rStyle w:val="Hipercze"/>
            <w:noProof/>
          </w:rPr>
          <w:t>5.1 Interfejsy użytkownika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_Toc219553408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10B9F0F3" w14:textId="2E195E8C" w:rsidR="004C364A" w:rsidRDefault="004C364A">
      <w:pPr>
        <w:pStyle w:val="Spistreci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9553409" w:history="1">
        <w:r w:rsidRPr="009601F5">
          <w:rPr>
            <w:rStyle w:val="Hipercze"/>
            <w:noProof/>
          </w:rPr>
          <w:t>5.2 Interfejsy programowe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_Toc219553409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485D5BFD" w14:textId="05AB6B36" w:rsidR="004C364A" w:rsidRDefault="004C364A">
      <w:pPr>
        <w:pStyle w:val="Spistreci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9553410" w:history="1">
        <w:r w:rsidRPr="009601F5">
          <w:rPr>
            <w:rStyle w:val="Hipercze"/>
            <w:noProof/>
          </w:rPr>
          <w:t>5.3 Interfejsy sprzętowe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_Toc219553410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409EDE37" w14:textId="5C0BC6C6" w:rsidR="004C364A" w:rsidRDefault="004C364A">
      <w:pPr>
        <w:pStyle w:val="Spistreci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9553411" w:history="1">
        <w:r w:rsidRPr="009601F5">
          <w:rPr>
            <w:rStyle w:val="Hipercze"/>
            <w:noProof/>
          </w:rPr>
          <w:t>5.4 Interfejsy komunikacyjne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_Toc219553411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29BFADA3" w14:textId="793764B4" w:rsidR="004C364A" w:rsidRDefault="004C364A">
      <w:pPr>
        <w:pStyle w:val="Spistreci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9553412" w:history="1">
        <w:r w:rsidRPr="009601F5">
          <w:rPr>
            <w:rStyle w:val="Hipercze"/>
            <w:noProof/>
          </w:rPr>
          <w:t>6. Cechy jakości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_Toc219553412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39750EE5" w14:textId="1141BC63" w:rsidR="004C364A" w:rsidRDefault="004C364A">
      <w:pPr>
        <w:pStyle w:val="Spistreci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9553413" w:history="1">
        <w:r w:rsidRPr="009601F5">
          <w:rPr>
            <w:rStyle w:val="Hipercze"/>
            <w:noProof/>
          </w:rPr>
          <w:t>6.1 Użyteczność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_Toc219553413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5AC9485F" w14:textId="653026F3" w:rsidR="004C364A" w:rsidRDefault="004C364A">
      <w:pPr>
        <w:pStyle w:val="Spistreci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9553414" w:history="1">
        <w:r w:rsidRPr="009601F5">
          <w:rPr>
            <w:rStyle w:val="Hipercze"/>
            <w:noProof/>
          </w:rPr>
          <w:t>6.2 Wydajność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_Toc219553414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76EA54E7" w14:textId="293D88C8" w:rsidR="004C364A" w:rsidRDefault="004C364A">
      <w:pPr>
        <w:pStyle w:val="Spistreci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9553415" w:history="1">
        <w:r w:rsidRPr="009601F5">
          <w:rPr>
            <w:rStyle w:val="Hipercze"/>
            <w:noProof/>
          </w:rPr>
          <w:t>6.3 Zabezpieczenia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_Toc219553415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16C80D71" w14:textId="1972BB42" w:rsidR="004C364A" w:rsidRDefault="004C364A">
      <w:pPr>
        <w:pStyle w:val="Spistreci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9553416" w:history="1">
        <w:r w:rsidRPr="009601F5">
          <w:rPr>
            <w:rStyle w:val="Hipercze"/>
            <w:noProof/>
          </w:rPr>
          <w:t>6.4 Bezpieczeństwo użytkowania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_Toc219553416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13B874B5" w14:textId="01315E32" w:rsidR="004C364A" w:rsidRDefault="004C364A">
      <w:pPr>
        <w:pStyle w:val="Spistreci2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9553417" w:history="1">
        <w:r w:rsidRPr="009601F5">
          <w:rPr>
            <w:rStyle w:val="Hipercze"/>
            <w:noProof/>
          </w:rPr>
          <w:t>6.x Inne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_Toc219553417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2661F043" w14:textId="74CD418B" w:rsidR="004C364A" w:rsidRDefault="004C364A">
      <w:pPr>
        <w:pStyle w:val="Spistreci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9553418" w:history="1">
        <w:r w:rsidRPr="009601F5">
          <w:rPr>
            <w:rStyle w:val="Hipercze"/>
            <w:noProof/>
          </w:rPr>
          <w:t>7. Wymagania internacjonalizacji i lokalizacji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_Toc219553418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164B1023" w14:textId="3562BBFD" w:rsidR="004C364A" w:rsidRDefault="004C364A">
      <w:pPr>
        <w:pStyle w:val="Spistreci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9553419" w:history="1">
        <w:r w:rsidRPr="009601F5">
          <w:rPr>
            <w:rStyle w:val="Hipercze"/>
            <w:noProof/>
          </w:rPr>
          <w:t>8. Inne wymagania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_Toc219553419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58B6C15D" w14:textId="59C9E541" w:rsidR="004C364A" w:rsidRDefault="004C364A">
      <w:pPr>
        <w:pStyle w:val="Spistreci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9553420" w:history="1">
        <w:r w:rsidRPr="009601F5">
          <w:rPr>
            <w:rStyle w:val="Hipercze"/>
            <w:noProof/>
          </w:rPr>
          <w:t>Suplement A: Słownictwo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_Toc219553420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762504E4" w14:textId="37DC7E96" w:rsidR="004C364A" w:rsidRDefault="004C364A">
      <w:pPr>
        <w:pStyle w:val="Spistreci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9553421" w:history="1">
        <w:r w:rsidRPr="009601F5">
          <w:rPr>
            <w:rStyle w:val="Hipercze"/>
            <w:noProof/>
          </w:rPr>
          <w:t>Suplement B: Modele analityczne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_Toc219553421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52E86C48" w14:textId="0539A58E" w:rsidR="009B009A" w:rsidRDefault="00000000">
      <w:pPr>
        <w:pStyle w:val="Standard"/>
        <w:rPr>
          <w:lang w:val="en-US"/>
        </w:rPr>
      </w:pPr>
      <w:r>
        <w:fldChar w:fldCharType="end"/>
      </w:r>
    </w:p>
    <w:p w14:paraId="398EEC22" w14:textId="77777777" w:rsidR="009B009A" w:rsidRDefault="00000000">
      <w:pPr>
        <w:pStyle w:val="Nagwek1"/>
      </w:pPr>
      <w:bookmarkStart w:id="2" w:name="_Toc219553379"/>
      <w:r>
        <w:t>1. Wprowadzenie</w:t>
      </w:r>
      <w:bookmarkEnd w:id="2"/>
    </w:p>
    <w:p w14:paraId="3B05B65C" w14:textId="77777777" w:rsidR="009B009A" w:rsidRDefault="00000000">
      <w:pPr>
        <w:pStyle w:val="Standard"/>
      </w:pPr>
      <w:r>
        <w:t>We wprowadzeniu znajduje się przegląd, który ma pomóc czytelnikowi zrozumieć, jak zorganizowany jest ten dokument i jak z niego korzystać.</w:t>
      </w:r>
    </w:p>
    <w:p w14:paraId="6531B160" w14:textId="77777777" w:rsidR="009B009A" w:rsidRDefault="00000000">
      <w:pPr>
        <w:pStyle w:val="Nagwek2"/>
      </w:pPr>
      <w:bookmarkStart w:id="3" w:name="_Toc219553380"/>
      <w:r>
        <w:t>1.1 Cel</w:t>
      </w:r>
      <w:bookmarkEnd w:id="3"/>
    </w:p>
    <w:p w14:paraId="668743F1" w14:textId="6915C2A2" w:rsidR="008760E7" w:rsidRDefault="008760E7">
      <w:pPr>
        <w:pStyle w:val="Standard"/>
      </w:pPr>
      <w:r>
        <w:t>Produktem jest forum internetowe umożliwiające dyskusję i udostępnianie treści przez użytkowników. Wydanie 0.1 alfa.</w:t>
      </w:r>
    </w:p>
    <w:p w14:paraId="6228EEEC" w14:textId="6253DC9E" w:rsidR="009B009A" w:rsidRDefault="008760E7">
      <w:pPr>
        <w:pStyle w:val="Standard"/>
      </w:pPr>
      <w:r>
        <w:t>Odbiorcą tego dokumentu jest zespół programistów, kierownik projektu oraz testerzy.</w:t>
      </w:r>
    </w:p>
    <w:p w14:paraId="5762B12B" w14:textId="77777777" w:rsidR="009B009A" w:rsidRDefault="00000000">
      <w:pPr>
        <w:pStyle w:val="Nagwek2"/>
      </w:pPr>
      <w:bookmarkStart w:id="4" w:name="_Toc219553381"/>
      <w:r>
        <w:t>1.2 Przyjęte konwencje</w:t>
      </w:r>
      <w:bookmarkEnd w:id="4"/>
    </w:p>
    <w:p w14:paraId="0033ABDF" w14:textId="77777777" w:rsidR="009B009A" w:rsidRDefault="00000000">
      <w:pPr>
        <w:pStyle w:val="Standard"/>
      </w:pPr>
      <w:r>
        <w:t>Opisz tu przyjęte standardy I konwencje, znaczenie formatowania.</w:t>
      </w:r>
    </w:p>
    <w:p w14:paraId="5955370B" w14:textId="77777777" w:rsidR="009B009A" w:rsidRDefault="00000000">
      <w:pPr>
        <w:pStyle w:val="Nagwek1"/>
      </w:pPr>
      <w:bookmarkStart w:id="5" w:name="_Toc219553382"/>
      <w:r>
        <w:t>1.3 Zakres projektu</w:t>
      </w:r>
      <w:bookmarkEnd w:id="5"/>
    </w:p>
    <w:p w14:paraId="352D8135" w14:textId="25A6B703" w:rsidR="009B009A" w:rsidRPr="00FB5DAF" w:rsidRDefault="00000000">
      <w:pPr>
        <w:pStyle w:val="Standard"/>
      </w:pPr>
      <w:r w:rsidRPr="00FB5DAF">
        <w:t xml:space="preserve">Forum internetowe, na którym użytkownicy mogą </w:t>
      </w:r>
      <w:r w:rsidR="00635D1D" w:rsidRPr="00FB5DAF">
        <w:t>wymieniać się opiniami i informacjami w formie</w:t>
      </w:r>
      <w:r w:rsidRPr="00FB5DAF">
        <w:t xml:space="preserve"> post</w:t>
      </w:r>
      <w:r w:rsidR="00635D1D" w:rsidRPr="00FB5DAF">
        <w:t>ów</w:t>
      </w:r>
      <w:r w:rsidRPr="00FB5DAF">
        <w:t xml:space="preserve">, </w:t>
      </w:r>
      <w:r w:rsidR="00635D1D" w:rsidRPr="00FB5DAF">
        <w:t xml:space="preserve">jak również </w:t>
      </w:r>
      <w:r w:rsidRPr="00FB5DAF">
        <w:t>komentować je</w:t>
      </w:r>
      <w:r w:rsidR="00635D1D" w:rsidRPr="00FB5DAF">
        <w:t xml:space="preserve"> i</w:t>
      </w:r>
      <w:r w:rsidRPr="00FB5DAF">
        <w:t xml:space="preserve"> dodawać reakcje. </w:t>
      </w:r>
      <w:r w:rsidR="00635D1D" w:rsidRPr="00FB5DAF">
        <w:t>Ważną rolę będzie spełniać funkcjonalność g</w:t>
      </w:r>
      <w:r w:rsidRPr="00FB5DAF">
        <w:t>rupowa</w:t>
      </w:r>
      <w:r w:rsidR="00635D1D" w:rsidRPr="00FB5DAF">
        <w:t>nia</w:t>
      </w:r>
      <w:r w:rsidRPr="00FB5DAF">
        <w:t xml:space="preserve"> </w:t>
      </w:r>
      <w:r w:rsidR="00635D1D" w:rsidRPr="00FB5DAF">
        <w:t>postów przy pomocy</w:t>
      </w:r>
      <w:r w:rsidRPr="00FB5DAF">
        <w:t xml:space="preserve"> hasztag</w:t>
      </w:r>
      <w:r w:rsidR="00635D1D" w:rsidRPr="00FB5DAF">
        <w:t>ów</w:t>
      </w:r>
      <w:r w:rsidRPr="00FB5DAF">
        <w:t>. Administrator może przeglądać i usuwać posty, komentarze, blokować użytkowników. Użytkownicy mogą się rejestrować, logować, kod weryfikujący przychodzi na maila</w:t>
      </w:r>
      <w:r w:rsidR="00635D1D" w:rsidRPr="00FB5DAF">
        <w:t>.</w:t>
      </w:r>
    </w:p>
    <w:p w14:paraId="54B59304" w14:textId="77777777" w:rsidR="009B009A" w:rsidRDefault="00000000">
      <w:pPr>
        <w:pStyle w:val="Nagwek2"/>
      </w:pPr>
      <w:bookmarkStart w:id="6" w:name="_Toc219553383"/>
      <w:r>
        <w:t>1.4 Odwołania</w:t>
      </w:r>
      <w:bookmarkEnd w:id="6"/>
    </w:p>
    <w:p w14:paraId="54D5E24F" w14:textId="77777777" w:rsidR="009B009A" w:rsidRDefault="00000000">
      <w:pPr>
        <w:pStyle w:val="Standard"/>
      </w:pPr>
      <w:r>
        <w:t>Odwołania do wszystkich przydatnych dokumentów, do których odwołuje się SRS.</w:t>
      </w:r>
    </w:p>
    <w:p w14:paraId="2C57D315" w14:textId="77777777" w:rsidR="009B009A" w:rsidRDefault="00000000">
      <w:pPr>
        <w:pStyle w:val="Nagwek1"/>
      </w:pPr>
      <w:bookmarkStart w:id="7" w:name="_Toc219553384"/>
      <w:r>
        <w:t>2. Opis ogólny</w:t>
      </w:r>
      <w:bookmarkEnd w:id="7"/>
    </w:p>
    <w:p w14:paraId="40499310" w14:textId="77777777" w:rsidR="009B009A" w:rsidRDefault="00000000">
      <w:pPr>
        <w:pStyle w:val="Standard"/>
      </w:pPr>
      <w:r>
        <w:t>Ta sekcja przedstawia ogólny przegląd produktu i środowiska, w którym będzie używany, przewidywanych użytkowników oraz znanych ograniczeń, założeń i zależności</w:t>
      </w:r>
    </w:p>
    <w:p w14:paraId="619B9CC2" w14:textId="77777777" w:rsidR="009B009A" w:rsidRDefault="00000000">
      <w:pPr>
        <w:pStyle w:val="Nagwek2"/>
      </w:pPr>
      <w:bookmarkStart w:id="8" w:name="_Toc219553385"/>
      <w:r>
        <w:t>2.1 Perspektywa produktu</w:t>
      </w:r>
      <w:bookmarkEnd w:id="8"/>
    </w:p>
    <w:p w14:paraId="7ADF1D0E" w14:textId="1FDA69D6" w:rsidR="003E6677" w:rsidRPr="00BE2FD2" w:rsidRDefault="003E6677" w:rsidP="003E6677">
      <w:pPr>
        <w:pStyle w:val="Standard"/>
      </w:pPr>
      <w:r w:rsidRPr="00BE2FD2">
        <w:t xml:space="preserve">Rynek przestrzeni opiniotwórczych i wymiany informacji jest chłonną podstawą istnienia Internetu, w zawsze zmieniającym się środowisku </w:t>
      </w:r>
      <w:r w:rsidR="00532F18" w:rsidRPr="00BE2FD2">
        <w:t xml:space="preserve">technosfery </w:t>
      </w:r>
      <w:r w:rsidRPr="00BE2FD2">
        <w:t>istnieje przestrzeń na nowe produkty umożliwiające prowadzenie dyskursu.</w:t>
      </w:r>
    </w:p>
    <w:p w14:paraId="205E176E" w14:textId="77777777" w:rsidR="009B009A" w:rsidRDefault="00000000">
      <w:pPr>
        <w:pStyle w:val="Nagwek2"/>
      </w:pPr>
      <w:bookmarkStart w:id="9" w:name="_Toc219553386"/>
      <w:r>
        <w:lastRenderedPageBreak/>
        <w:t>2.2 Klasy i charakterystyki użytkowników</w:t>
      </w:r>
      <w:bookmarkEnd w:id="9"/>
    </w:p>
    <w:p w14:paraId="779F571C" w14:textId="0B741BEF" w:rsidR="003E6677" w:rsidRDefault="003E6677" w:rsidP="003E6677">
      <w:pPr>
        <w:pStyle w:val="Standard"/>
      </w:pPr>
      <w:r>
        <w:t>Administrator</w:t>
      </w:r>
      <w:r w:rsidR="00532F18">
        <w:t xml:space="preserve"> – użytkownik o najwyższych uprawnieniach, może dodawać i usuwać innych użytkowników, moderować posty, ma wgląd w logi systemu. Ma również uprawnienia moderatora i użytkownika.</w:t>
      </w:r>
    </w:p>
    <w:p w14:paraId="740E5A5E" w14:textId="2C2CE75B" w:rsidR="003E6677" w:rsidRDefault="003E6677" w:rsidP="003E6677">
      <w:pPr>
        <w:pStyle w:val="Standard"/>
      </w:pPr>
      <w:r>
        <w:t>Moderator</w:t>
      </w:r>
      <w:r w:rsidR="00532F18">
        <w:t xml:space="preserve"> – użytkownik o poszerzonych uprawnieniach, w kwestii moderowania treści, może usuwać wszystkie posty, jak również blokować i usuwać użytkowników.</w:t>
      </w:r>
    </w:p>
    <w:p w14:paraId="7852B166" w14:textId="5F853FA9" w:rsidR="003E6677" w:rsidRPr="003E6677" w:rsidRDefault="003E6677" w:rsidP="003E6677">
      <w:pPr>
        <w:pStyle w:val="Standard"/>
      </w:pPr>
      <w:r>
        <w:t>Użytkownik</w:t>
      </w:r>
      <w:r w:rsidR="00532F18">
        <w:t xml:space="preserve"> – ma podstawowe uprawnienia dotyczące tworzenia, jak i zarządzania stworzonymi przez siebie treściami.</w:t>
      </w:r>
    </w:p>
    <w:p w14:paraId="609F61F5" w14:textId="77777777" w:rsidR="009B009A" w:rsidRDefault="00000000">
      <w:pPr>
        <w:pStyle w:val="Nagwek2"/>
      </w:pPr>
      <w:bookmarkStart w:id="10" w:name="_Toc219553387"/>
      <w:r>
        <w:t>2.3 Środowisko działania</w:t>
      </w:r>
      <w:bookmarkEnd w:id="10"/>
    </w:p>
    <w:p w14:paraId="46E29800" w14:textId="77777777" w:rsidR="00052B3F" w:rsidRDefault="00052B3F">
      <w:pPr>
        <w:pStyle w:val="Nagwek2"/>
        <w:rPr>
          <w:rFonts w:ascii="Calibri" w:eastAsia="Calibri" w:hAnsi="Calibri"/>
          <w:color w:val="auto"/>
          <w:sz w:val="22"/>
          <w:szCs w:val="22"/>
        </w:rPr>
      </w:pPr>
      <w:bookmarkStart w:id="11" w:name="_Toc219553388"/>
      <w:r w:rsidRPr="00052B3F">
        <w:rPr>
          <w:rFonts w:ascii="Calibri" w:eastAsia="Calibri" w:hAnsi="Calibri"/>
          <w:color w:val="auto"/>
          <w:sz w:val="22"/>
          <w:szCs w:val="22"/>
        </w:rPr>
        <w:t>Środowisko działania oprogramowania obejmuje serwer Ubuntu Server zlokalizowany w regionie EEA, co zapewnia zgodność z RODO. Użytkownicy systemu znajdują się geograficznie na terenie Unii Europejskiej. Backend aplikacji został opracowany w języku Python z wykorzystaniem frameworka Flask. Dane przechowywane są w bazie SQLite. Interfejs użytkownika oparty jest na HTML i JavaScript. System nie wymaga integracji z dodatkowymi aplikacjami zewnętrznymi.</w:t>
      </w:r>
    </w:p>
    <w:p w14:paraId="3EB3FE23" w14:textId="1B45267F" w:rsidR="009B009A" w:rsidRDefault="00000000">
      <w:pPr>
        <w:pStyle w:val="Nagwek2"/>
      </w:pPr>
      <w:r>
        <w:t>2.4 Ograniczenia projektowe i wykonawcze</w:t>
      </w:r>
      <w:bookmarkEnd w:id="11"/>
    </w:p>
    <w:p w14:paraId="1A296D78" w14:textId="5FB061CB" w:rsidR="009B009A" w:rsidRDefault="00052B3F">
      <w:pPr>
        <w:pStyle w:val="Standard"/>
      </w:pPr>
      <w:r>
        <w:t>Ograniczenie stanowi ilość osób w zespolą, jak również czas realizacji projektu.</w:t>
      </w:r>
    </w:p>
    <w:p w14:paraId="42594586" w14:textId="77777777" w:rsidR="009B009A" w:rsidRDefault="00000000">
      <w:pPr>
        <w:pStyle w:val="Nagwek2"/>
      </w:pPr>
      <w:bookmarkStart w:id="12" w:name="_Toc219553389"/>
      <w:r>
        <w:t>2.5 Założenia i zależności</w:t>
      </w:r>
      <w:bookmarkEnd w:id="12"/>
    </w:p>
    <w:p w14:paraId="1C050742" w14:textId="77777777" w:rsidR="00052B3F" w:rsidRDefault="00052B3F" w:rsidP="00052B3F">
      <w:pPr>
        <w:pStyle w:val="Standard"/>
      </w:pPr>
      <w:bookmarkStart w:id="13" w:name="_Toc219553390"/>
      <w:r w:rsidRPr="00052B3F">
        <w:t>System wymaga zainstalowanego i skonfigurowanego środowiska Docker przed uruchomieniem aplikacji. Proces CI/CD realizowany jest za pomocą GitHub Actions, co wymaga aktywnego repozytorium na platformie GitHub oraz poprawnie skonfigurowanych workflowów. Aplikacja będzie hostowana w chmurze Azure we francuskim regionie, co uzależnia działanie systemu od dostępności usług Microsoft Azure we Francji. Funkcjonalność systemu zależy od ciągłości działania tych zewnętrznych komponentów.</w:t>
      </w:r>
    </w:p>
    <w:p w14:paraId="30ED0D22" w14:textId="36DECA56" w:rsidR="009B009A" w:rsidRDefault="00000000" w:rsidP="00052B3F">
      <w:pPr>
        <w:pStyle w:val="Nagwek1"/>
      </w:pPr>
      <w:r>
        <w:t>3. Funkcjonalności systemu</w:t>
      </w:r>
      <w:bookmarkEnd w:id="13"/>
    </w:p>
    <w:p w14:paraId="111DA8B9" w14:textId="77777777" w:rsidR="009B009A" w:rsidRDefault="00000000">
      <w:pPr>
        <w:pStyle w:val="Standard"/>
      </w:pPr>
      <w:r>
        <w:t>Wymagania funkcjonalne można zorganizować według obszaru funkcjonalnego, przebiegu procesu, przypadku użycia, trybu działania, klasy użytkownika itp. Możliwe są również hierarchiczne kombinacje tych elementów, takie jak przypadki użycia w klasach użytkowników. Należy wybrać taką metodę organizacji, która ułatwi czytelnikom zrozumienie zamierzonych możliwości produktu.</w:t>
      </w:r>
    </w:p>
    <w:p w14:paraId="1C391C84" w14:textId="18AF5B43" w:rsidR="005F51D0" w:rsidRDefault="005F51D0" w:rsidP="005F51D0">
      <w:pPr>
        <w:pStyle w:val="Nagwek2"/>
      </w:pPr>
      <w:bookmarkStart w:id="14" w:name="_Toc219553391"/>
      <w:r>
        <w:t>3.1 Funkcja tworzenia/zarządzania/reagowania na posty</w:t>
      </w:r>
      <w:bookmarkEnd w:id="14"/>
    </w:p>
    <w:p w14:paraId="0149DAA2" w14:textId="3F00021B" w:rsidR="005F51D0" w:rsidRDefault="005F51D0" w:rsidP="005F51D0">
      <w:pPr>
        <w:pStyle w:val="Nagwek3"/>
      </w:pPr>
      <w:bookmarkStart w:id="15" w:name="_Toc219553392"/>
      <w:r>
        <w:t>3.1.1 Opis</w:t>
      </w:r>
      <w:bookmarkEnd w:id="15"/>
    </w:p>
    <w:p w14:paraId="5BE1CFA3" w14:textId="020C39EC" w:rsidR="005F51D0" w:rsidRDefault="005F51D0" w:rsidP="005F51D0">
      <w:pPr>
        <w:pStyle w:val="Standard"/>
        <w:rPr>
          <w:b/>
          <w:bCs/>
        </w:rPr>
      </w:pPr>
      <w:r>
        <w:rPr>
          <w:b/>
          <w:bCs/>
        </w:rPr>
        <w:t>Umożliwienie użytkownikom biernego i aktywnego uczestniczenia w dyskusji poprzez: przeglądanie, komentowanie i reagowanie na posty.</w:t>
      </w:r>
    </w:p>
    <w:p w14:paraId="00E77D81" w14:textId="052A1DAE" w:rsidR="005F51D0" w:rsidRDefault="005F51D0" w:rsidP="005F51D0">
      <w:pPr>
        <w:pStyle w:val="Nagwek3"/>
      </w:pPr>
      <w:bookmarkStart w:id="16" w:name="_Toc219553393"/>
      <w:r>
        <w:t>3.1.2 Wymagania funkcjonalne</w:t>
      </w:r>
      <w:bookmarkEnd w:id="16"/>
    </w:p>
    <w:p w14:paraId="46A9CF25" w14:textId="511DBAB5" w:rsidR="005F51D0" w:rsidRPr="00F934EB" w:rsidRDefault="005F51D0" w:rsidP="00F934EB">
      <w:pPr>
        <w:pStyle w:val="Akapitzlist"/>
        <w:numPr>
          <w:ilvl w:val="0"/>
          <w:numId w:val="6"/>
        </w:numPr>
      </w:pPr>
      <w:r>
        <w:t xml:space="preserve">[P: Wysoki - 1] </w:t>
      </w:r>
      <w:r w:rsidRPr="00F934EB">
        <w:t xml:space="preserve">Przeglądanie postów: użytkownik może przeglądać listę i szczegóły wszystkich publicznie widocznych postów w ramach systemu. W przypadku próby dostępu do nieistniejącego lub niepublicznego </w:t>
      </w:r>
      <w:r w:rsidR="00FB5DAF" w:rsidRPr="00F934EB">
        <w:t>postu,</w:t>
      </w:r>
      <w:r w:rsidRPr="00F934EB">
        <w:t xml:space="preserve"> do którego użytkownik nie ma uprawnień, system powinien zwrócić komunikat „Post nie istnieje, lub został usunięty”.</w:t>
      </w:r>
    </w:p>
    <w:p w14:paraId="7E02195E" w14:textId="7C80BC69" w:rsidR="005F51D0" w:rsidRPr="005F51D0" w:rsidRDefault="005F51D0" w:rsidP="005F51D0">
      <w:pPr>
        <w:pStyle w:val="Standard"/>
        <w:numPr>
          <w:ilvl w:val="0"/>
          <w:numId w:val="6"/>
        </w:numPr>
        <w:rPr>
          <w:rFonts w:cs="Calibri"/>
        </w:rPr>
      </w:pPr>
      <w:r>
        <w:rPr>
          <w:rFonts w:cs="Calibri"/>
        </w:rPr>
        <w:t xml:space="preserve">[P: Wysoki - 2] </w:t>
      </w:r>
      <w:r w:rsidRPr="005F51D0">
        <w:rPr>
          <w:rFonts w:cs="Calibri"/>
        </w:rPr>
        <w:t xml:space="preserve">Komentowanie postów: </w:t>
      </w:r>
      <w:r w:rsidR="00F934EB" w:rsidRPr="005F51D0">
        <w:rPr>
          <w:rFonts w:cs="Calibri"/>
        </w:rPr>
        <w:t>Zalogowany</w:t>
      </w:r>
      <w:r w:rsidRPr="005F51D0">
        <w:rPr>
          <w:rFonts w:cs="Calibri"/>
        </w:rPr>
        <w:t xml:space="preserve"> użytkownik może dodawać komentarze pod postami. System ogranicza długość komentarzy do [x] znaków i blokuje komentarze zawierające tylko białe znaki.</w:t>
      </w:r>
    </w:p>
    <w:p w14:paraId="0D495F72" w14:textId="44361F9E" w:rsidR="005F51D0" w:rsidRPr="005F51D0" w:rsidRDefault="005F51D0" w:rsidP="00F934EB">
      <w:pPr>
        <w:pStyle w:val="Standard"/>
        <w:numPr>
          <w:ilvl w:val="0"/>
          <w:numId w:val="6"/>
        </w:numPr>
        <w:rPr>
          <w:rFonts w:cs="Calibri"/>
        </w:rPr>
      </w:pPr>
      <w:r>
        <w:rPr>
          <w:rFonts w:cs="Calibri"/>
        </w:rPr>
        <w:t xml:space="preserve">[P: Wysoki - 3] </w:t>
      </w:r>
      <w:r w:rsidRPr="005F51D0">
        <w:rPr>
          <w:rFonts w:cs="Calibri"/>
        </w:rPr>
        <w:t xml:space="preserve">Dodanie reakcji: Zalogowany użytkownik może dodać jedną reakcję na post. </w:t>
      </w:r>
    </w:p>
    <w:p w14:paraId="357046D3" w14:textId="2D572AF2" w:rsidR="005F51D0" w:rsidRDefault="005F51D0" w:rsidP="005F51D0">
      <w:pPr>
        <w:pStyle w:val="Nagwek2"/>
      </w:pPr>
      <w:bookmarkStart w:id="17" w:name="_Toc219553394"/>
      <w:r>
        <w:t>3.</w:t>
      </w:r>
      <w:r w:rsidR="00F934EB">
        <w:t>2</w:t>
      </w:r>
      <w:r>
        <w:t xml:space="preserve"> Funkcjonalność kategoryzowanie treści</w:t>
      </w:r>
      <w:bookmarkEnd w:id="17"/>
    </w:p>
    <w:p w14:paraId="2306CE53" w14:textId="174738B8" w:rsidR="005F51D0" w:rsidRDefault="005F51D0" w:rsidP="005F51D0">
      <w:pPr>
        <w:pStyle w:val="Nagwek3"/>
      </w:pPr>
      <w:bookmarkStart w:id="18" w:name="_Toc219553395"/>
      <w:r>
        <w:t>3.</w:t>
      </w:r>
      <w:r w:rsidR="00F934EB">
        <w:t>2</w:t>
      </w:r>
      <w:r>
        <w:t>.1 Opis</w:t>
      </w:r>
      <w:bookmarkEnd w:id="18"/>
    </w:p>
    <w:p w14:paraId="22579AF3" w14:textId="77777777" w:rsidR="00F934EB" w:rsidRDefault="00F934EB" w:rsidP="00F934EB">
      <w:pPr>
        <w:pStyle w:val="Standard"/>
      </w:pPr>
      <w:r>
        <w:t>Posty oznaczone przy pomocy hasztagów, przypisywane są danej kategorii, co umożliwia filtrowanie i wyszukiwanie treści tematycznych.</w:t>
      </w:r>
    </w:p>
    <w:p w14:paraId="66DA873B" w14:textId="534FC82D" w:rsidR="005F51D0" w:rsidRDefault="005F51D0" w:rsidP="005F51D0">
      <w:pPr>
        <w:pStyle w:val="Nagwek3"/>
      </w:pPr>
      <w:bookmarkStart w:id="19" w:name="_Toc219553396"/>
      <w:r>
        <w:lastRenderedPageBreak/>
        <w:t>3.</w:t>
      </w:r>
      <w:r w:rsidR="00F934EB">
        <w:t>2</w:t>
      </w:r>
      <w:r>
        <w:t>.2 Wymagania funkcjonalne</w:t>
      </w:r>
      <w:bookmarkEnd w:id="19"/>
    </w:p>
    <w:p w14:paraId="6882C975" w14:textId="53F85D5E" w:rsidR="005F51D0" w:rsidRDefault="00F934EB" w:rsidP="00F934EB">
      <w:pPr>
        <w:pStyle w:val="Standard"/>
        <w:numPr>
          <w:ilvl w:val="0"/>
          <w:numId w:val="7"/>
        </w:numPr>
      </w:pPr>
      <w:r>
        <w:t xml:space="preserve">[P: Średni – 1] Grupowanie postów pod hasztagami: Użytkownik może przypisać do postu </w:t>
      </w:r>
      <w:r w:rsidR="00FB5DAF">
        <w:t>hasztagi</w:t>
      </w:r>
      <w:r>
        <w:t xml:space="preserve">, co powoduje agregację postu w danej kategorii. </w:t>
      </w:r>
    </w:p>
    <w:p w14:paraId="77915FFC" w14:textId="2B055EB7" w:rsidR="00F934EB" w:rsidRDefault="00F934EB" w:rsidP="00F934EB">
      <w:pPr>
        <w:pStyle w:val="Standard"/>
        <w:numPr>
          <w:ilvl w:val="0"/>
          <w:numId w:val="7"/>
        </w:numPr>
      </w:pPr>
      <w:r>
        <w:t>[P: Średni – 2] Oznaczanie innych użytkowników: Poprzez użycie znaku „@” użytkownik może w danej treści oznaczyć innego użytkownika, co utworzy przekierowanie do profilu oznaczonego użytkownika, system powiadomi oznaczonego użytkownika o pojawieniu się nowej treści z oznaczeniem.</w:t>
      </w:r>
    </w:p>
    <w:p w14:paraId="5C65D536" w14:textId="51F904AD" w:rsidR="005F51D0" w:rsidRDefault="005F51D0" w:rsidP="005F51D0">
      <w:pPr>
        <w:pStyle w:val="Nagwek2"/>
      </w:pPr>
      <w:bookmarkStart w:id="20" w:name="_Toc219553397"/>
      <w:r>
        <w:t>3.</w:t>
      </w:r>
      <w:r w:rsidR="00FB5DAF">
        <w:t>3</w:t>
      </w:r>
      <w:r>
        <w:t xml:space="preserve"> Funkcjonalność </w:t>
      </w:r>
      <w:r w:rsidR="00FB5DAF">
        <w:t>uwierzytelniania i zarządzania kontem</w:t>
      </w:r>
      <w:bookmarkEnd w:id="20"/>
    </w:p>
    <w:p w14:paraId="341C7403" w14:textId="6B66B49B" w:rsidR="005F51D0" w:rsidRDefault="005F51D0" w:rsidP="005F51D0">
      <w:pPr>
        <w:pStyle w:val="Nagwek3"/>
      </w:pPr>
      <w:bookmarkStart w:id="21" w:name="_Toc219553398"/>
      <w:r>
        <w:t>3.</w:t>
      </w:r>
      <w:r w:rsidR="00FB5DAF">
        <w:t>3</w:t>
      </w:r>
      <w:r>
        <w:t>.1 Opis</w:t>
      </w:r>
      <w:bookmarkEnd w:id="21"/>
    </w:p>
    <w:p w14:paraId="1F2B8CBD" w14:textId="1C9B7341" w:rsidR="005F51D0" w:rsidRPr="00FB5DAF" w:rsidRDefault="00FB5DAF" w:rsidP="005F51D0">
      <w:pPr>
        <w:pStyle w:val="Standard"/>
      </w:pPr>
      <w:r>
        <w:t>Obsługa i zarządzanie kontem użytkownika: rejestracja, weryfikacja, logowanie z zapewnieniem bezpieczeństwa.</w:t>
      </w:r>
    </w:p>
    <w:p w14:paraId="64C2E73B" w14:textId="51D9EF05" w:rsidR="005F51D0" w:rsidRDefault="005F51D0" w:rsidP="005F51D0">
      <w:pPr>
        <w:pStyle w:val="Nagwek3"/>
      </w:pPr>
      <w:bookmarkStart w:id="22" w:name="_Toc219553399"/>
      <w:r>
        <w:t>3.</w:t>
      </w:r>
      <w:r w:rsidR="00FB5DAF">
        <w:t>3</w:t>
      </w:r>
      <w:r>
        <w:t>.2 Wymagania funkcjonalne</w:t>
      </w:r>
      <w:bookmarkEnd w:id="22"/>
    </w:p>
    <w:p w14:paraId="71D7529C" w14:textId="6D7CA2F3" w:rsidR="00FB5DAF" w:rsidRDefault="00FB5DAF" w:rsidP="00FB5DAF">
      <w:pPr>
        <w:pStyle w:val="Standard"/>
        <w:numPr>
          <w:ilvl w:val="0"/>
          <w:numId w:val="8"/>
        </w:numPr>
      </w:pPr>
      <w:r>
        <w:t xml:space="preserve">Rejestracja użytkownika: Osoba niezalogowana może założyć konto na platformie, podając unikalny adres email, nazwę użytkownika oraz hasło. </w:t>
      </w:r>
    </w:p>
    <w:p w14:paraId="12B6F065" w14:textId="6DFD58D7" w:rsidR="00FB5DAF" w:rsidRDefault="00FB5DAF" w:rsidP="00FB5DAF">
      <w:pPr>
        <w:pStyle w:val="Standard"/>
        <w:numPr>
          <w:ilvl w:val="0"/>
          <w:numId w:val="8"/>
        </w:numPr>
      </w:pPr>
      <w:r>
        <w:t>Logowanie użytkownika: Użytkownik może zalogować się na platformę, przy użyciu danych ustalonych podczas rejestracji.</w:t>
      </w:r>
    </w:p>
    <w:p w14:paraId="2FBBFB44" w14:textId="00C71881" w:rsidR="00FB5DAF" w:rsidRPr="00FB5DAF" w:rsidRDefault="00FB5DAF" w:rsidP="00FB5DAF">
      <w:pPr>
        <w:pStyle w:val="Standard"/>
        <w:numPr>
          <w:ilvl w:val="0"/>
          <w:numId w:val="8"/>
        </w:numPr>
      </w:pPr>
      <w:r>
        <w:t>Weryfikacja adresu email: Na podany adres email zostaje wysłana wiadomość weryfikacyjna. System umożliwia ponowne wysłanie wiadomości po 1 minucie. Niezweryfikowany użytkownik ma zablokowane funkcje tworzenia i dodawania treści.</w:t>
      </w:r>
    </w:p>
    <w:p w14:paraId="7FAF78A4" w14:textId="618972C1" w:rsidR="005F51D0" w:rsidRDefault="005F51D0" w:rsidP="005F51D0">
      <w:pPr>
        <w:pStyle w:val="Nagwek2"/>
      </w:pPr>
      <w:bookmarkStart w:id="23" w:name="_Toc219553400"/>
      <w:r>
        <w:t>3.</w:t>
      </w:r>
      <w:r w:rsidR="00FB5DAF">
        <w:t>4</w:t>
      </w:r>
      <w:r>
        <w:t xml:space="preserve"> Funkcjonalność </w:t>
      </w:r>
      <w:r w:rsidR="00FB5DAF">
        <w:t>panelu administratora</w:t>
      </w:r>
      <w:bookmarkEnd w:id="23"/>
    </w:p>
    <w:p w14:paraId="6022E7D9" w14:textId="4C25CD7B" w:rsidR="005F51D0" w:rsidRDefault="005F51D0" w:rsidP="005F51D0">
      <w:pPr>
        <w:pStyle w:val="Nagwek3"/>
      </w:pPr>
      <w:bookmarkStart w:id="24" w:name="_Toc219553401"/>
      <w:r>
        <w:t>3.</w:t>
      </w:r>
      <w:r w:rsidR="00FB5DAF">
        <w:t>4</w:t>
      </w:r>
      <w:r>
        <w:t>.1 Opis</w:t>
      </w:r>
      <w:bookmarkEnd w:id="24"/>
    </w:p>
    <w:p w14:paraId="3EAB098F" w14:textId="6D9F89E3" w:rsidR="00FB5DAF" w:rsidRPr="00FB5DAF" w:rsidRDefault="00FB5DAF" w:rsidP="00FB5DAF">
      <w:r>
        <w:t>Zestaw narzędzi do moderacji treści i zarządzania użytkownikami, dostępny wyłącznie dla użytkowników z uprawnieniami administratora lub moderatora.</w:t>
      </w:r>
    </w:p>
    <w:p w14:paraId="6EA54109" w14:textId="7CD93363" w:rsidR="005F51D0" w:rsidRDefault="005F51D0" w:rsidP="005F51D0">
      <w:pPr>
        <w:pStyle w:val="Nagwek3"/>
      </w:pPr>
      <w:bookmarkStart w:id="25" w:name="_Toc219553402"/>
      <w:r>
        <w:t>3.</w:t>
      </w:r>
      <w:r w:rsidR="004C364A">
        <w:t>4</w:t>
      </w:r>
      <w:r>
        <w:t>.2 Wymagania funkcjonalne</w:t>
      </w:r>
      <w:bookmarkEnd w:id="25"/>
    </w:p>
    <w:p w14:paraId="03EB54EB" w14:textId="6D193A90" w:rsidR="005F51D0" w:rsidRDefault="00FB5DAF" w:rsidP="00FB5DAF">
      <w:pPr>
        <w:pStyle w:val="Akapitzlist"/>
        <w:numPr>
          <w:ilvl w:val="0"/>
          <w:numId w:val="10"/>
        </w:numPr>
      </w:pPr>
      <w:r>
        <w:t>Przeglądanie treści przez administratora:</w:t>
      </w:r>
      <w:r w:rsidR="00832012">
        <w:t xml:space="preserve"> Administrator widzi treści tworzone przez użytkowników.</w:t>
      </w:r>
    </w:p>
    <w:p w14:paraId="4232865A" w14:textId="0E6A2B2B" w:rsidR="00FB5DAF" w:rsidRDefault="00FB5DAF" w:rsidP="00FB5DAF">
      <w:pPr>
        <w:pStyle w:val="Akapitzlist"/>
        <w:numPr>
          <w:ilvl w:val="0"/>
          <w:numId w:val="10"/>
        </w:numPr>
      </w:pPr>
      <w:r>
        <w:t>Usuwanie treści:</w:t>
      </w:r>
      <w:r w:rsidR="00832012">
        <w:t xml:space="preserve"> Administrator może usuwać treści dodane przez użytkowników.</w:t>
      </w:r>
    </w:p>
    <w:p w14:paraId="4D165A32" w14:textId="491C271B" w:rsidR="00FB5DAF" w:rsidRDefault="00FB5DAF" w:rsidP="00FB5DAF">
      <w:pPr>
        <w:pStyle w:val="Akapitzlist"/>
        <w:numPr>
          <w:ilvl w:val="0"/>
          <w:numId w:val="10"/>
        </w:numPr>
      </w:pPr>
      <w:r>
        <w:t>Blokowanie użytkowników:</w:t>
      </w:r>
      <w:r w:rsidR="00832012">
        <w:t xml:space="preserve"> Administrator może czasowo lub trwale zablokować użytkownika.</w:t>
      </w:r>
    </w:p>
    <w:p w14:paraId="04C16578" w14:textId="77777777" w:rsidR="009B009A" w:rsidRDefault="00000000">
      <w:pPr>
        <w:pStyle w:val="Nagwek1"/>
      </w:pPr>
      <w:bookmarkStart w:id="26" w:name="_Toc219553403"/>
      <w:r>
        <w:t xml:space="preserve">4. Wymagania dotyczące </w:t>
      </w:r>
      <w:commentRangeStart w:id="27"/>
      <w:r>
        <w:t>danych</w:t>
      </w:r>
      <w:bookmarkEnd w:id="26"/>
      <w:commentRangeEnd w:id="27"/>
      <w:r w:rsidR="00DC2F00">
        <w:rPr>
          <w:rStyle w:val="Odwoaniedokomentarza"/>
          <w:sz w:val="32"/>
          <w:szCs w:val="32"/>
        </w:rPr>
        <w:commentReference w:id="27"/>
      </w:r>
    </w:p>
    <w:p w14:paraId="0A5E610C" w14:textId="77777777" w:rsidR="009B009A" w:rsidRDefault="00000000">
      <w:pPr>
        <w:pStyle w:val="Standard"/>
      </w:pPr>
      <w:r>
        <w:t>W tej sekcji szablonu należy opisać różne aspekty danych, które system będzie wykorzystywał jako dane wejściowe, przetwarzał w jakiś sposób lub produkował jako dane wyjściowe.</w:t>
      </w:r>
    </w:p>
    <w:p w14:paraId="61BDC287" w14:textId="77777777" w:rsidR="009B009A" w:rsidRDefault="00000000">
      <w:pPr>
        <w:pStyle w:val="Nagwek2"/>
      </w:pPr>
      <w:bookmarkStart w:id="28" w:name="_Toc219553404"/>
      <w:r>
        <w:t>4.1 Logiczny model danych</w:t>
      </w:r>
      <w:bookmarkEnd w:id="28"/>
    </w:p>
    <w:p w14:paraId="47DCA596" w14:textId="77777777" w:rsidR="009B009A" w:rsidRDefault="00000000">
      <w:pPr>
        <w:pStyle w:val="Standard"/>
      </w:pPr>
      <w:r>
        <w:t>Model danych jest wizualną reprezentacją obiektów danych i zbiorów, które system będzie przetwarzał, oraz relacji między nimi. Istnieje wiele notacji do modelowania danych, w tym diagramy ERD. To nie to samo, co implementacyjny model danych, który zostanie zrealizowany w postaci projektu bazy danych.</w:t>
      </w:r>
    </w:p>
    <w:p w14:paraId="76C93E96" w14:textId="77777777" w:rsidR="009B009A" w:rsidRDefault="00000000">
      <w:pPr>
        <w:pStyle w:val="Nagwek2"/>
      </w:pPr>
      <w:bookmarkStart w:id="29" w:name="_Toc219553405"/>
      <w:r>
        <w:t>4.2 Raporty</w:t>
      </w:r>
      <w:bookmarkEnd w:id="29"/>
    </w:p>
    <w:p w14:paraId="2172EB31" w14:textId="77777777" w:rsidR="009B009A" w:rsidRDefault="00000000">
      <w:pPr>
        <w:pStyle w:val="Standard"/>
      </w:pPr>
      <w:r>
        <w:t>Jeśli system będzie generować raporty, należy je tutaj zidentyfikować i opisać ich cechy. Jeśli raport musi być zgodny z określonym, wstępnie zdefiniowanym układem, można określić to tutaj jako ograniczenie lub podać przykład. Alternatywnie, można opisać zawartości raportu, kolejności sortowania, sumowaniu poziomów itd.</w:t>
      </w:r>
    </w:p>
    <w:p w14:paraId="50B58374" w14:textId="77777777" w:rsidR="009B009A" w:rsidRDefault="00000000">
      <w:pPr>
        <w:pStyle w:val="Nagwek2"/>
      </w:pPr>
      <w:bookmarkStart w:id="30" w:name="_Toc219553406"/>
      <w:r>
        <w:t>4.3 Pozyskiwanie, integralność przechowywanie I usuwanie danych</w:t>
      </w:r>
      <w:bookmarkEnd w:id="30"/>
    </w:p>
    <w:p w14:paraId="5E80CC03" w14:textId="77777777" w:rsidR="009B009A" w:rsidRDefault="00000000">
      <w:pPr>
        <w:pStyle w:val="Standard"/>
      </w:pPr>
      <w:r>
        <w:t>W stosownych przypadkach opisz, w jaki sposób dane są gromadzone i utrzymywane. Określić wszelkie wymagania dotyczące potrzeby ochrony integralności danych systemu. Zidentyfikować niezbędne techniki, takie jak kopie zapasowe, punkty kontrolne, kopie lustrzane.</w:t>
      </w:r>
    </w:p>
    <w:p w14:paraId="0E1F64E3" w14:textId="77777777" w:rsidR="009B009A" w:rsidRDefault="00000000">
      <w:pPr>
        <w:pStyle w:val="Nagwek1"/>
      </w:pPr>
      <w:bookmarkStart w:id="31" w:name="_Toc219553407"/>
      <w:r>
        <w:lastRenderedPageBreak/>
        <w:t>5. Wymagania dotyczące interfejsu zewnętrznego</w:t>
      </w:r>
      <w:bookmarkEnd w:id="31"/>
    </w:p>
    <w:p w14:paraId="656E0B1D" w14:textId="77777777" w:rsidR="009B009A" w:rsidRDefault="00000000">
      <w:pPr>
        <w:pStyle w:val="Standard"/>
      </w:pPr>
      <w:r>
        <w:t>Ta sekcja zawiera informacje zapewniające prawidłową komunikację systemu z użytkownikami oraz z zewnętrznymi elementami sprzętu lub oprogramowania. Złożony system z wieloma mikroserwisami powinien tworzyć oddzielną specyfikację interfejsu lub specyfikację architektury systemu. Dokumentacja interfejsu może zawierać materiały z innych dokumentów poprzez odwołania.</w:t>
      </w:r>
    </w:p>
    <w:p w14:paraId="49AD4FA5" w14:textId="77777777" w:rsidR="009B009A" w:rsidRDefault="00000000">
      <w:pPr>
        <w:pStyle w:val="Nagwek2"/>
      </w:pPr>
      <w:bookmarkStart w:id="32" w:name="_Toc219553408"/>
      <w:r>
        <w:t>5.1 Interfejsy użytkownika</w:t>
      </w:r>
      <w:bookmarkEnd w:id="32"/>
    </w:p>
    <w:p w14:paraId="18D54D4D" w14:textId="77777777" w:rsidR="009B009A" w:rsidRDefault="00000000">
      <w:pPr>
        <w:pStyle w:val="Standard"/>
      </w:pPr>
      <w:r>
        <w:t>Opisz logiczną charakterystykę każdego interfejsu użytkownika, którego potrzebuje system. Niektóre specyficzne cechy interfejsów użytkownika mogą pojawić się w 6.1 Użyteczność. Należy zwrócić uwagę na:</w:t>
      </w:r>
    </w:p>
    <w:p w14:paraId="4A034D14" w14:textId="77777777" w:rsidR="009B009A" w:rsidRDefault="00000000">
      <w:pPr>
        <w:pStyle w:val="Akapitzlist"/>
        <w:numPr>
          <w:ilvl w:val="0"/>
          <w:numId w:val="4"/>
        </w:numPr>
      </w:pPr>
      <w:r>
        <w:t>Odniesienia do standardów interfejsu użytkownika, których należy przestrzegać</w:t>
      </w:r>
    </w:p>
    <w:p w14:paraId="7BB0C464" w14:textId="77777777" w:rsidR="009B009A" w:rsidRDefault="00000000">
      <w:pPr>
        <w:pStyle w:val="Akapitzlist"/>
        <w:numPr>
          <w:ilvl w:val="0"/>
          <w:numId w:val="3"/>
        </w:numPr>
      </w:pPr>
      <w:r>
        <w:t>Standardy dotyczące czcionek, ikon, etykiet przycisków, obrazów, schematów kolorów, sekwencji zakładek w polach, powszechnie używanych elementów sterujących, grafiki marki, informacji o prawach autorskich i prywatności itp.</w:t>
      </w:r>
    </w:p>
    <w:p w14:paraId="476B1F26" w14:textId="77777777" w:rsidR="009B009A" w:rsidRDefault="00000000">
      <w:pPr>
        <w:pStyle w:val="Akapitzlist"/>
        <w:numPr>
          <w:ilvl w:val="0"/>
          <w:numId w:val="3"/>
        </w:numPr>
      </w:pPr>
      <w:r>
        <w:t>Ograniczenia rozmiaru ekranu, układu lub rozdzielczości</w:t>
      </w:r>
    </w:p>
    <w:p w14:paraId="7396C127" w14:textId="77777777" w:rsidR="009B009A" w:rsidRDefault="00000000">
      <w:pPr>
        <w:pStyle w:val="Akapitzlist"/>
        <w:numPr>
          <w:ilvl w:val="0"/>
          <w:numId w:val="3"/>
        </w:numPr>
      </w:pPr>
      <w:r>
        <w:t>Standardowe przyciski, funkcje lub łącza nawigacyjne, które pojawią się na każdym ekranie, na przykład przycisk pomocy</w:t>
      </w:r>
    </w:p>
    <w:p w14:paraId="797CF8E4" w14:textId="77777777" w:rsidR="009B009A" w:rsidRDefault="00000000">
      <w:pPr>
        <w:pStyle w:val="Akapitzlist"/>
        <w:numPr>
          <w:ilvl w:val="0"/>
          <w:numId w:val="3"/>
        </w:numPr>
      </w:pPr>
      <w:r>
        <w:t>Skróty klawiszowe</w:t>
      </w:r>
    </w:p>
    <w:p w14:paraId="4A652941" w14:textId="77777777" w:rsidR="009B009A" w:rsidRDefault="00000000">
      <w:pPr>
        <w:pStyle w:val="Akapitzlist"/>
        <w:numPr>
          <w:ilvl w:val="0"/>
          <w:numId w:val="3"/>
        </w:numPr>
      </w:pPr>
      <w:r>
        <w:t>Wyświetlanie wiadomości i konwencje budowy / składni komunikatów</w:t>
      </w:r>
    </w:p>
    <w:p w14:paraId="25EC8825" w14:textId="77777777" w:rsidR="009B009A" w:rsidRDefault="00000000">
      <w:pPr>
        <w:pStyle w:val="Akapitzlist"/>
        <w:numPr>
          <w:ilvl w:val="0"/>
          <w:numId w:val="3"/>
        </w:numPr>
      </w:pPr>
      <w:r>
        <w:t>Wytyczne dotyczące walidacji danych (takie jak ograniczenia wartości wejściowych i kiedy sprawdzać zawartość pól)</w:t>
      </w:r>
    </w:p>
    <w:p w14:paraId="7E2FABA2" w14:textId="77777777" w:rsidR="009B009A" w:rsidRDefault="00000000">
      <w:pPr>
        <w:pStyle w:val="Akapitzlist"/>
        <w:numPr>
          <w:ilvl w:val="0"/>
          <w:numId w:val="3"/>
        </w:numPr>
      </w:pPr>
      <w:r>
        <w:t>Standardy układu ułatwiające lokalizację (tłumaczenie) oprogramowania</w:t>
      </w:r>
    </w:p>
    <w:p w14:paraId="05D86EE6" w14:textId="77777777" w:rsidR="009B009A" w:rsidRDefault="00000000">
      <w:pPr>
        <w:pStyle w:val="Akapitzlist"/>
        <w:numPr>
          <w:ilvl w:val="0"/>
          <w:numId w:val="3"/>
        </w:numPr>
      </w:pPr>
      <w:r>
        <w:t>Udogodnienia dla użytkowników niedowidzących, daltonistów lub mających inne ograniczenia</w:t>
      </w:r>
    </w:p>
    <w:p w14:paraId="5B232992" w14:textId="77777777" w:rsidR="009B009A" w:rsidRDefault="00000000">
      <w:pPr>
        <w:pStyle w:val="Nagwek2"/>
      </w:pPr>
      <w:bookmarkStart w:id="33" w:name="_Toc219553409"/>
      <w:r>
        <w:t>5.2 Interfejsy programowe</w:t>
      </w:r>
      <w:bookmarkEnd w:id="33"/>
    </w:p>
    <w:p w14:paraId="6EFEB2D5" w14:textId="77777777" w:rsidR="009B009A" w:rsidRDefault="00000000">
      <w:pPr>
        <w:pStyle w:val="Standard"/>
      </w:pPr>
      <w:r>
        <w:t>Opisz połączenia między tym produktem a innymi składnikami oprogramowania (zidentyfikowanymi według nazwy i wersji), w tym innymi aplikacjami, bazami danych, systemami operacyjnymi, narzędziami, bibliotekami, witrynami internetowymi i zintegrowanymi komponentami komercyjnymi.</w:t>
      </w:r>
    </w:p>
    <w:p w14:paraId="3C1F8BB1" w14:textId="77777777" w:rsidR="009B009A" w:rsidRDefault="00000000">
      <w:pPr>
        <w:pStyle w:val="Standard"/>
      </w:pPr>
      <w:r>
        <w:t>Określić cel, formaty i treść komunikatów, danych i wartości kontrolnych wymienianych między komponentami oprogramowania.</w:t>
      </w:r>
    </w:p>
    <w:p w14:paraId="213ED7F3" w14:textId="77777777" w:rsidR="009B009A" w:rsidRDefault="00000000">
      <w:pPr>
        <w:pStyle w:val="Standard"/>
      </w:pPr>
      <w:r>
        <w:t>Określ odwzorowania danych wejściowych i wyjściowych między systemami oraz wszelkie tłumaczenia, które muszą zostać wykonane, aby dane mogły zostać przesłane z jednego systemu do drugiego.</w:t>
      </w:r>
    </w:p>
    <w:p w14:paraId="02EF462B" w14:textId="77777777" w:rsidR="009B009A" w:rsidRDefault="00000000">
      <w:pPr>
        <w:pStyle w:val="Nagwek2"/>
      </w:pPr>
      <w:bookmarkStart w:id="34" w:name="_Toc219553410"/>
      <w:r>
        <w:t>5.3 Interfejsy sprzętowe</w:t>
      </w:r>
      <w:bookmarkEnd w:id="34"/>
    </w:p>
    <w:p w14:paraId="30639EA3" w14:textId="77777777" w:rsidR="009B009A" w:rsidRDefault="00000000">
      <w:pPr>
        <w:pStyle w:val="Standard"/>
      </w:pPr>
      <w:r>
        <w:t>Opisz charakterystykę każdego interfejsu między komponentami oprogramowania i komponentami sprzętowymi systemu, jeśli takie istnieją. Opis ten może obejmować obsługiwane typy urządzeń, dane i interakcje sterowania między oprogramowaniem a sprzętem oraz używane protokoły komunikacyjne. Dane wejściowe i wyjściowe, ich formaty, prawidłowe wartości lub zakresy oraz wszelkie problemy z synchronizacją, o których programiści powinni wiedzieć.</w:t>
      </w:r>
    </w:p>
    <w:p w14:paraId="78C9A3D6" w14:textId="77777777" w:rsidR="009B009A" w:rsidRDefault="00000000">
      <w:pPr>
        <w:pStyle w:val="Nagwek2"/>
      </w:pPr>
      <w:bookmarkStart w:id="35" w:name="_Toc219553411"/>
      <w:r>
        <w:t>5.4 Interfejsy komunikacyjne</w:t>
      </w:r>
      <w:bookmarkEnd w:id="35"/>
    </w:p>
    <w:p w14:paraId="6A9F4AAA" w14:textId="77777777" w:rsidR="009B009A" w:rsidRDefault="00000000">
      <w:pPr>
        <w:pStyle w:val="Standard"/>
      </w:pPr>
      <w:r>
        <w:t>Określić wymagania dotyczące wszelkich funkcji komunikacyjnych, których będzie używać produkt, w tym poczty e-mail, przeglądarki internetowej, protokołów sieciowych i formularzy elektronicznych.</w:t>
      </w:r>
    </w:p>
    <w:p w14:paraId="7C005AC2" w14:textId="77777777" w:rsidR="009B009A" w:rsidRDefault="00000000">
      <w:pPr>
        <w:pStyle w:val="Standard"/>
      </w:pPr>
      <w:r>
        <w:t>Zdefiniować odpowiednie formaty komunikatów. Określ zasady bezpieczeństwa i szyfrowania komunikacji, szybkości przesyłania danych, mechanizmy synchronizacji.</w:t>
      </w:r>
    </w:p>
    <w:p w14:paraId="34A6C01C" w14:textId="77777777" w:rsidR="009B009A" w:rsidRDefault="00000000">
      <w:pPr>
        <w:pStyle w:val="Nagwek1"/>
      </w:pPr>
      <w:bookmarkStart w:id="36" w:name="_Toc219553412"/>
      <w:r>
        <w:t>6. Cechy jakości</w:t>
      </w:r>
      <w:bookmarkEnd w:id="36"/>
    </w:p>
    <w:p w14:paraId="7C24C0EB" w14:textId="77777777" w:rsidR="009B009A" w:rsidRDefault="00000000">
      <w:pPr>
        <w:pStyle w:val="Standard"/>
      </w:pPr>
      <w:r>
        <w:t>W tej sekcji określa się wymagania niefunkcjonalne inne niż ograniczenia, które są zapisane w sekcji 2.4 oraz 5.1.</w:t>
      </w:r>
    </w:p>
    <w:p w14:paraId="2909F3E7" w14:textId="77777777" w:rsidR="009B009A" w:rsidRDefault="00000000">
      <w:pPr>
        <w:pStyle w:val="Standard"/>
      </w:pPr>
      <w:r>
        <w:t>Te wymagania jakościowe powinny być szczegółowe, ilościowe i weryfikowalne.</w:t>
      </w:r>
    </w:p>
    <w:p w14:paraId="7DDEBA8F" w14:textId="77777777" w:rsidR="009B009A" w:rsidRDefault="00000000">
      <w:pPr>
        <w:pStyle w:val="Standard"/>
      </w:pPr>
      <w:r>
        <w:lastRenderedPageBreak/>
        <w:t>Należy wskazać względne priorytety różnych atrybutów, np. bezpieczeństwo ponad wydajnością.</w:t>
      </w:r>
    </w:p>
    <w:p w14:paraId="64A7F164" w14:textId="77777777" w:rsidR="009B009A" w:rsidRDefault="00000000">
      <w:pPr>
        <w:pStyle w:val="Nagwek2"/>
      </w:pPr>
      <w:bookmarkStart w:id="37" w:name="_Toc219553413"/>
      <w:r>
        <w:t>6.1 Użyteczność</w:t>
      </w:r>
      <w:bookmarkEnd w:id="37"/>
    </w:p>
    <w:p w14:paraId="19E46378" w14:textId="2083B6F6" w:rsidR="009B009A" w:rsidRDefault="00C06BF8">
      <w:pPr>
        <w:pStyle w:val="Standard"/>
      </w:pPr>
      <w:r w:rsidRPr="00C06BF8">
        <w:t xml:space="preserve">Interfejs </w:t>
      </w:r>
      <w:r>
        <w:t>forum</w:t>
      </w:r>
      <w:r w:rsidRPr="00C06BF8">
        <w:t xml:space="preserve"> musi być zgodny z powszechnie znanymi wzorcami projektowania, aby </w:t>
      </w:r>
      <w:r w:rsidR="008760E7">
        <w:t>użytkownik</w:t>
      </w:r>
      <w:r w:rsidRPr="00C06BF8">
        <w:t xml:space="preserve"> był intuicyjny. Każdy ekran powinien zawierać jasne oznaczenie aktualnej lokalizacji w aplikacji oraz oferować łatwy dostęp do głównych sekcji za pomocą stałego paska nawigacyjnego. Formularze wymagają walidacji w czasie rzeczywistym z komunikatami błędów umieszczonymi bezpośrednio przy polach, a przycisk akcji głównej musi być zawsze widoczny i aktywny tylko po poprawnym wypełnieniu danych. Czas ładowania kolejnych widoków nie powinien przekraczać 2 sekund. Teksty instrukcji i etykiet kontrolek powinny być napisane prostym językiem, unikać żargonu i zawierać maksymalnie 20 wyrazów. System musi też oferować jasny feedback wizualny lub dźwiękowy po każdej udaną operacją.</w:t>
      </w:r>
    </w:p>
    <w:p w14:paraId="69C8B9C6" w14:textId="77777777" w:rsidR="009B009A" w:rsidRDefault="00000000">
      <w:pPr>
        <w:pStyle w:val="Nagwek2"/>
      </w:pPr>
      <w:bookmarkStart w:id="38" w:name="_Toc219553414"/>
      <w:r>
        <w:t>6.2 Wydajność</w:t>
      </w:r>
      <w:bookmarkEnd w:id="38"/>
    </w:p>
    <w:p w14:paraId="548BD033" w14:textId="77777777" w:rsidR="009B009A" w:rsidRDefault="00000000">
      <w:pPr>
        <w:pStyle w:val="Standard"/>
      </w:pPr>
      <w:r>
        <w:t>Określić wymagania dotyczące wydajności dla różnych operacji systemowych. Jeśli różne wymagania funkcjonalne lub cechy mają różne wymagania dotyczące wydajności, lepiej jest określić te cele wydajnościowe razem z odpowiednimi wymaganiami funkcjonalnymi, zamiast zbierać je w tej sekcji.</w:t>
      </w:r>
    </w:p>
    <w:p w14:paraId="4512EF47" w14:textId="0FB43B71" w:rsidR="009B009A" w:rsidRPr="008760E7" w:rsidRDefault="00000000" w:rsidP="008760E7">
      <w:pPr>
        <w:pStyle w:val="Nagwek2"/>
      </w:pPr>
      <w:bookmarkStart w:id="39" w:name="_Toc219553415"/>
      <w:r>
        <w:t>6.3 Zabezpieczenia</w:t>
      </w:r>
      <w:bookmarkEnd w:id="39"/>
    </w:p>
    <w:p w14:paraId="501A4383" w14:textId="5B7C2ADC" w:rsidR="008760E7" w:rsidRDefault="008760E7">
      <w:pPr>
        <w:pStyle w:val="Nagwek2"/>
        <w:rPr>
          <w:rFonts w:ascii="Calibri" w:eastAsia="Calibri" w:hAnsi="Calibri"/>
          <w:color w:val="auto"/>
          <w:sz w:val="22"/>
          <w:szCs w:val="22"/>
        </w:rPr>
      </w:pPr>
      <w:bookmarkStart w:id="40" w:name="_Toc219553416"/>
      <w:r w:rsidRPr="008760E7">
        <w:rPr>
          <w:rFonts w:ascii="Calibri" w:eastAsia="Calibri" w:hAnsi="Calibri"/>
          <w:color w:val="auto"/>
          <w:sz w:val="22"/>
          <w:szCs w:val="22"/>
        </w:rPr>
        <w:t>Baza danych musi być niedostępna z zewnątrz</w:t>
      </w:r>
      <w:r>
        <w:rPr>
          <w:rFonts w:ascii="Calibri" w:eastAsia="Calibri" w:hAnsi="Calibri"/>
          <w:color w:val="auto"/>
          <w:sz w:val="22"/>
          <w:szCs w:val="22"/>
        </w:rPr>
        <w:t>,</w:t>
      </w:r>
      <w:r w:rsidRPr="008760E7">
        <w:rPr>
          <w:rFonts w:ascii="Calibri" w:eastAsia="Calibri" w:hAnsi="Calibri"/>
          <w:color w:val="auto"/>
          <w:sz w:val="22"/>
          <w:szCs w:val="22"/>
        </w:rPr>
        <w:t xml:space="preserve"> komunikacja odbywa się wyłącznie lokalnie przez gniazdo domenowe lub prywatny port. Hasła użytkowników przechowywane są w postaci skrótu generowaneg</w:t>
      </w:r>
      <w:r>
        <w:rPr>
          <w:rFonts w:ascii="Calibri" w:eastAsia="Calibri" w:hAnsi="Calibri"/>
          <w:color w:val="auto"/>
          <w:sz w:val="22"/>
          <w:szCs w:val="22"/>
        </w:rPr>
        <w:t>o funkcją</w:t>
      </w:r>
      <w:r w:rsidRPr="008760E7">
        <w:rPr>
          <w:rFonts w:ascii="Calibri" w:eastAsia="Calibri" w:hAnsi="Calibri"/>
          <w:color w:val="auto"/>
          <w:sz w:val="22"/>
          <w:szCs w:val="22"/>
        </w:rPr>
        <w:t xml:space="preserve">. </w:t>
      </w:r>
      <w:r>
        <w:rPr>
          <w:rFonts w:ascii="Calibri" w:eastAsia="Calibri" w:hAnsi="Calibri"/>
          <w:color w:val="auto"/>
          <w:sz w:val="22"/>
          <w:szCs w:val="22"/>
        </w:rPr>
        <w:t>Dostęp</w:t>
      </w:r>
      <w:r w:rsidRPr="008760E7">
        <w:rPr>
          <w:rFonts w:ascii="Calibri" w:eastAsia="Calibri" w:hAnsi="Calibri"/>
          <w:color w:val="auto"/>
          <w:sz w:val="22"/>
          <w:szCs w:val="22"/>
        </w:rPr>
        <w:t xml:space="preserve"> do plików odbywa się przez API aplikacji, a bezpośrednie URL-e z zewnątrz zwracają 403. </w:t>
      </w:r>
      <w:r>
        <w:rPr>
          <w:rFonts w:ascii="Calibri" w:eastAsia="Calibri" w:hAnsi="Calibri"/>
          <w:color w:val="auto"/>
          <w:sz w:val="22"/>
          <w:szCs w:val="22"/>
        </w:rPr>
        <w:t>W</w:t>
      </w:r>
      <w:r w:rsidRPr="008760E7">
        <w:rPr>
          <w:rFonts w:ascii="Calibri" w:eastAsia="Calibri" w:hAnsi="Calibri"/>
          <w:color w:val="auto"/>
          <w:sz w:val="22"/>
          <w:szCs w:val="22"/>
        </w:rPr>
        <w:t>szystkie ciasteczka oznaczone są flagami Secure, HttpOnly i SameSite=Strict. Logi systemowe nie mogą zapisywać danych osobowych ani haseł</w:t>
      </w:r>
      <w:r>
        <w:rPr>
          <w:rFonts w:ascii="Calibri" w:eastAsia="Calibri" w:hAnsi="Calibri"/>
          <w:color w:val="auto"/>
          <w:sz w:val="22"/>
          <w:szCs w:val="22"/>
        </w:rPr>
        <w:t>.</w:t>
      </w:r>
    </w:p>
    <w:p w14:paraId="795DA80F" w14:textId="68CE5EDD" w:rsidR="009B009A" w:rsidRDefault="00000000">
      <w:pPr>
        <w:pStyle w:val="Nagwek2"/>
      </w:pPr>
      <w:r>
        <w:t>6.4 Bezpieczeństwo użytkowania</w:t>
      </w:r>
      <w:bookmarkEnd w:id="40"/>
    </w:p>
    <w:p w14:paraId="190548A1" w14:textId="77777777" w:rsidR="009B009A" w:rsidRDefault="00000000">
      <w:pPr>
        <w:pStyle w:val="Standard"/>
      </w:pPr>
      <w:r>
        <w:t>Określ wymagania dotyczące możliwych szkód, które mogą wynikać z użytkowania produktu. Zdefiniuj wszelkie zabezpieczenia lub działania, które należy podjąć, a także potencjalnie niebezpieczne działania, którym należy zapobiec.</w:t>
      </w:r>
    </w:p>
    <w:p w14:paraId="7AC018BC" w14:textId="77777777" w:rsidR="009B009A" w:rsidRDefault="00000000">
      <w:pPr>
        <w:pStyle w:val="Nagwek2"/>
      </w:pPr>
      <w:bookmarkStart w:id="41" w:name="_Toc219553417"/>
      <w:r>
        <w:t>6.x Inne</w:t>
      </w:r>
      <w:bookmarkEnd w:id="41"/>
    </w:p>
    <w:p w14:paraId="3681D2BE" w14:textId="77777777" w:rsidR="009B009A" w:rsidRDefault="00000000">
      <w:pPr>
        <w:pStyle w:val="Standard"/>
      </w:pPr>
      <w:r>
        <w:t>Utwórz osobną sekcję w SRS dla każdego dodatkowego atrybutu jakości produktu, aby opisać cechy, które będą ważne zarówno dla klientów, jak i dla programistów.</w:t>
      </w:r>
    </w:p>
    <w:p w14:paraId="2D7E92F9" w14:textId="77777777" w:rsidR="009B009A" w:rsidRDefault="00000000">
      <w:pPr>
        <w:pStyle w:val="Nagwek1"/>
      </w:pPr>
      <w:bookmarkStart w:id="42" w:name="_Toc219553418"/>
      <w:r>
        <w:t>7. Wymagania internacjonalizacji i lokalizacji</w:t>
      </w:r>
      <w:bookmarkEnd w:id="42"/>
    </w:p>
    <w:p w14:paraId="6BD92D07" w14:textId="77777777" w:rsidR="009B009A" w:rsidRDefault="00000000">
      <w:pPr>
        <w:pStyle w:val="Standard"/>
        <w:rPr>
          <w:b/>
          <w:bCs/>
        </w:rPr>
      </w:pPr>
      <w:r>
        <w:rPr>
          <w:b/>
          <w:bCs/>
        </w:rPr>
        <w:t>Aplikacja uwzględnia język użytkownika oraz format dat, wyciągając informację z danych przeglądarki, proponując użytkownikom w pierwszej kolejności posty w ich lokalnym języku</w:t>
      </w:r>
    </w:p>
    <w:p w14:paraId="05A145D4" w14:textId="77777777" w:rsidR="009B009A" w:rsidRDefault="009B009A">
      <w:pPr>
        <w:pStyle w:val="Standard"/>
      </w:pPr>
    </w:p>
    <w:p w14:paraId="1700993B" w14:textId="77777777" w:rsidR="009B009A" w:rsidRDefault="00000000">
      <w:pPr>
        <w:pStyle w:val="Standard"/>
      </w:pPr>
      <w:r>
        <w:t>Wymagania dotyczące umiędzynarodowienia i lokalizacji zapewniają, że produkt będzie odpowiedni do użytku w innych krajach, kulturach i lokalizacjach geograficznych niż te, w których został stworzony. Przykładowo różnice walutowe; formatowanie dat, numerów, adresów czy numerów telefonów. Wymagania dotyczące umiędzynarodowienia i lokalizacji mogą być ponownie wykorzystywane w różnych projektach.</w:t>
      </w:r>
    </w:p>
    <w:p w14:paraId="0D031D4A" w14:textId="77777777" w:rsidR="009B009A" w:rsidRDefault="00000000">
      <w:pPr>
        <w:pStyle w:val="Nagwek1"/>
      </w:pPr>
      <w:bookmarkStart w:id="43" w:name="_Toc219553419"/>
      <w:r>
        <w:t>8. Inne wymagania</w:t>
      </w:r>
      <w:bookmarkEnd w:id="43"/>
    </w:p>
    <w:p w14:paraId="4B8763D8" w14:textId="77777777" w:rsidR="009B009A" w:rsidRDefault="00000000">
      <w:pPr>
        <w:pStyle w:val="Standard"/>
      </w:pPr>
      <w:r>
        <w:t>Opcjonalnie można zdefiniować dowolne inne wymagania nie zdefiniowane wcześniej w tym SRS. Przykładowo wymagania prawne, finansowe; wymagania instalacji produktu, jego konfiguracji, uruchomienia czy wyłączenia.</w:t>
      </w:r>
    </w:p>
    <w:p w14:paraId="240E25A5" w14:textId="77777777" w:rsidR="009B009A" w:rsidRDefault="00000000">
      <w:pPr>
        <w:pStyle w:val="Nagwek1"/>
      </w:pPr>
      <w:bookmarkStart w:id="44" w:name="_Toc219553420"/>
      <w:r>
        <w:t>Suplement A: Słownictwo</w:t>
      </w:r>
      <w:bookmarkEnd w:id="44"/>
    </w:p>
    <w:p w14:paraId="4DC6EC0E" w14:textId="77777777" w:rsidR="009B009A" w:rsidRDefault="00000000">
      <w:pPr>
        <w:pStyle w:val="Standard"/>
      </w:pPr>
      <w:r>
        <w:t>Należy zdefiniować tutaj wszelkie skróty i specjalistyczne słownictwo używane w tym dokumencie.</w:t>
      </w:r>
    </w:p>
    <w:p w14:paraId="635AA901" w14:textId="77777777" w:rsidR="009B009A" w:rsidRDefault="00000000">
      <w:pPr>
        <w:pStyle w:val="Nagwek1"/>
      </w:pPr>
      <w:bookmarkStart w:id="45" w:name="_Toc219553421"/>
      <w:r>
        <w:lastRenderedPageBreak/>
        <w:t>Suplement B: Modele analityczne</w:t>
      </w:r>
      <w:bookmarkEnd w:id="45"/>
    </w:p>
    <w:p w14:paraId="281275FD" w14:textId="77777777" w:rsidR="009B009A" w:rsidRDefault="00000000">
      <w:pPr>
        <w:pStyle w:val="Standard"/>
      </w:pPr>
      <w:r>
        <w:t>W tej opcjonalnej sekcji należy umieścić wszelkie modele analityczne które pomogą czytelnikowi zrozumieć system. Przykładowo drzewa funkcjonalności, diagramy ERD, procesy BPMN. Czasem czytelniejsze może być umieszczenie tych diagramów bezpośrednio w treści SRSa.</w:t>
      </w:r>
    </w:p>
    <w:sectPr w:rsidR="009B009A">
      <w:footerReference w:type="default" r:id="rId12"/>
      <w:pgSz w:w="11906" w:h="16838"/>
      <w:pgMar w:top="720" w:right="720" w:bottom="765" w:left="72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7" w:author="Krzysztof Kalisz" w:date="2026-01-17T18:16:00Z" w:initials="KK">
    <w:p w14:paraId="30E1B58D" w14:textId="77777777" w:rsidR="00DC2F00" w:rsidRDefault="00DC2F00" w:rsidP="00DC2F00">
      <w:pPr>
        <w:pStyle w:val="Tekstkomentarza"/>
      </w:pPr>
      <w:r>
        <w:rPr>
          <w:rStyle w:val="Odwoaniedokomentarza"/>
        </w:rPr>
        <w:annotationRef/>
      </w:r>
      <w:r>
        <w:t>todo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0E1B58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7C83066" w16cex:dateUtc="2026-01-17T17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0E1B58D" w16cid:durableId="07C8306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2B344" w14:textId="77777777" w:rsidR="008B17F7" w:rsidRDefault="008B17F7">
      <w:r>
        <w:separator/>
      </w:r>
    </w:p>
  </w:endnote>
  <w:endnote w:type="continuationSeparator" w:id="0">
    <w:p w14:paraId="53D2E2A1" w14:textId="77777777" w:rsidR="008B17F7" w:rsidRDefault="008B17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F">
    <w:altName w:val="Calibri"/>
    <w:charset w:val="00"/>
    <w:family w:val="auto"/>
    <w:pitch w:val="variable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FEA7C" w14:textId="77777777" w:rsidR="00986F06" w:rsidRDefault="00000000">
    <w:pPr>
      <w:pStyle w:val="Stopka"/>
      <w:jc w:val="right"/>
    </w:pPr>
    <w:r>
      <w:t xml:space="preserve">Strona </w:t>
    </w:r>
    <w:r>
      <w:rPr>
        <w:b/>
        <w:bCs/>
        <w:sz w:val="24"/>
        <w:szCs w:val="24"/>
      </w:rPr>
      <w:fldChar w:fldCharType="begin"/>
    </w:r>
    <w:r>
      <w:rPr>
        <w:b/>
        <w:bCs/>
        <w:sz w:val="24"/>
        <w:szCs w:val="24"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4</w:t>
    </w:r>
    <w:r>
      <w:rPr>
        <w:b/>
        <w:bCs/>
        <w:sz w:val="24"/>
        <w:szCs w:val="24"/>
      </w:rPr>
      <w:fldChar w:fldCharType="end"/>
    </w:r>
    <w:r>
      <w:t xml:space="preserve"> z </w:t>
    </w:r>
    <w:r>
      <w:rPr>
        <w:b/>
        <w:bCs/>
        <w:sz w:val="24"/>
        <w:szCs w:val="24"/>
      </w:rPr>
      <w:fldChar w:fldCharType="begin"/>
    </w:r>
    <w:r>
      <w:rPr>
        <w:b/>
        <w:bCs/>
        <w:sz w:val="24"/>
        <w:szCs w:val="24"/>
      </w:rPr>
      <w:instrText xml:space="preserve"> NUMPAGES 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6</w:t>
    </w:r>
    <w:r>
      <w:rPr>
        <w:b/>
        <w:bCs/>
        <w:sz w:val="24"/>
        <w:szCs w:val="24"/>
      </w:rPr>
      <w:fldChar w:fldCharType="end"/>
    </w:r>
  </w:p>
  <w:p w14:paraId="47A380B2" w14:textId="77777777" w:rsidR="00986F06" w:rsidRDefault="00986F06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74E1B" w14:textId="77777777" w:rsidR="008B17F7" w:rsidRDefault="008B17F7">
      <w:r>
        <w:rPr>
          <w:color w:val="000000"/>
        </w:rPr>
        <w:separator/>
      </w:r>
    </w:p>
  </w:footnote>
  <w:footnote w:type="continuationSeparator" w:id="0">
    <w:p w14:paraId="689B2F59" w14:textId="77777777" w:rsidR="008B17F7" w:rsidRDefault="008B17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70FBE"/>
    <w:multiLevelType w:val="hybridMultilevel"/>
    <w:tmpl w:val="97B446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567B33"/>
    <w:multiLevelType w:val="hybridMultilevel"/>
    <w:tmpl w:val="4ABA314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BC6BFD"/>
    <w:multiLevelType w:val="multilevel"/>
    <w:tmpl w:val="2D543510"/>
    <w:styleLink w:val="WWNum2"/>
    <w:lvl w:ilvl="0">
      <w:numFmt w:val="bullet"/>
      <w:lvlText w:val=""/>
      <w:lvlJc w:val="left"/>
      <w:pPr>
        <w:ind w:left="720" w:hanging="360"/>
      </w:pPr>
      <w:rPr>
        <w:rFonts w:ascii="Calibri" w:hAnsi="Calibri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3" w15:restartNumberingAfterBreak="0">
    <w:nsid w:val="42A3385A"/>
    <w:multiLevelType w:val="hybridMultilevel"/>
    <w:tmpl w:val="2A7417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DF21B7"/>
    <w:multiLevelType w:val="hybridMultilevel"/>
    <w:tmpl w:val="3B28EB1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BA316D"/>
    <w:multiLevelType w:val="hybridMultilevel"/>
    <w:tmpl w:val="D1DEB38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D668B6"/>
    <w:multiLevelType w:val="hybridMultilevel"/>
    <w:tmpl w:val="AEAEF8F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07033B"/>
    <w:multiLevelType w:val="multilevel"/>
    <w:tmpl w:val="2D7A08E8"/>
    <w:styleLink w:val="WWNum1"/>
    <w:lvl w:ilvl="0">
      <w:numFmt w:val="bullet"/>
      <w:lvlText w:val=""/>
      <w:lvlJc w:val="left"/>
      <w:pPr>
        <w:ind w:left="720" w:hanging="360"/>
      </w:pPr>
      <w:rPr>
        <w:rFonts w:ascii="Calibri" w:hAnsi="Calibri"/>
      </w:rPr>
    </w:lvl>
    <w:lvl w:ilvl="1">
      <w:numFmt w:val="bullet"/>
      <w:lvlText w:val=""/>
      <w:lvlJc w:val="left"/>
      <w:pPr>
        <w:ind w:left="1440" w:hanging="360"/>
      </w:pPr>
      <w:rPr>
        <w:rFonts w:ascii="Calibri" w:hAnsi="Calibri"/>
      </w:rPr>
    </w:lvl>
    <w:lvl w:ilvl="2">
      <w:numFmt w:val="bullet"/>
      <w:lvlText w:val=""/>
      <w:lvlJc w:val="left"/>
      <w:pPr>
        <w:ind w:left="2160" w:hanging="360"/>
      </w:pPr>
      <w:rPr>
        <w:rFonts w:ascii="Calibri" w:hAnsi="Calibri"/>
      </w:rPr>
    </w:lvl>
    <w:lvl w:ilvl="3">
      <w:numFmt w:val="bullet"/>
      <w:lvlText w:val=""/>
      <w:lvlJc w:val="left"/>
      <w:pPr>
        <w:ind w:left="2880" w:hanging="360"/>
      </w:pPr>
      <w:rPr>
        <w:rFonts w:ascii="Calibri" w:hAnsi="Calibri"/>
      </w:rPr>
    </w:lvl>
    <w:lvl w:ilvl="4">
      <w:numFmt w:val="bullet"/>
      <w:lvlText w:val=""/>
      <w:lvlJc w:val="left"/>
      <w:pPr>
        <w:ind w:left="3600" w:hanging="360"/>
      </w:pPr>
      <w:rPr>
        <w:rFonts w:ascii="Calibri" w:hAnsi="Calibri"/>
      </w:rPr>
    </w:lvl>
    <w:lvl w:ilvl="5">
      <w:numFmt w:val="bullet"/>
      <w:lvlText w:val=""/>
      <w:lvlJc w:val="left"/>
      <w:pPr>
        <w:ind w:left="4320" w:hanging="360"/>
      </w:pPr>
      <w:rPr>
        <w:rFonts w:ascii="Calibri" w:hAnsi="Calibri"/>
      </w:rPr>
    </w:lvl>
    <w:lvl w:ilvl="6">
      <w:numFmt w:val="bullet"/>
      <w:lvlText w:val=""/>
      <w:lvlJc w:val="left"/>
      <w:pPr>
        <w:ind w:left="5040" w:hanging="360"/>
      </w:pPr>
      <w:rPr>
        <w:rFonts w:ascii="Calibri" w:hAnsi="Calibri"/>
      </w:rPr>
    </w:lvl>
    <w:lvl w:ilvl="7">
      <w:numFmt w:val="bullet"/>
      <w:lvlText w:val=""/>
      <w:lvlJc w:val="left"/>
      <w:pPr>
        <w:ind w:left="5760" w:hanging="360"/>
      </w:pPr>
      <w:rPr>
        <w:rFonts w:ascii="Calibri" w:hAnsi="Calibri"/>
      </w:rPr>
    </w:lvl>
    <w:lvl w:ilvl="8">
      <w:numFmt w:val="bullet"/>
      <w:lvlText w:val=""/>
      <w:lvlJc w:val="left"/>
      <w:pPr>
        <w:ind w:left="6480" w:hanging="360"/>
      </w:pPr>
      <w:rPr>
        <w:rFonts w:ascii="Calibri" w:hAnsi="Calibri"/>
      </w:rPr>
    </w:lvl>
  </w:abstractNum>
  <w:abstractNum w:abstractNumId="8" w15:restartNumberingAfterBreak="0">
    <w:nsid w:val="759D5095"/>
    <w:multiLevelType w:val="multilevel"/>
    <w:tmpl w:val="3C7A9AD6"/>
    <w:styleLink w:val="Bezlisty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1395855813">
    <w:abstractNumId w:val="8"/>
  </w:num>
  <w:num w:numId="2" w16cid:durableId="39594991">
    <w:abstractNumId w:val="7"/>
  </w:num>
  <w:num w:numId="3" w16cid:durableId="411247059">
    <w:abstractNumId w:val="2"/>
  </w:num>
  <w:num w:numId="4" w16cid:durableId="1902473887">
    <w:abstractNumId w:val="2"/>
  </w:num>
  <w:num w:numId="5" w16cid:durableId="1931616523">
    <w:abstractNumId w:val="6"/>
  </w:num>
  <w:num w:numId="6" w16cid:durableId="338241155">
    <w:abstractNumId w:val="0"/>
  </w:num>
  <w:num w:numId="7" w16cid:durableId="2057073809">
    <w:abstractNumId w:val="3"/>
  </w:num>
  <w:num w:numId="8" w16cid:durableId="697196962">
    <w:abstractNumId w:val="5"/>
  </w:num>
  <w:num w:numId="9" w16cid:durableId="1012680156">
    <w:abstractNumId w:val="4"/>
  </w:num>
  <w:num w:numId="10" w16cid:durableId="576670955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rzysztof Kalisz">
    <w15:presenceInfo w15:providerId="AD" w15:userId="S::kk54523@zut.edu.pl::ae5a6721-f42a-40d7-aa29-a2ede7e0cbe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09A"/>
    <w:rsid w:val="00052B3F"/>
    <w:rsid w:val="0023360C"/>
    <w:rsid w:val="003E6677"/>
    <w:rsid w:val="00495657"/>
    <w:rsid w:val="004C364A"/>
    <w:rsid w:val="00532F18"/>
    <w:rsid w:val="005F51D0"/>
    <w:rsid w:val="006327ED"/>
    <w:rsid w:val="00635D1D"/>
    <w:rsid w:val="00792946"/>
    <w:rsid w:val="00832012"/>
    <w:rsid w:val="008760E7"/>
    <w:rsid w:val="008B17F7"/>
    <w:rsid w:val="00986F06"/>
    <w:rsid w:val="009B009A"/>
    <w:rsid w:val="00BE2FD2"/>
    <w:rsid w:val="00C06BF8"/>
    <w:rsid w:val="00C36DEF"/>
    <w:rsid w:val="00C9732B"/>
    <w:rsid w:val="00DC2F00"/>
    <w:rsid w:val="00DF3910"/>
    <w:rsid w:val="00EE2222"/>
    <w:rsid w:val="00F11C51"/>
    <w:rsid w:val="00F6638F"/>
    <w:rsid w:val="00F934EB"/>
    <w:rsid w:val="00FB5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04FE2"/>
  <w15:docId w15:val="{A5B9BAD1-6DF7-4E17-A7E6-48C305FB6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F"/>
        <w:sz w:val="22"/>
        <w:szCs w:val="22"/>
        <w:lang w:val="pl-PL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Standard"/>
    <w:next w:val="Standard"/>
    <w:uiPriority w:val="9"/>
    <w:qFormat/>
    <w:pPr>
      <w:keepNext/>
      <w:keepLines/>
      <w:spacing w:before="240" w:after="0"/>
      <w:outlineLvl w:val="0"/>
    </w:pPr>
    <w:rPr>
      <w:rFonts w:ascii="Calibri Light" w:eastAsia="F" w:hAnsi="Calibri Light"/>
      <w:color w:val="2F5496"/>
      <w:sz w:val="32"/>
      <w:szCs w:val="32"/>
    </w:rPr>
  </w:style>
  <w:style w:type="paragraph" w:styleId="Nagwek2">
    <w:name w:val="heading 2"/>
    <w:basedOn w:val="Standard"/>
    <w:next w:val="Standard"/>
    <w:uiPriority w:val="9"/>
    <w:unhideWhenUsed/>
    <w:qFormat/>
    <w:pPr>
      <w:keepNext/>
      <w:keepLines/>
      <w:spacing w:before="40" w:after="0"/>
      <w:outlineLvl w:val="1"/>
    </w:pPr>
    <w:rPr>
      <w:rFonts w:ascii="Calibri Light" w:eastAsia="F" w:hAnsi="Calibri Light"/>
      <w:color w:val="2F5496"/>
      <w:sz w:val="26"/>
      <w:szCs w:val="26"/>
    </w:rPr>
  </w:style>
  <w:style w:type="paragraph" w:styleId="Nagwek3">
    <w:name w:val="heading 3"/>
    <w:basedOn w:val="Standard"/>
    <w:next w:val="Standard"/>
    <w:uiPriority w:val="9"/>
    <w:unhideWhenUsed/>
    <w:qFormat/>
    <w:pPr>
      <w:keepNext/>
      <w:keepLines/>
      <w:spacing w:before="40" w:after="0"/>
      <w:outlineLvl w:val="2"/>
    </w:pPr>
    <w:rPr>
      <w:rFonts w:ascii="Calibri Light" w:eastAsia="F" w:hAnsi="Calibri Light"/>
      <w:color w:val="1F3763"/>
      <w:sz w:val="24"/>
      <w:szCs w:val="24"/>
    </w:rPr>
  </w:style>
  <w:style w:type="paragraph" w:styleId="Nagwek4">
    <w:name w:val="heading 4"/>
    <w:basedOn w:val="Standard"/>
    <w:next w:val="Standard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 Light" w:eastAsia="F" w:hAnsi="Calibri Light"/>
      <w:i/>
      <w:iCs/>
      <w:color w:val="2F549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160" w:line="259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  <w:rPr>
      <w:rFonts w:cs="Arial"/>
      <w:sz w:val="24"/>
    </w:rPr>
  </w:style>
  <w:style w:type="paragraph" w:styleId="Legenda">
    <w:name w:val="caption"/>
    <w:basedOn w:val="Standard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Arial"/>
      <w:sz w:val="24"/>
    </w:rPr>
  </w:style>
  <w:style w:type="paragraph" w:styleId="Tytu">
    <w:name w:val="Title"/>
    <w:basedOn w:val="Standard"/>
    <w:next w:val="Standard"/>
    <w:uiPriority w:val="10"/>
    <w:qFormat/>
    <w:pPr>
      <w:spacing w:after="0" w:line="240" w:lineRule="auto"/>
      <w:contextualSpacing/>
    </w:pPr>
    <w:rPr>
      <w:rFonts w:ascii="Calibri Light" w:eastAsia="F" w:hAnsi="Calibri Light"/>
      <w:spacing w:val="-10"/>
      <w:kern w:val="3"/>
      <w:sz w:val="56"/>
      <w:szCs w:val="56"/>
    </w:rPr>
  </w:style>
  <w:style w:type="paragraph" w:styleId="Podtytu">
    <w:name w:val="Subtitle"/>
    <w:basedOn w:val="Standard"/>
    <w:next w:val="Standard"/>
    <w:uiPriority w:val="11"/>
    <w:qFormat/>
    <w:rPr>
      <w:rFonts w:eastAsia="F"/>
      <w:color w:val="5A5A5A"/>
      <w:spacing w:val="15"/>
    </w:rPr>
  </w:style>
  <w:style w:type="paragraph" w:customStyle="1" w:styleId="Contents1">
    <w:name w:val="Contents 1"/>
    <w:basedOn w:val="Standard"/>
    <w:next w:val="Standard"/>
    <w:autoRedefine/>
    <w:pPr>
      <w:spacing w:after="100"/>
    </w:pPr>
  </w:style>
  <w:style w:type="paragraph" w:customStyle="1" w:styleId="HeaderandFooter">
    <w:name w:val="Header and Footer"/>
    <w:basedOn w:val="Standard"/>
  </w:style>
  <w:style w:type="paragraph" w:styleId="Nagwek">
    <w:name w:val="header"/>
    <w:basedOn w:val="Standard"/>
    <w:pPr>
      <w:tabs>
        <w:tab w:val="center" w:pos="4536"/>
        <w:tab w:val="right" w:pos="9072"/>
      </w:tabs>
      <w:spacing w:after="0" w:line="240" w:lineRule="auto"/>
    </w:pPr>
  </w:style>
  <w:style w:type="paragraph" w:styleId="Stopka">
    <w:name w:val="footer"/>
    <w:basedOn w:val="Standard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Endnote">
    <w:name w:val="Endnote"/>
    <w:basedOn w:val="Standard"/>
    <w:pPr>
      <w:spacing w:after="0" w:line="240" w:lineRule="auto"/>
    </w:pPr>
    <w:rPr>
      <w:sz w:val="20"/>
      <w:szCs w:val="20"/>
    </w:rPr>
  </w:style>
  <w:style w:type="paragraph" w:styleId="Akapitzlist">
    <w:name w:val="List Paragraph"/>
    <w:basedOn w:val="Standard"/>
    <w:pPr>
      <w:ind w:left="720"/>
      <w:contextualSpacing/>
    </w:pPr>
  </w:style>
  <w:style w:type="paragraph" w:customStyle="1" w:styleId="Contents2">
    <w:name w:val="Contents 2"/>
    <w:basedOn w:val="Standard"/>
    <w:next w:val="Standard"/>
    <w:autoRedefine/>
    <w:pPr>
      <w:spacing w:after="100"/>
      <w:ind w:left="220"/>
    </w:pPr>
  </w:style>
  <w:style w:type="paragraph" w:customStyle="1" w:styleId="Contents3">
    <w:name w:val="Contents 3"/>
    <w:basedOn w:val="Standard"/>
    <w:next w:val="Standard"/>
    <w:autoRedefine/>
    <w:pPr>
      <w:spacing w:after="100"/>
      <w:ind w:left="440"/>
    </w:pPr>
  </w:style>
  <w:style w:type="character" w:customStyle="1" w:styleId="TytuZnak">
    <w:name w:val="Tytuł Znak"/>
    <w:basedOn w:val="Domylnaczcionkaakapitu"/>
    <w:rPr>
      <w:rFonts w:ascii="Calibri Light" w:eastAsia="F" w:hAnsi="Calibri Light" w:cs="F"/>
      <w:spacing w:val="-10"/>
      <w:kern w:val="3"/>
      <w:sz w:val="56"/>
      <w:szCs w:val="56"/>
    </w:rPr>
  </w:style>
  <w:style w:type="character" w:customStyle="1" w:styleId="PodtytuZnak">
    <w:name w:val="Podtytuł Znak"/>
    <w:basedOn w:val="Domylnaczcionkaakapitu"/>
    <w:rPr>
      <w:rFonts w:eastAsia="F"/>
      <w:color w:val="5A5A5A"/>
      <w:spacing w:val="15"/>
    </w:rPr>
  </w:style>
  <w:style w:type="character" w:customStyle="1" w:styleId="Nagwek1Znak">
    <w:name w:val="Nagłówek 1 Znak"/>
    <w:basedOn w:val="Domylnaczcionkaakapitu"/>
    <w:rPr>
      <w:rFonts w:ascii="Calibri Light" w:eastAsia="F" w:hAnsi="Calibri Light" w:cs="F"/>
      <w:color w:val="2F5496"/>
      <w:sz w:val="32"/>
      <w:szCs w:val="32"/>
    </w:rPr>
  </w:style>
  <w:style w:type="character" w:customStyle="1" w:styleId="Internetlink">
    <w:name w:val="Internet link"/>
    <w:basedOn w:val="Domylnaczcionkaakapitu"/>
    <w:rPr>
      <w:color w:val="0563C1"/>
      <w:u w:val="single"/>
    </w:rPr>
  </w:style>
  <w:style w:type="character" w:customStyle="1" w:styleId="NagwekZnak">
    <w:name w:val="Nagłówek Znak"/>
    <w:basedOn w:val="Domylnaczcionkaakapitu"/>
  </w:style>
  <w:style w:type="character" w:customStyle="1" w:styleId="StopkaZnak">
    <w:name w:val="Stopka Znak"/>
    <w:basedOn w:val="Domylnaczcionkaakapitu"/>
  </w:style>
  <w:style w:type="character" w:customStyle="1" w:styleId="Nagwek3Znak">
    <w:name w:val="Nagłówek 3 Znak"/>
    <w:basedOn w:val="Domylnaczcionkaakapitu"/>
    <w:rPr>
      <w:rFonts w:ascii="Calibri Light" w:eastAsia="F" w:hAnsi="Calibri Light" w:cs="F"/>
      <w:color w:val="1F3763"/>
      <w:sz w:val="24"/>
      <w:szCs w:val="24"/>
    </w:rPr>
  </w:style>
  <w:style w:type="character" w:customStyle="1" w:styleId="Nagwek4Znak">
    <w:name w:val="Nagłówek 4 Znak"/>
    <w:basedOn w:val="Domylnaczcionkaakapitu"/>
    <w:rPr>
      <w:rFonts w:ascii="Calibri Light" w:eastAsia="F" w:hAnsi="Calibri Light" w:cs="F"/>
      <w:i/>
      <w:iCs/>
      <w:color w:val="2F5496"/>
    </w:rPr>
  </w:style>
  <w:style w:type="character" w:customStyle="1" w:styleId="TekstprzypisukocowegoZnak">
    <w:name w:val="Tekst przypisu końcowego Znak"/>
    <w:basedOn w:val="Domylnaczcionkaakapitu"/>
    <w:rPr>
      <w:sz w:val="20"/>
      <w:szCs w:val="20"/>
    </w:rPr>
  </w:style>
  <w:style w:type="character" w:customStyle="1" w:styleId="EndnoteSymbol">
    <w:name w:val="Endnote Symbol"/>
    <w:basedOn w:val="Domylnaczcionkaakapitu"/>
    <w:rPr>
      <w:position w:val="0"/>
      <w:vertAlign w:val="superscript"/>
    </w:rPr>
  </w:style>
  <w:style w:type="character" w:customStyle="1" w:styleId="Endnoteanchor">
    <w:name w:val="Endnote anchor"/>
    <w:rPr>
      <w:position w:val="0"/>
      <w:vertAlign w:val="superscript"/>
    </w:rPr>
  </w:style>
  <w:style w:type="character" w:customStyle="1" w:styleId="Nagwek2Znak">
    <w:name w:val="Nagłówek 2 Znak"/>
    <w:basedOn w:val="Domylnaczcionkaakapitu"/>
    <w:rPr>
      <w:rFonts w:ascii="Calibri Light" w:eastAsia="F" w:hAnsi="Calibri Light" w:cs="F"/>
      <w:color w:val="2F5496"/>
      <w:sz w:val="26"/>
      <w:szCs w:val="26"/>
    </w:rPr>
  </w:style>
  <w:style w:type="character" w:customStyle="1" w:styleId="ListLabel1">
    <w:name w:val="ListLabel 1"/>
    <w:rPr>
      <w:rFonts w:ascii="Calibri" w:eastAsia="Calibri" w:hAnsi="Calibri" w:cs="Calibri"/>
    </w:rPr>
  </w:style>
  <w:style w:type="character" w:customStyle="1" w:styleId="ListLabel2">
    <w:name w:val="ListLabel 2"/>
    <w:rPr>
      <w:rFonts w:ascii="Calibri" w:eastAsia="Calibri" w:hAnsi="Calibri" w:cs="Calibri"/>
    </w:rPr>
  </w:style>
  <w:style w:type="character" w:customStyle="1" w:styleId="ListLabel3">
    <w:name w:val="ListLabel 3"/>
    <w:rPr>
      <w:rFonts w:ascii="Calibri" w:eastAsia="Calibri" w:hAnsi="Calibri" w:cs="Calibri"/>
    </w:rPr>
  </w:style>
  <w:style w:type="character" w:customStyle="1" w:styleId="ListLabel4">
    <w:name w:val="ListLabel 4"/>
    <w:rPr>
      <w:rFonts w:ascii="Calibri" w:eastAsia="Calibri" w:hAnsi="Calibri" w:cs="Calibri"/>
    </w:rPr>
  </w:style>
  <w:style w:type="character" w:customStyle="1" w:styleId="ListLabel5">
    <w:name w:val="ListLabel 5"/>
    <w:rPr>
      <w:rFonts w:ascii="Calibri" w:eastAsia="Calibri" w:hAnsi="Calibri" w:cs="Calibri"/>
    </w:rPr>
  </w:style>
  <w:style w:type="character" w:customStyle="1" w:styleId="ListLabel6">
    <w:name w:val="ListLabel 6"/>
    <w:rPr>
      <w:rFonts w:ascii="Calibri" w:eastAsia="Calibri" w:hAnsi="Calibri" w:cs="Calibri"/>
    </w:rPr>
  </w:style>
  <w:style w:type="character" w:customStyle="1" w:styleId="ListLabel7">
    <w:name w:val="ListLabel 7"/>
    <w:rPr>
      <w:rFonts w:ascii="Calibri" w:eastAsia="Calibri" w:hAnsi="Calibri" w:cs="Calibri"/>
    </w:rPr>
  </w:style>
  <w:style w:type="character" w:customStyle="1" w:styleId="ListLabel8">
    <w:name w:val="ListLabel 8"/>
    <w:rPr>
      <w:rFonts w:ascii="Calibri" w:eastAsia="Calibri" w:hAnsi="Calibri" w:cs="Calibri"/>
    </w:rPr>
  </w:style>
  <w:style w:type="character" w:customStyle="1" w:styleId="ListLabel9">
    <w:name w:val="ListLabel 9"/>
    <w:rPr>
      <w:rFonts w:ascii="Calibri" w:eastAsia="Calibri" w:hAnsi="Calibri" w:cs="Calibri"/>
    </w:rPr>
  </w:style>
  <w:style w:type="character" w:customStyle="1" w:styleId="ListLabel10">
    <w:name w:val="ListLabel 10"/>
    <w:rPr>
      <w:rFonts w:ascii="Calibri" w:eastAsia="Calibri" w:hAnsi="Calibri" w:cs="Calibri"/>
    </w:rPr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</w:style>
  <w:style w:type="character" w:customStyle="1" w:styleId="ListLabel13">
    <w:name w:val="ListLabel 13"/>
    <w:rPr>
      <w:rFonts w:ascii="Calibri" w:eastAsia="Calibri" w:hAnsi="Calibri" w:cs="Calibri"/>
    </w:rPr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</w:style>
  <w:style w:type="character" w:customStyle="1" w:styleId="ListLabel16">
    <w:name w:val="ListLabel 16"/>
    <w:rPr>
      <w:rFonts w:ascii="Calibri" w:eastAsia="Calibri" w:hAnsi="Calibri" w:cs="Calibri"/>
    </w:rPr>
  </w:style>
  <w:style w:type="character" w:customStyle="1" w:styleId="ListLabel17">
    <w:name w:val="ListLabel 17"/>
    <w:rPr>
      <w:rFonts w:cs="Courier New"/>
    </w:rPr>
  </w:style>
  <w:style w:type="character" w:customStyle="1" w:styleId="ListLabel18">
    <w:name w:val="ListLabel 18"/>
  </w:style>
  <w:style w:type="character" w:customStyle="1" w:styleId="IndexLink">
    <w:name w:val="Index Link"/>
  </w:style>
  <w:style w:type="numbering" w:customStyle="1" w:styleId="Bezlisty1">
    <w:name w:val="Bez listy1"/>
    <w:basedOn w:val="Bezlisty"/>
    <w:pPr>
      <w:numPr>
        <w:numId w:val="1"/>
      </w:numPr>
    </w:pPr>
  </w:style>
  <w:style w:type="numbering" w:customStyle="1" w:styleId="WWNum1">
    <w:name w:val="WWNum1"/>
    <w:basedOn w:val="Bezlisty"/>
    <w:pPr>
      <w:numPr>
        <w:numId w:val="2"/>
      </w:numPr>
    </w:pPr>
  </w:style>
  <w:style w:type="numbering" w:customStyle="1" w:styleId="WWNum2">
    <w:name w:val="WWNum2"/>
    <w:basedOn w:val="Bezlisty"/>
    <w:pPr>
      <w:numPr>
        <w:numId w:val="3"/>
      </w:numPr>
    </w:pPr>
  </w:style>
  <w:style w:type="character" w:styleId="Odwoaniedokomentarza">
    <w:name w:val="annotation reference"/>
    <w:basedOn w:val="Domylnaczcionkaakapitu"/>
    <w:uiPriority w:val="99"/>
    <w:semiHidden/>
    <w:unhideWhenUsed/>
    <w:rsid w:val="003E6677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3E6677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3E6677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3E6677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3E6677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DF3910"/>
    <w:pPr>
      <w:widowControl/>
      <w:suppressAutoHyphens w:val="0"/>
      <w:autoSpaceDN/>
      <w:textAlignment w:val="auto"/>
    </w:pPr>
  </w:style>
  <w:style w:type="paragraph" w:styleId="Spistreci1">
    <w:name w:val="toc 1"/>
    <w:basedOn w:val="Normalny"/>
    <w:next w:val="Normalny"/>
    <w:autoRedefine/>
    <w:uiPriority w:val="39"/>
    <w:unhideWhenUsed/>
    <w:rsid w:val="00FB5DAF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FB5DAF"/>
    <w:pPr>
      <w:spacing w:after="100"/>
      <w:ind w:left="220"/>
    </w:pPr>
  </w:style>
  <w:style w:type="paragraph" w:styleId="Spistreci3">
    <w:name w:val="toc 3"/>
    <w:basedOn w:val="Normalny"/>
    <w:next w:val="Normalny"/>
    <w:autoRedefine/>
    <w:uiPriority w:val="39"/>
    <w:unhideWhenUsed/>
    <w:rsid w:val="00FB5DAF"/>
    <w:pPr>
      <w:spacing w:after="100"/>
      <w:ind w:left="440"/>
    </w:pPr>
  </w:style>
  <w:style w:type="character" w:styleId="Hipercze">
    <w:name w:val="Hyperlink"/>
    <w:basedOn w:val="Domylnaczcionkaakapitu"/>
    <w:uiPriority w:val="99"/>
    <w:unhideWhenUsed/>
    <w:rsid w:val="00FB5DA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13B636-4A6E-4623-B39F-0289DF4E6C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673</TotalTime>
  <Pages>7</Pages>
  <Words>2579</Words>
  <Characters>15475</Characters>
  <Application>Microsoft Office Word</Application>
  <DocSecurity>0</DocSecurity>
  <Lines>128</Lines>
  <Paragraphs>36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Artur Karczmarczyk</dc:creator>
  <cp:lastModifiedBy>Krzysztof Kalisz</cp:lastModifiedBy>
  <cp:revision>10</cp:revision>
  <dcterms:created xsi:type="dcterms:W3CDTF">2025-12-14T14:22:00Z</dcterms:created>
  <dcterms:modified xsi:type="dcterms:W3CDTF">2026-01-17T21:13:00Z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Id">
    <vt:lpwstr>0x010100646057B82CC6414783F1D9E42613C1A8</vt:lpwstr>
  </property>
</Properties>
</file>