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맑은 고딕" w:hAnsi="맑은 고딕" w:eastAsia="맑은 고딕"/>
          <w:b/>
          <w:color w:val="5B2E8C"/>
          <w:sz w:val="48"/>
        </w:rPr>
        <w:t>이  력  서</w:t>
      </w:r>
    </w:p>
    <w:p>
      <w:pPr>
        <w:spacing w:after="40"/>
        <w:jc w:val="center"/>
      </w:pPr>
      <w:r>
        <w:rPr>
          <w:rFonts w:ascii="맑은 고딕" w:hAnsi="맑은 고딕" w:eastAsia="맑은 고딕"/>
          <w:b/>
          <w:color w:val="606060"/>
          <w:sz w:val="22"/>
        </w:rPr>
        <w:t>Frontend Developer · 신입</w:t>
      </w:r>
    </w:p>
    <w:p>
      <w:pPr>
        <w:spacing w:after="200"/>
        <w:jc w:val="center"/>
      </w:pPr>
      <w:r>
        <w:rPr>
          <w:rFonts w:ascii="맑은 고딕" w:hAnsi="맑은 고딕" w:eastAsia="맑은 고딕"/>
          <w:b w:val="0"/>
          <w:color w:val="606060"/>
          <w:sz w:val="20"/>
        </w:rPr>
        <w:t>“픽셀 하나, 렌더링 한 번도 사용자 경험으로 이어지는 화면을 만드는 개발자”</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247"/>
            <w:shd w:val="clear" w:color="auto" w:fill="F0EAF7"/>
          </w:tcPr>
          <w:p>
            <w:pPr>
              <w:spacing w:after="20"/>
            </w:pPr>
            <w:r>
              <w:rPr>
                <w:rFonts w:ascii="맑은 고딕" w:hAnsi="맑은 고딕" w:eastAsia="맑은 고딕"/>
                <w:b/>
                <w:color w:val="5B2E8C"/>
                <w:sz w:val="19"/>
              </w:rPr>
              <w:t>이름</w:t>
            </w:r>
          </w:p>
        </w:tc>
        <w:tc>
          <w:tcPr>
            <w:tcW w:type="dxa" w:w="3572"/>
          </w:tcPr>
          <w:p>
            <w:pPr>
              <w:spacing w:after="20"/>
            </w:pPr>
            <w:r>
              <w:rPr>
                <w:rFonts w:ascii="맑은 고딕" w:hAnsi="맑은 고딕" w:eastAsia="맑은 고딕"/>
                <w:b w:val="0"/>
                <w:color w:val="222222"/>
                <w:sz w:val="19"/>
              </w:rPr>
              <w:t>이서현 (李瑞賢)</w:t>
            </w:r>
          </w:p>
        </w:tc>
        <w:tc>
          <w:tcPr>
            <w:tcW w:type="dxa" w:w="1247"/>
            <w:shd w:val="clear" w:color="auto" w:fill="F0EAF7"/>
          </w:tcPr>
          <w:p>
            <w:pPr>
              <w:spacing w:after="20"/>
            </w:pPr>
            <w:r>
              <w:rPr>
                <w:rFonts w:ascii="맑은 고딕" w:hAnsi="맑은 고딕" w:eastAsia="맑은 고딕"/>
                <w:b/>
                <w:color w:val="5B2E8C"/>
                <w:sz w:val="19"/>
              </w:rPr>
              <w:t>생년월일</w:t>
            </w:r>
          </w:p>
        </w:tc>
        <w:tc>
          <w:tcPr>
            <w:tcW w:type="dxa" w:w="3572"/>
          </w:tcPr>
          <w:p>
            <w:pPr>
              <w:spacing w:after="20"/>
            </w:pPr>
            <w:r>
              <w:rPr>
                <w:rFonts w:ascii="맑은 고딕" w:hAnsi="맑은 고딕" w:eastAsia="맑은 고딕"/>
                <w:b w:val="0"/>
                <w:color w:val="222222"/>
                <w:sz w:val="19"/>
              </w:rPr>
              <w:t>2003. 09. 10 (만 22세)</w:t>
            </w:r>
          </w:p>
        </w:tc>
      </w:tr>
      <w:tr>
        <w:tc>
          <w:tcPr>
            <w:tcW w:type="dxa" w:w="1247"/>
            <w:shd w:val="clear" w:color="auto" w:fill="F0EAF7"/>
          </w:tcPr>
          <w:p>
            <w:pPr>
              <w:spacing w:after="20"/>
            </w:pPr>
            <w:r>
              <w:rPr>
                <w:rFonts w:ascii="맑은 고딕" w:hAnsi="맑은 고딕" w:eastAsia="맑은 고딕"/>
                <w:b/>
                <w:color w:val="5B2E8C"/>
                <w:sz w:val="19"/>
              </w:rPr>
              <w:t>연락처</w:t>
            </w:r>
          </w:p>
        </w:tc>
        <w:tc>
          <w:tcPr>
            <w:tcW w:type="dxa" w:w="3572"/>
          </w:tcPr>
          <w:p>
            <w:pPr>
              <w:spacing w:after="20"/>
            </w:pPr>
            <w:r>
              <w:rPr>
                <w:rFonts w:ascii="맑은 고딕" w:hAnsi="맑은 고딕" w:eastAsia="맑은 고딕"/>
                <w:b w:val="0"/>
                <w:color w:val="222222"/>
                <w:sz w:val="19"/>
              </w:rPr>
              <w:t>010-4567-1234</w:t>
            </w:r>
          </w:p>
        </w:tc>
        <w:tc>
          <w:tcPr>
            <w:tcW w:type="dxa" w:w="1247"/>
            <w:shd w:val="clear" w:color="auto" w:fill="F0EAF7"/>
          </w:tcPr>
          <w:p>
            <w:pPr>
              <w:spacing w:after="20"/>
            </w:pPr>
            <w:r>
              <w:rPr>
                <w:rFonts w:ascii="맑은 고딕" w:hAnsi="맑은 고딕" w:eastAsia="맑은 고딕"/>
                <w:b/>
                <w:color w:val="5B2E8C"/>
                <w:sz w:val="19"/>
              </w:rPr>
              <w:t>이메일</w:t>
            </w:r>
          </w:p>
        </w:tc>
        <w:tc>
          <w:tcPr>
            <w:tcW w:type="dxa" w:w="3572"/>
          </w:tcPr>
          <w:p>
            <w:pPr>
              <w:spacing w:after="20"/>
            </w:pPr>
            <w:r>
              <w:rPr>
                <w:rFonts w:ascii="맑은 고딕" w:hAnsi="맑은 고딕" w:eastAsia="맑은 고딕"/>
                <w:b w:val="0"/>
                <w:color w:val="222222"/>
                <w:sz w:val="19"/>
              </w:rPr>
              <w:t>seohyun.lee.dev@gmail.com</w:t>
            </w:r>
          </w:p>
        </w:tc>
      </w:tr>
      <w:tr>
        <w:tc>
          <w:tcPr>
            <w:tcW w:type="dxa" w:w="1247"/>
            <w:shd w:val="clear" w:color="auto" w:fill="F0EAF7"/>
          </w:tcPr>
          <w:p>
            <w:pPr>
              <w:spacing w:after="20"/>
            </w:pPr>
            <w:r>
              <w:rPr>
                <w:rFonts w:ascii="맑은 고딕" w:hAnsi="맑은 고딕" w:eastAsia="맑은 고딕"/>
                <w:b/>
                <w:color w:val="5B2E8C"/>
                <w:sz w:val="19"/>
              </w:rPr>
              <w:t>주소</w:t>
            </w:r>
          </w:p>
        </w:tc>
        <w:tc>
          <w:tcPr>
            <w:tcW w:type="dxa" w:w="3572"/>
          </w:tcPr>
          <w:p>
            <w:pPr>
              <w:spacing w:after="20"/>
            </w:pPr>
            <w:r>
              <w:rPr>
                <w:rFonts w:ascii="맑은 고딕" w:hAnsi="맑은 고딕" w:eastAsia="맑은 고딕"/>
                <w:b w:val="0"/>
                <w:color w:val="222222"/>
                <w:sz w:val="19"/>
              </w:rPr>
              <w:t>서울특별시 성북구 정릉로 77</w:t>
            </w:r>
          </w:p>
        </w:tc>
        <w:tc>
          <w:tcPr>
            <w:tcW w:type="dxa" w:w="1247"/>
            <w:shd w:val="clear" w:color="auto" w:fill="F0EAF7"/>
          </w:tcPr>
          <w:p>
            <w:pPr>
              <w:spacing w:after="20"/>
            </w:pPr>
            <w:r>
              <w:rPr>
                <w:rFonts w:ascii="맑은 고딕" w:hAnsi="맑은 고딕" w:eastAsia="맑은 고딕"/>
                <w:b/>
                <w:color w:val="5B2E8C"/>
                <w:sz w:val="19"/>
              </w:rPr>
              <w:t>병역</w:t>
            </w:r>
          </w:p>
        </w:tc>
        <w:tc>
          <w:tcPr>
            <w:tcW w:type="dxa" w:w="3572"/>
          </w:tcPr>
          <w:p>
            <w:pPr>
              <w:spacing w:after="20"/>
            </w:pPr>
            <w:r>
              <w:rPr>
                <w:rFonts w:ascii="맑은 고딕" w:hAnsi="맑은 고딕" w:eastAsia="맑은 고딕"/>
                <w:b w:val="0"/>
                <w:color w:val="222222"/>
                <w:sz w:val="19"/>
              </w:rPr>
              <w:t>해당 없음</w:t>
            </w:r>
          </w:p>
        </w:tc>
      </w:tr>
      <w:tr>
        <w:tc>
          <w:tcPr>
            <w:tcW w:type="dxa" w:w="1247"/>
            <w:shd w:val="clear" w:color="auto" w:fill="F0EAF7"/>
          </w:tcPr>
          <w:p>
            <w:pPr>
              <w:spacing w:after="20"/>
            </w:pPr>
            <w:r>
              <w:rPr>
                <w:rFonts w:ascii="맑은 고딕" w:hAnsi="맑은 고딕" w:eastAsia="맑은 고딕"/>
                <w:b/>
                <w:color w:val="5B2E8C"/>
                <w:sz w:val="19"/>
              </w:rPr>
              <w:t>학력</w:t>
            </w:r>
          </w:p>
        </w:tc>
        <w:tc>
          <w:tcPr>
            <w:tcW w:type="dxa" w:w="3572"/>
          </w:tcPr>
          <w:p>
            <w:pPr>
              <w:spacing w:after="20"/>
            </w:pPr>
            <w:r>
              <w:rPr>
                <w:rFonts w:ascii="맑은 고딕" w:hAnsi="맑은 고딕" w:eastAsia="맑은 고딕"/>
                <w:b w:val="0"/>
                <w:color w:val="222222"/>
                <w:sz w:val="19"/>
              </w:rPr>
              <w:t>국민대학교 소프트웨어학부 4학년 재학 (2023.03 ~ 재학중)</w:t>
            </w:r>
          </w:p>
        </w:tc>
        <w:tc>
          <w:tcPr>
            <w:tcW w:type="dxa" w:w="1247"/>
            <w:shd w:val="clear" w:color="auto" w:fill="F0EAF7"/>
          </w:tcPr>
          <w:p>
            <w:pPr>
              <w:spacing w:after="20"/>
            </w:pPr>
            <w:r>
              <w:rPr>
                <w:rFonts w:ascii="맑은 고딕" w:hAnsi="맑은 고딕" w:eastAsia="맑은 고딕"/>
                <w:b/>
                <w:color w:val="5B2E8C"/>
                <w:sz w:val="19"/>
              </w:rPr>
              <w:t>학점</w:t>
            </w:r>
          </w:p>
        </w:tc>
        <w:tc>
          <w:tcPr>
            <w:tcW w:type="dxa" w:w="3572"/>
          </w:tcPr>
          <w:p>
            <w:pPr>
              <w:spacing w:after="20"/>
            </w:pPr>
            <w:r>
              <w:rPr>
                <w:rFonts w:ascii="맑은 고딕" w:hAnsi="맑은 고딕" w:eastAsia="맑은 고딕"/>
                <w:b w:val="0"/>
                <w:color w:val="222222"/>
                <w:sz w:val="19"/>
              </w:rPr>
              <w:t>3.90 / 4.5 (전공 4.12)</w:t>
            </w:r>
          </w:p>
        </w:tc>
      </w:tr>
      <w:tr>
        <w:tc>
          <w:tcPr>
            <w:tcW w:type="dxa" w:w="1247"/>
            <w:shd w:val="clear" w:color="auto" w:fill="F0EAF7"/>
          </w:tcPr>
          <w:p>
            <w:pPr>
              <w:spacing w:after="20"/>
            </w:pPr>
            <w:r>
              <w:rPr>
                <w:rFonts w:ascii="맑은 고딕" w:hAnsi="맑은 고딕" w:eastAsia="맑은 고딕"/>
                <w:b/>
                <w:color w:val="5B2E8C"/>
                <w:sz w:val="19"/>
              </w:rPr>
              <w:t>GitHub</w:t>
            </w:r>
          </w:p>
        </w:tc>
        <w:tc>
          <w:tcPr>
            <w:tcW w:type="dxa" w:w="3572"/>
          </w:tcPr>
          <w:p>
            <w:pPr>
              <w:spacing w:after="20"/>
            </w:pPr>
            <w:r>
              <w:rPr>
                <w:rFonts w:ascii="맑은 고딕" w:hAnsi="맑은 고딕" w:eastAsia="맑은 고딕"/>
                <w:b w:val="0"/>
                <w:color w:val="222222"/>
                <w:sz w:val="19"/>
              </w:rPr>
              <w:t>github.com/seohyun-fe</w:t>
            </w:r>
          </w:p>
        </w:tc>
        <w:tc>
          <w:tcPr>
            <w:tcW w:type="dxa" w:w="1247"/>
            <w:shd w:val="clear" w:color="auto" w:fill="F0EAF7"/>
          </w:tcPr>
          <w:p>
            <w:pPr>
              <w:spacing w:after="20"/>
            </w:pPr>
            <w:r>
              <w:rPr>
                <w:rFonts w:ascii="맑은 고딕" w:hAnsi="맑은 고딕" w:eastAsia="맑은 고딕"/>
                <w:b/>
                <w:color w:val="5B2E8C"/>
                <w:sz w:val="19"/>
              </w:rPr>
              <w:t>포트폴리오</w:t>
            </w:r>
          </w:p>
        </w:tc>
        <w:tc>
          <w:tcPr>
            <w:tcW w:type="dxa" w:w="3572"/>
          </w:tcPr>
          <w:p>
            <w:pPr>
              <w:spacing w:after="20"/>
            </w:pPr>
            <w:r>
              <w:rPr>
                <w:rFonts w:ascii="맑은 고딕" w:hAnsi="맑은 고딕" w:eastAsia="맑은 고딕"/>
                <w:b w:val="0"/>
                <w:color w:val="222222"/>
                <w:sz w:val="19"/>
              </w:rPr>
              <w:t>seohyun.dev · velog.io/@seohyun-fe</w:t>
            </w:r>
          </w:p>
        </w:tc>
      </w:tr>
    </w:tbl>
    <w:p>
      <w:pPr>
        <w:pBdr>
          <w:bottom w:val="single" w:sz="6" w:space="2" w:color="5B2E8C"/>
        </w:pBdr>
        <w:spacing w:before="240" w:after="100"/>
      </w:pPr>
      <w:r>
        <w:rPr>
          <w:rFonts w:ascii="맑은 고딕" w:hAnsi="맑은 고딕" w:eastAsia="맑은 고딕"/>
          <w:b/>
          <w:color w:val="5B2E8C"/>
          <w:sz w:val="26"/>
        </w:rPr>
        <w:t>지원 동기 및 자기소개</w:t>
      </w:r>
    </w:p>
    <w:p>
      <w:pPr>
        <w:spacing w:after="60"/>
      </w:pPr>
      <w:r>
        <w:rPr>
          <w:rFonts w:ascii="맑은 고딕" w:hAnsi="맑은 고딕" w:eastAsia="맑은 고딕"/>
          <w:b w:val="0"/>
          <w:sz w:val="21"/>
        </w:rPr>
        <w:t>빠르고 접근성 높은 사용자 인터페이스를 만드는 프론트엔드 개발자를 목표로 하는 소프트웨어학부 4학년입니다. React·TypeScript로 3건의 웹 서비스를 완주했고, 특히 “화면이 왜 느린가”를 렌더링·번들 관점에서 파고드는 과정을 좋아합니다.</w:t>
      </w:r>
    </w:p>
    <w:p>
      <w:pPr>
        <w:spacing w:after="60"/>
      </w:pPr>
      <w:r>
        <w:rPr>
          <w:rFonts w:ascii="맑은 고딕" w:hAnsi="맑은 고딕" w:eastAsia="맑은 고딕"/>
          <w:b w:val="0"/>
          <w:sz w:val="21"/>
        </w:rPr>
        <w:t>커머스 웹 프로젝트에서 초기 로딩이 느린 원인을 Lighthouse와 번들 분석으로 추적해 코드 스플리팅·이미지 지연 로딩으로 개선했고, 성능 점수를 62에서 94로 끌어올린 경험이 저를 프론트엔드로 이끌었습니다. 디자이너·백엔드와 협업하며 컴포넌트를 재사용 가능한 단위로 설계하고, 사용자 경험을 숫자로 개선하는 방식으로 일하고자 합니다.</w:t>
      </w:r>
    </w:p>
    <w:p>
      <w:pPr>
        <w:pBdr>
          <w:bottom w:val="single" w:sz="6" w:space="2" w:color="5B2E8C"/>
        </w:pBdr>
        <w:spacing w:before="240" w:after="100"/>
      </w:pPr>
      <w:r>
        <w:rPr>
          <w:rFonts w:ascii="맑은 고딕" w:hAnsi="맑은 고딕" w:eastAsia="맑은 고딕"/>
          <w:b/>
          <w:color w:val="5B2E8C"/>
          <w:sz w:val="26"/>
        </w:rPr>
        <w:t>핵심 역량 요약</w:t>
      </w:r>
    </w:p>
    <w:p>
      <w:pPr>
        <w:spacing w:after="40" w:line="276" w:lineRule="auto"/>
        <w:ind w:left="170"/>
      </w:pPr>
      <w:r>
        <w:rPr>
          <w:rFonts w:ascii="맑은 고딕" w:hAnsi="맑은 고딕" w:eastAsia="맑은 고딕"/>
          <w:b w:val="0"/>
          <w:sz w:val="21"/>
        </w:rPr>
        <w:t>• React·TypeScript 기반 컴포넌트 설계 및 상태관리(Redux Toolkit, Zustand) 경험</w:t>
      </w:r>
    </w:p>
    <w:p>
      <w:pPr>
        <w:spacing w:after="40" w:line="276" w:lineRule="auto"/>
        <w:ind w:left="170"/>
      </w:pPr>
      <w:r>
        <w:rPr>
          <w:rFonts w:ascii="맑은 고딕" w:hAnsi="맑은 고딕" w:eastAsia="맑은 고딕"/>
          <w:b w:val="0"/>
          <w:sz w:val="21"/>
        </w:rPr>
        <w:t>• 렌더링·번들 최적화(코드 스플리팅, 메모이제이션, 이미지 지연 로딩)로 로딩 성능 개선 경험</w:t>
      </w:r>
    </w:p>
    <w:p>
      <w:pPr>
        <w:spacing w:after="40" w:line="276" w:lineRule="auto"/>
        <w:ind w:left="170"/>
      </w:pPr>
      <w:r>
        <w:rPr>
          <w:rFonts w:ascii="맑은 고딕" w:hAnsi="맑은 고딕" w:eastAsia="맑은 고딕"/>
          <w:b w:val="0"/>
          <w:sz w:val="21"/>
        </w:rPr>
        <w:t>• 웹 접근성(a11y)·반응형 레이아웃·디자인 시스템(Storybook) 구축 경험</w:t>
      </w:r>
    </w:p>
    <w:p>
      <w:pPr>
        <w:spacing w:after="40" w:line="276" w:lineRule="auto"/>
        <w:ind w:left="170"/>
      </w:pPr>
      <w:r>
        <w:rPr>
          <w:rFonts w:ascii="맑은 고딕" w:hAnsi="맑은 고딕" w:eastAsia="맑은 고딕"/>
          <w:b w:val="0"/>
          <w:sz w:val="21"/>
        </w:rPr>
        <w:t>• REST API 연동·비동기 상태관리(React Query) 및 Git 기반 협업(PR 리뷰)</w:t>
      </w:r>
    </w:p>
    <w:p>
      <w:pPr>
        <w:pBdr>
          <w:bottom w:val="single" w:sz="6" w:space="2" w:color="5B2E8C"/>
        </w:pBdr>
        <w:spacing w:before="240" w:after="100"/>
      </w:pPr>
      <w:r>
        <w:rPr>
          <w:rFonts w:ascii="맑은 고딕" w:hAnsi="맑은 고딕" w:eastAsia="맑은 고딕"/>
          <w:b/>
          <w:color w:val="5B2E8C"/>
          <w:sz w:val="26"/>
        </w:rPr>
        <w:t>보유 기술 (Skills)</w:t>
      </w:r>
    </w:p>
    <w:p>
      <w:pPr>
        <w:spacing w:after="40"/>
        <w:ind w:left="170"/>
      </w:pPr>
      <w:r>
        <w:rPr>
          <w:rFonts w:ascii="맑은 고딕" w:hAnsi="맑은 고딕" w:eastAsia="맑은 고딕"/>
          <w:b/>
          <w:color w:val="5B2E8C"/>
          <w:sz w:val="21"/>
        </w:rPr>
        <w:t>Language</w:t>
      </w:r>
      <w:r>
        <w:tab/>
      </w:r>
      <w:r>
        <w:rPr>
          <w:rFonts w:ascii="맑은 고딕" w:hAnsi="맑은 고딕" w:eastAsia="맑은 고딕"/>
          <w:b w:val="0"/>
          <w:sz w:val="21"/>
        </w:rPr>
        <w:t xml:space="preserve">  JavaScript(ES6+), TypeScript (주력) / HTML5, CSS3</w:t>
      </w:r>
    </w:p>
    <w:p>
      <w:pPr>
        <w:spacing w:after="40"/>
        <w:ind w:left="170"/>
      </w:pPr>
      <w:r>
        <w:rPr>
          <w:rFonts w:ascii="맑은 고딕" w:hAnsi="맑은 고딕" w:eastAsia="맑은 고딕"/>
          <w:b/>
          <w:color w:val="5B2E8C"/>
          <w:sz w:val="21"/>
        </w:rPr>
        <w:t>Framework</w:t>
      </w:r>
      <w:r>
        <w:tab/>
      </w:r>
      <w:r>
        <w:rPr>
          <w:rFonts w:ascii="맑은 고딕" w:hAnsi="맑은 고딕" w:eastAsia="맑은 고딕"/>
          <w:b w:val="0"/>
          <w:sz w:val="21"/>
        </w:rPr>
        <w:t xml:space="preserve">  React 18, Next.js 14, React Router / Vue(기초)</w:t>
      </w:r>
    </w:p>
    <w:p>
      <w:pPr>
        <w:spacing w:after="40"/>
        <w:ind w:left="170"/>
      </w:pPr>
      <w:r>
        <w:rPr>
          <w:rFonts w:ascii="맑은 고딕" w:hAnsi="맑은 고딕" w:eastAsia="맑은 고딕"/>
          <w:b/>
          <w:color w:val="5B2E8C"/>
          <w:sz w:val="21"/>
        </w:rPr>
        <w:t>State/Data</w:t>
      </w:r>
      <w:r>
        <w:tab/>
      </w:r>
      <w:r>
        <w:rPr>
          <w:rFonts w:ascii="맑은 고딕" w:hAnsi="맑은 고딕" w:eastAsia="맑은 고딕"/>
          <w:b w:val="0"/>
          <w:sz w:val="21"/>
        </w:rPr>
        <w:t xml:space="preserve">  Redux Toolkit, Zustand, React Query(TanStack Query)</w:t>
      </w:r>
    </w:p>
    <w:p>
      <w:pPr>
        <w:spacing w:after="40"/>
        <w:ind w:left="170"/>
      </w:pPr>
      <w:r>
        <w:rPr>
          <w:rFonts w:ascii="맑은 고딕" w:hAnsi="맑은 고딕" w:eastAsia="맑은 고딕"/>
          <w:b/>
          <w:color w:val="5B2E8C"/>
          <w:sz w:val="21"/>
        </w:rPr>
        <w:t>Styling</w:t>
      </w:r>
      <w:r>
        <w:tab/>
      </w:r>
      <w:r>
        <w:rPr>
          <w:rFonts w:ascii="맑은 고딕" w:hAnsi="맑은 고딕" w:eastAsia="맑은 고딕"/>
          <w:b w:val="0"/>
          <w:sz w:val="21"/>
        </w:rPr>
        <w:t xml:space="preserve">  Tailwind CSS, styled-components, CSS Modules, SCSS</w:t>
      </w:r>
    </w:p>
    <w:p>
      <w:pPr>
        <w:spacing w:after="40"/>
        <w:ind w:left="170"/>
      </w:pPr>
      <w:r>
        <w:rPr>
          <w:rFonts w:ascii="맑은 고딕" w:hAnsi="맑은 고딕" w:eastAsia="맑은 고딕"/>
          <w:b/>
          <w:color w:val="5B2E8C"/>
          <w:sz w:val="21"/>
        </w:rPr>
        <w:t>Tooling/Test</w:t>
      </w:r>
      <w:r>
        <w:tab/>
      </w:r>
      <w:r>
        <w:rPr>
          <w:rFonts w:ascii="맑은 고딕" w:hAnsi="맑은 고딕" w:eastAsia="맑은 고딕"/>
          <w:b w:val="0"/>
          <w:sz w:val="21"/>
        </w:rPr>
        <w:t xml:space="preserve">  Vite, Webpack(기초), Storybook, Jest, React Testing Library, ESLint/Prettier</w:t>
      </w:r>
    </w:p>
    <w:p>
      <w:pPr>
        <w:spacing w:after="40"/>
        <w:ind w:left="170"/>
      </w:pPr>
      <w:r>
        <w:rPr>
          <w:rFonts w:ascii="맑은 고딕" w:hAnsi="맑은 고딕" w:eastAsia="맑은 고딕"/>
          <w:b/>
          <w:color w:val="5B2E8C"/>
          <w:sz w:val="21"/>
        </w:rPr>
        <w:t>Collab/Design</w:t>
      </w:r>
      <w:r>
        <w:tab/>
      </w:r>
      <w:r>
        <w:rPr>
          <w:rFonts w:ascii="맑은 고딕" w:hAnsi="맑은 고딕" w:eastAsia="맑은 고딕"/>
          <w:b w:val="0"/>
          <w:sz w:val="21"/>
        </w:rPr>
        <w:t xml:space="preserve">  Git·GitHub, Figma, Notion / REST API 연동, 반응형·웹접근성</w:t>
      </w:r>
    </w:p>
    <w:p>
      <w:pPr>
        <w:spacing w:after="60"/>
      </w:pPr>
      <w:r>
        <w:rPr>
          <w:rFonts w:ascii="맑은 고딕" w:hAnsi="맑은 고딕" w:eastAsia="맑은 고딕"/>
          <w:b w:val="0"/>
          <w:color w:val="606060"/>
          <w:sz w:val="18"/>
        </w:rPr>
        <w:t>※ 숙련도: React/TypeScript 중급 · CSS/반응형 중급 · Next.js 중급 · 테스트/CI 초급</w:t>
      </w:r>
    </w:p>
    <w:p>
      <w:pPr>
        <w:pBdr>
          <w:bottom w:val="single" w:sz="6" w:space="2" w:color="5B2E8C"/>
        </w:pBdr>
        <w:spacing w:before="240" w:after="100"/>
      </w:pPr>
      <w:r>
        <w:rPr>
          <w:rFonts w:ascii="맑은 고딕" w:hAnsi="맑은 고딕" w:eastAsia="맑은 고딕"/>
          <w:b/>
          <w:color w:val="5B2E8C"/>
          <w:sz w:val="26"/>
        </w:rPr>
        <w:t>프로젝트 경험</w:t>
      </w:r>
    </w:p>
    <w:p>
      <w:pPr>
        <w:spacing w:before="120" w:after="20"/>
      </w:pPr>
      <w:r>
        <w:rPr>
          <w:rFonts w:ascii="맑은 고딕" w:hAnsi="맑은 고딕" w:eastAsia="맑은 고딕"/>
          <w:b/>
          <w:color w:val="222222"/>
          <w:sz w:val="23"/>
        </w:rPr>
        <w:t>Marketly — 반응형 커머스 웹 프론트엔드</w:t>
      </w:r>
    </w:p>
    <w:p>
      <w:pPr>
        <w:spacing w:after="20"/>
      </w:pPr>
      <w:r>
        <w:rPr>
          <w:rFonts w:ascii="맑은 고딕" w:hAnsi="맑은 고딕" w:eastAsia="맑은 고딕"/>
          <w:b w:val="0"/>
          <w:color w:val="606060"/>
          <w:sz w:val="19"/>
        </w:rPr>
        <w:t>2025.03 ~ 2025.06 (4개월)  |  팀 프로젝트 4인 (프론트 2인) · 역할: 프론트 리드, 상품·장바구니 화면 담당</w:t>
      </w:r>
    </w:p>
    <w:p>
      <w:pPr>
        <w:spacing w:after="40"/>
      </w:pPr>
      <w:r>
        <w:rPr>
          <w:rFonts w:ascii="맑은 고딕" w:hAnsi="맑은 고딕" w:eastAsia="맑은 고딕"/>
          <w:b/>
          <w:color w:val="5B2E8C"/>
          <w:sz w:val="19"/>
        </w:rPr>
        <w:t xml:space="preserve">Tech Stack : </w:t>
      </w:r>
      <w:r>
        <w:rPr>
          <w:rFonts w:ascii="맑은 고딕" w:hAnsi="맑은 고딕" w:eastAsia="맑은 고딕"/>
          <w:b w:val="0"/>
          <w:color w:val="606060"/>
          <w:sz w:val="19"/>
        </w:rPr>
        <w:t>React 18, TypeScript, Redux Toolkit, React Query, Tailwind CSS, Vite</w:t>
      </w:r>
    </w:p>
    <w:p>
      <w:pPr>
        <w:spacing w:after="60"/>
      </w:pPr>
      <w:r>
        <w:rPr>
          <w:rFonts w:ascii="맑은 고딕" w:hAnsi="맑은 고딕" w:eastAsia="맑은 고딕"/>
          <w:b w:val="0"/>
          <w:sz w:val="20"/>
        </w:rPr>
        <w:t>상품 탐색·장바구니·주문 흐름을 갖춘 반응형 커머스 웹의 프론트엔드 구현.</w:t>
      </w:r>
    </w:p>
    <w:p>
      <w:pPr>
        <w:spacing w:after="40" w:line="276" w:lineRule="auto"/>
        <w:ind w:left="397"/>
      </w:pPr>
      <w:r>
        <w:rPr>
          <w:rFonts w:ascii="맑은 고딕" w:hAnsi="맑은 고딕" w:eastAsia="맑은 고딕"/>
          <w:b w:val="0"/>
          <w:sz w:val="21"/>
        </w:rPr>
        <w:t xml:space="preserve">• </w:t>
      </w:r>
      <w:r>
        <w:rPr>
          <w:rFonts w:ascii="맑은 고딕" w:hAnsi="맑은 고딕" w:eastAsia="맑은 고딕"/>
          <w:b/>
          <w:color w:val="5B2E8C"/>
          <w:sz w:val="21"/>
        </w:rPr>
        <w:t xml:space="preserve">담당  </w:t>
      </w:r>
      <w:r>
        <w:rPr>
          <w:rFonts w:ascii="맑은 고딕" w:hAnsi="맑은 고딕" w:eastAsia="맑은 고딕"/>
          <w:b w:val="0"/>
          <w:sz w:val="21"/>
        </w:rPr>
        <w:t>상품 목록/상세/장바구니 화면과 공통 컴포넌트(버튼·모달·토스트) 설계·구현</w:t>
      </w:r>
    </w:p>
    <w:p>
      <w:pPr>
        <w:spacing w:after="40" w:line="276" w:lineRule="auto"/>
        <w:ind w:left="397"/>
      </w:pPr>
      <w:r>
        <w:rPr>
          <w:rFonts w:ascii="맑은 고딕" w:hAnsi="맑은 고딕" w:eastAsia="맑은 고딕"/>
          <w:b w:val="0"/>
          <w:sz w:val="21"/>
        </w:rPr>
        <w:t xml:space="preserve">• </w:t>
      </w:r>
      <w:r>
        <w:rPr>
          <w:rFonts w:ascii="맑은 고딕" w:hAnsi="맑은 고딕" w:eastAsia="맑은 고딕"/>
          <w:b/>
          <w:color w:val="5B2E8C"/>
          <w:sz w:val="21"/>
        </w:rPr>
        <w:t xml:space="preserve">문제  </w:t>
      </w:r>
      <w:r>
        <w:rPr>
          <w:rFonts w:ascii="맑은 고딕" w:hAnsi="맑은 고딕" w:eastAsia="맑은 고딕"/>
          <w:b w:val="0"/>
          <w:sz w:val="21"/>
        </w:rPr>
        <w:t>첫 화면 로딩이 느리고 Lighthouse 성능 점수 62점, LCP 3.1초로 이탈 우려</w:t>
      </w:r>
    </w:p>
    <w:p>
      <w:pPr>
        <w:spacing w:after="40" w:line="276" w:lineRule="auto"/>
        <w:ind w:left="397"/>
      </w:pPr>
      <w:r>
        <w:rPr>
          <w:rFonts w:ascii="맑은 고딕" w:hAnsi="맑은 고딕" w:eastAsia="맑은 고딕"/>
          <w:b w:val="0"/>
          <w:sz w:val="21"/>
        </w:rPr>
        <w:t xml:space="preserve">• </w:t>
      </w:r>
      <w:r>
        <w:rPr>
          <w:rFonts w:ascii="맑은 고딕" w:hAnsi="맑은 고딕" w:eastAsia="맑은 고딕"/>
          <w:b/>
          <w:color w:val="5B2E8C"/>
          <w:sz w:val="21"/>
        </w:rPr>
        <w:t xml:space="preserve">해결  </w:t>
      </w:r>
      <w:r>
        <w:rPr>
          <w:rFonts w:ascii="맑은 고딕" w:hAnsi="맑은 고딕" w:eastAsia="맑은 고딕"/>
          <w:b w:val="0"/>
          <w:sz w:val="21"/>
        </w:rPr>
        <w:t>라우트 단위 코드 스플리팅, 이미지 지연 로딩·WebP 적용, 번들 분석으로 불필요 의존성 제거</w:t>
      </w:r>
    </w:p>
    <w:p>
      <w:pPr>
        <w:spacing w:after="40" w:line="276" w:lineRule="auto"/>
        <w:ind w:left="397"/>
      </w:pPr>
      <w:r>
        <w:rPr>
          <w:rFonts w:ascii="맑은 고딕" w:hAnsi="맑은 고딕" w:eastAsia="맑은 고딕"/>
          <w:b w:val="0"/>
          <w:sz w:val="21"/>
        </w:rPr>
        <w:t xml:space="preserve">• </w:t>
      </w:r>
      <w:r>
        <w:rPr>
          <w:rFonts w:ascii="맑은 고딕" w:hAnsi="맑은 고딕" w:eastAsia="맑은 고딕"/>
          <w:b/>
          <w:color w:val="5B2E8C"/>
          <w:sz w:val="21"/>
        </w:rPr>
        <w:t xml:space="preserve">결과  </w:t>
      </w:r>
      <w:r>
        <w:rPr>
          <w:rFonts w:ascii="맑은 고딕" w:hAnsi="맑은 고딕" w:eastAsia="맑은 고딕"/>
          <w:b w:val="0"/>
          <w:sz w:val="21"/>
        </w:rPr>
        <w:t>성능 점수 62 → 94, LCP 3.1s → 1.4s, 초기 번들 크기 약 38% 감소</w:t>
      </w:r>
    </w:p>
    <w:p>
      <w:pPr>
        <w:spacing w:after="40" w:line="276" w:lineRule="auto"/>
        <w:ind w:left="397"/>
      </w:pPr>
      <w:r>
        <w:rPr>
          <w:rFonts w:ascii="맑은 고딕" w:hAnsi="맑은 고딕" w:eastAsia="맑은 고딕"/>
          <w:b w:val="0"/>
          <w:sz w:val="21"/>
        </w:rPr>
        <w:t xml:space="preserve">• </w:t>
      </w:r>
      <w:r>
        <w:rPr>
          <w:rFonts w:ascii="맑은 고딕" w:hAnsi="맑은 고딕" w:eastAsia="맑은 고딕"/>
          <w:b/>
          <w:color w:val="5B2E8C"/>
          <w:sz w:val="21"/>
        </w:rPr>
        <w:t xml:space="preserve">협업  </w:t>
      </w:r>
      <w:r>
        <w:rPr>
          <w:rFonts w:ascii="맑은 고딕" w:hAnsi="맑은 고딕" w:eastAsia="맑은 고딕"/>
          <w:b w:val="0"/>
          <w:sz w:val="21"/>
        </w:rPr>
        <w:t>Figma 기반 디자인 시스템화, Storybook으로 컴포넌트 문서화, GitHub PR 리뷰 운영</w:t>
      </w:r>
    </w:p>
    <w:p>
      <w:pPr>
        <w:spacing w:before="120" w:after="20"/>
      </w:pPr>
      <w:r>
        <w:rPr>
          <w:rFonts w:ascii="맑은 고딕" w:hAnsi="맑은 고딕" w:eastAsia="맑은 고딕"/>
          <w:b/>
          <w:color w:val="222222"/>
          <w:sz w:val="23"/>
        </w:rPr>
        <w:t>CoNote — 실시간 협업 메모 서비스 프론트엔드</w:t>
      </w:r>
    </w:p>
    <w:p>
      <w:pPr>
        <w:spacing w:after="20"/>
      </w:pPr>
      <w:r>
        <w:rPr>
          <w:rFonts w:ascii="맑은 고딕" w:hAnsi="맑은 고딕" w:eastAsia="맑은 고딕"/>
          <w:b w:val="0"/>
          <w:color w:val="606060"/>
          <w:sz w:val="19"/>
        </w:rPr>
        <w:t>2024.09 ~ 2024.12 (4개월)  |  팀 프로젝트 3인 · 역할: 프론트 개발, 에디터·실시간 동기화 담당</w:t>
      </w:r>
    </w:p>
    <w:p>
      <w:pPr>
        <w:spacing w:after="40"/>
      </w:pPr>
      <w:r>
        <w:rPr>
          <w:rFonts w:ascii="맑은 고딕" w:hAnsi="맑은 고딕" w:eastAsia="맑은 고딕"/>
          <w:b/>
          <w:color w:val="5B2E8C"/>
          <w:sz w:val="19"/>
        </w:rPr>
        <w:t xml:space="preserve">Tech Stack : </w:t>
      </w:r>
      <w:r>
        <w:rPr>
          <w:rFonts w:ascii="맑은 고딕" w:hAnsi="맑은 고딕" w:eastAsia="맑은 고딕"/>
          <w:b w:val="0"/>
          <w:color w:val="606060"/>
          <w:sz w:val="19"/>
        </w:rPr>
        <w:t>Next.js 14, TypeScript, Zustand, WebSocket, styled-components</w:t>
      </w:r>
    </w:p>
    <w:p>
      <w:pPr>
        <w:spacing w:after="60"/>
      </w:pPr>
      <w:r>
        <w:rPr>
          <w:rFonts w:ascii="맑은 고딕" w:hAnsi="맑은 고딕" w:eastAsia="맑은 고딕"/>
          <w:b w:val="0"/>
          <w:sz w:val="20"/>
        </w:rPr>
        <w:t>여러 사용자가 동시에 편집하는 실시간 메모 서비스의 화면 구현.</w:t>
      </w:r>
    </w:p>
    <w:p>
      <w:pPr>
        <w:spacing w:after="40" w:line="276" w:lineRule="auto"/>
        <w:ind w:left="397"/>
      </w:pPr>
      <w:r>
        <w:rPr>
          <w:rFonts w:ascii="맑은 고딕" w:hAnsi="맑은 고딕" w:eastAsia="맑은 고딕"/>
          <w:b w:val="0"/>
          <w:sz w:val="21"/>
        </w:rPr>
        <w:t xml:space="preserve">• </w:t>
      </w:r>
      <w:r>
        <w:rPr>
          <w:rFonts w:ascii="맑은 고딕" w:hAnsi="맑은 고딕" w:eastAsia="맑은 고딕"/>
          <w:b/>
          <w:color w:val="5B2E8C"/>
          <w:sz w:val="21"/>
        </w:rPr>
        <w:t xml:space="preserve">문제  </w:t>
      </w:r>
      <w:r>
        <w:rPr>
          <w:rFonts w:ascii="맑은 고딕" w:hAnsi="맑은 고딕" w:eastAsia="맑은 고딕"/>
          <w:b w:val="0"/>
          <w:sz w:val="21"/>
        </w:rPr>
        <w:t>동시 편집 시 잦은 리렌더링으로 입력이 끊기는 성능 저하 발생</w:t>
      </w:r>
    </w:p>
    <w:p>
      <w:pPr>
        <w:spacing w:after="40" w:line="276" w:lineRule="auto"/>
        <w:ind w:left="397"/>
      </w:pPr>
      <w:r>
        <w:rPr>
          <w:rFonts w:ascii="맑은 고딕" w:hAnsi="맑은 고딕" w:eastAsia="맑은 고딕"/>
          <w:b w:val="0"/>
          <w:sz w:val="21"/>
        </w:rPr>
        <w:t xml:space="preserve">• </w:t>
      </w:r>
      <w:r>
        <w:rPr>
          <w:rFonts w:ascii="맑은 고딕" w:hAnsi="맑은 고딕" w:eastAsia="맑은 고딕"/>
          <w:b/>
          <w:color w:val="5B2E8C"/>
          <w:sz w:val="21"/>
        </w:rPr>
        <w:t xml:space="preserve">해결  </w:t>
      </w:r>
      <w:r>
        <w:rPr>
          <w:rFonts w:ascii="맑은 고딕" w:hAnsi="맑은 고딕" w:eastAsia="맑은 고딕"/>
          <w:b w:val="0"/>
          <w:sz w:val="21"/>
        </w:rPr>
        <w:t>React.memo·useMemo·useCallback로 렌더 범위를 좁히고, 상태를 Zustand로 분리해 구독 최소화</w:t>
      </w:r>
    </w:p>
    <w:p>
      <w:pPr>
        <w:spacing w:after="40" w:line="276" w:lineRule="auto"/>
        <w:ind w:left="397"/>
      </w:pPr>
      <w:r>
        <w:rPr>
          <w:rFonts w:ascii="맑은 고딕" w:hAnsi="맑은 고딕" w:eastAsia="맑은 고딕"/>
          <w:b w:val="0"/>
          <w:sz w:val="21"/>
        </w:rPr>
        <w:t xml:space="preserve">• </w:t>
      </w:r>
      <w:r>
        <w:rPr>
          <w:rFonts w:ascii="맑은 고딕" w:hAnsi="맑은 고딕" w:eastAsia="맑은 고딕"/>
          <w:b/>
          <w:color w:val="5B2E8C"/>
          <w:sz w:val="21"/>
        </w:rPr>
        <w:t xml:space="preserve">결과  </w:t>
      </w:r>
      <w:r>
        <w:rPr>
          <w:rFonts w:ascii="맑은 고딕" w:hAnsi="맑은 고딕" w:eastAsia="맑은 고딕"/>
          <w:b w:val="0"/>
          <w:sz w:val="21"/>
        </w:rPr>
        <w:t>타이핑 시 불필요 리렌더링 체감 제거, 입력 지연 사라짐(부하 테스트 동시 편집 10인)</w:t>
      </w:r>
    </w:p>
    <w:p>
      <w:pPr>
        <w:spacing w:after="40" w:line="276" w:lineRule="auto"/>
        <w:ind w:left="397"/>
      </w:pPr>
      <w:r>
        <w:rPr>
          <w:rFonts w:ascii="맑은 고딕" w:hAnsi="맑은 고딕" w:eastAsia="맑은 고딕"/>
          <w:b w:val="0"/>
          <w:sz w:val="21"/>
        </w:rPr>
        <w:t xml:space="preserve">• </w:t>
      </w:r>
      <w:r>
        <w:rPr>
          <w:rFonts w:ascii="맑은 고딕" w:hAnsi="맑은 고딕" w:eastAsia="맑은 고딕"/>
          <w:b/>
          <w:color w:val="5B2E8C"/>
          <w:sz w:val="21"/>
        </w:rPr>
        <w:t xml:space="preserve">기타  </w:t>
      </w:r>
      <w:r>
        <w:rPr>
          <w:rFonts w:ascii="맑은 고딕" w:hAnsi="맑은 고딕" w:eastAsia="맑은 고딕"/>
          <w:b w:val="0"/>
          <w:sz w:val="21"/>
        </w:rPr>
        <w:t>웹소켓 재연결·낙관적 업데이트 처리로 네트워크 불안정 상황 대응</w:t>
      </w:r>
    </w:p>
    <w:p>
      <w:pPr>
        <w:spacing w:before="120" w:after="20"/>
      </w:pPr>
      <w:r>
        <w:rPr>
          <w:rFonts w:ascii="맑은 고딕" w:hAnsi="맑은 고딕" w:eastAsia="맑은 고딕"/>
          <w:b/>
          <w:color w:val="222222"/>
          <w:sz w:val="23"/>
        </w:rPr>
        <w:t>seohyun.dev — 개인 포트폴리오 &amp; 디자인 시스템 (개인)</w:t>
      </w:r>
    </w:p>
    <w:p>
      <w:pPr>
        <w:spacing w:after="20"/>
      </w:pPr>
      <w:r>
        <w:rPr>
          <w:rFonts w:ascii="맑은 고딕" w:hAnsi="맑은 고딕" w:eastAsia="맑은 고딕"/>
          <w:b w:val="0"/>
          <w:color w:val="606060"/>
          <w:sz w:val="19"/>
        </w:rPr>
        <w:t>2024.05 ~ 2024.07 (3개월)  |  개인 프로젝트 · 기획/디자인/개발/배포 단독 수행</w:t>
      </w:r>
    </w:p>
    <w:p>
      <w:pPr>
        <w:spacing w:after="40"/>
      </w:pPr>
      <w:r>
        <w:rPr>
          <w:rFonts w:ascii="맑은 고딕" w:hAnsi="맑은 고딕" w:eastAsia="맑은 고딕"/>
          <w:b/>
          <w:color w:val="5B2E8C"/>
          <w:sz w:val="19"/>
        </w:rPr>
        <w:t xml:space="preserve">Tech Stack : </w:t>
      </w:r>
      <w:r>
        <w:rPr>
          <w:rFonts w:ascii="맑은 고딕" w:hAnsi="맑은 고딕" w:eastAsia="맑은 고딕"/>
          <w:b w:val="0"/>
          <w:color w:val="606060"/>
          <w:sz w:val="19"/>
        </w:rPr>
        <w:t>Next.js, TypeScript, Tailwind CSS, Storybook, Vercel</w:t>
      </w:r>
    </w:p>
    <w:p>
      <w:pPr>
        <w:spacing w:after="60"/>
      </w:pPr>
      <w:r>
        <w:rPr>
          <w:rFonts w:ascii="맑은 고딕" w:hAnsi="맑은 고딕" w:eastAsia="맑은 고딕"/>
          <w:b w:val="0"/>
          <w:sz w:val="20"/>
        </w:rPr>
        <w:t>재사용 가능한 컴포넌트 기반의 개인 포트폴리오 사이트.</w:t>
      </w:r>
    </w:p>
    <w:p>
      <w:pPr>
        <w:spacing w:after="40" w:line="276" w:lineRule="auto"/>
        <w:ind w:left="397"/>
      </w:pPr>
      <w:r>
        <w:rPr>
          <w:rFonts w:ascii="맑은 고딕" w:hAnsi="맑은 고딕" w:eastAsia="맑은 고딕"/>
          <w:b w:val="0"/>
          <w:sz w:val="21"/>
        </w:rPr>
        <w:t xml:space="preserve">• </w:t>
      </w:r>
      <w:r>
        <w:rPr>
          <w:rFonts w:ascii="맑은 고딕" w:hAnsi="맑은 고딕" w:eastAsia="맑은 고딕"/>
          <w:b/>
          <w:color w:val="5B2E8C"/>
          <w:sz w:val="21"/>
        </w:rPr>
        <w:t xml:space="preserve">담당  </w:t>
      </w:r>
      <w:r>
        <w:rPr>
          <w:rFonts w:ascii="맑은 고딕" w:hAnsi="맑은 고딕" w:eastAsia="맑은 고딕"/>
          <w:b w:val="0"/>
          <w:sz w:val="21"/>
        </w:rPr>
        <w:t>공통 컴포넌트 20여 종을 Storybook으로 문서화하고 접근성(a11y) 기준 준수</w:t>
      </w:r>
    </w:p>
    <w:p>
      <w:pPr>
        <w:spacing w:after="40" w:line="276" w:lineRule="auto"/>
        <w:ind w:left="397"/>
      </w:pPr>
      <w:r>
        <w:rPr>
          <w:rFonts w:ascii="맑은 고딕" w:hAnsi="맑은 고딕" w:eastAsia="맑은 고딕"/>
          <w:b w:val="0"/>
          <w:sz w:val="21"/>
        </w:rPr>
        <w:t xml:space="preserve">• </w:t>
      </w:r>
      <w:r>
        <w:rPr>
          <w:rFonts w:ascii="맑은 고딕" w:hAnsi="맑은 고딕" w:eastAsia="맑은 고딕"/>
          <w:b/>
          <w:color w:val="5B2E8C"/>
          <w:sz w:val="21"/>
        </w:rPr>
        <w:t xml:space="preserve">배움  </w:t>
      </w:r>
      <w:r>
        <w:rPr>
          <w:rFonts w:ascii="맑은 고딕" w:hAnsi="맑은 고딕" w:eastAsia="맑은 고딕"/>
          <w:b w:val="0"/>
          <w:sz w:val="21"/>
        </w:rPr>
        <w:t>Lighthouse 접근성·SEO 점수 100 달성, 키보드 내비게이션·시맨틱 마크업 적용</w:t>
      </w:r>
    </w:p>
    <w:p>
      <w:pPr>
        <w:spacing w:after="40" w:line="276" w:lineRule="auto"/>
        <w:ind w:left="397"/>
      </w:pPr>
      <w:r>
        <w:rPr>
          <w:rFonts w:ascii="맑은 고딕" w:hAnsi="맑은 고딕" w:eastAsia="맑은 고딕"/>
          <w:b w:val="0"/>
          <w:sz w:val="21"/>
        </w:rPr>
        <w:t xml:space="preserve">• </w:t>
      </w:r>
      <w:r>
        <w:rPr>
          <w:rFonts w:ascii="맑은 고딕" w:hAnsi="맑은 고딕" w:eastAsia="맑은 고딕"/>
          <w:b/>
          <w:color w:val="5B2E8C"/>
          <w:sz w:val="21"/>
        </w:rPr>
        <w:t xml:space="preserve">성과  </w:t>
      </w:r>
      <w:r>
        <w:rPr>
          <w:rFonts w:ascii="맑은 고딕" w:hAnsi="맑은 고딕" w:eastAsia="맑은 고딕"/>
          <w:b w:val="0"/>
          <w:sz w:val="21"/>
        </w:rPr>
        <w:t>Vercel 자동 배포 연동, 방문자 피드백 기반으로 반응형·다크모드 개선 반복</w:t>
      </w:r>
    </w:p>
    <w:p>
      <w:pPr>
        <w:pBdr>
          <w:bottom w:val="single" w:sz="6" w:space="2" w:color="5B2E8C"/>
        </w:pBdr>
        <w:spacing w:before="240" w:after="100"/>
      </w:pPr>
      <w:r>
        <w:rPr>
          <w:rFonts w:ascii="맑은 고딕" w:hAnsi="맑은 고딕" w:eastAsia="맑은 고딕"/>
          <w:b/>
          <w:color w:val="5B2E8C"/>
          <w:sz w:val="26"/>
        </w:rPr>
        <w:t>교육 및 대외활동</w:t>
      </w:r>
    </w:p>
    <w:p>
      <w:pPr>
        <w:spacing w:after="40" w:line="276" w:lineRule="auto"/>
        <w:ind w:left="170"/>
      </w:pPr>
      <w:r>
        <w:rPr>
          <w:rFonts w:ascii="맑은 고딕" w:hAnsi="맑은 고딕" w:eastAsia="맑은 고딕"/>
          <w:b w:val="0"/>
          <w:sz w:val="21"/>
        </w:rPr>
        <w:t xml:space="preserve">• </w:t>
      </w:r>
      <w:r>
        <w:rPr>
          <w:rFonts w:ascii="맑은 고딕" w:hAnsi="맑은 고딕" w:eastAsia="맑은 고딕"/>
          <w:b/>
          <w:color w:val="5B2E8C"/>
          <w:sz w:val="21"/>
        </w:rPr>
        <w:t xml:space="preserve">프론트엔드 스터디  </w:t>
      </w:r>
      <w:r>
        <w:rPr>
          <w:rFonts w:ascii="맑은 고딕" w:hAnsi="맑은 고딕" w:eastAsia="맑은 고딕"/>
          <w:b w:val="0"/>
          <w:sz w:val="21"/>
        </w:rPr>
        <w:t>교내 React·TypeScript 스터디 6개월 참여, 주 1회 UI 클론코딩·코드리뷰 진행</w:t>
      </w:r>
    </w:p>
    <w:p>
      <w:pPr>
        <w:spacing w:after="40" w:line="276" w:lineRule="auto"/>
        <w:ind w:left="170"/>
      </w:pPr>
      <w:r>
        <w:rPr>
          <w:rFonts w:ascii="맑은 고딕" w:hAnsi="맑은 고딕" w:eastAsia="맑은 고딕"/>
          <w:b w:val="0"/>
          <w:sz w:val="21"/>
        </w:rPr>
        <w:t xml:space="preserve">• </w:t>
      </w:r>
      <w:r>
        <w:rPr>
          <w:rFonts w:ascii="맑은 고딕" w:hAnsi="맑은 고딕" w:eastAsia="맑은 고딕"/>
          <w:b/>
          <w:color w:val="5B2E8C"/>
          <w:sz w:val="21"/>
        </w:rPr>
        <w:t xml:space="preserve">교내 해커톤  </w:t>
      </w:r>
      <w:r>
        <w:rPr>
          <w:rFonts w:ascii="맑은 고딕" w:hAnsi="맑은 고딕" w:eastAsia="맑은 고딕"/>
          <w:b w:val="0"/>
          <w:sz w:val="21"/>
        </w:rPr>
        <w:t>2024 교내 해커톤 프론트엔드 담당, 24시간 내 반응형 대시보드 구현으로 본선 진출</w:t>
      </w:r>
    </w:p>
    <w:p>
      <w:pPr>
        <w:spacing w:after="40" w:line="276" w:lineRule="auto"/>
        <w:ind w:left="170"/>
      </w:pPr>
      <w:r>
        <w:rPr>
          <w:rFonts w:ascii="맑은 고딕" w:hAnsi="맑은 고딕" w:eastAsia="맑은 고딕"/>
          <w:b w:val="0"/>
          <w:sz w:val="21"/>
        </w:rPr>
        <w:t xml:space="preserve">• </w:t>
      </w:r>
      <w:r>
        <w:rPr>
          <w:rFonts w:ascii="맑은 고딕" w:hAnsi="맑은 고딕" w:eastAsia="맑은 고딕"/>
          <w:b/>
          <w:color w:val="5B2E8C"/>
          <w:sz w:val="21"/>
        </w:rPr>
        <w:t xml:space="preserve">오픈소스  </w:t>
      </w:r>
      <w:r>
        <w:rPr>
          <w:rFonts w:ascii="맑은 고딕" w:hAnsi="맑은 고딕" w:eastAsia="맑은 고딕"/>
          <w:b w:val="0"/>
          <w:sz w:val="21"/>
        </w:rPr>
        <w:t>React 오픈소스 문서 번역 PR 2건 머지, 이슈 라벨링 참여로 협업 프로세스 경험</w:t>
      </w:r>
    </w:p>
    <w:p>
      <w:pPr>
        <w:spacing w:after="40" w:line="276" w:lineRule="auto"/>
        <w:ind w:left="170"/>
      </w:pPr>
      <w:r>
        <w:rPr>
          <w:rFonts w:ascii="맑은 고딕" w:hAnsi="맑은 고딕" w:eastAsia="맑은 고딕"/>
          <w:b w:val="0"/>
          <w:sz w:val="21"/>
        </w:rPr>
        <w:t xml:space="preserve">• </w:t>
      </w:r>
      <w:r>
        <w:rPr>
          <w:rFonts w:ascii="맑은 고딕" w:hAnsi="맑은 고딕" w:eastAsia="맑은 고딕"/>
          <w:b/>
          <w:color w:val="5B2E8C"/>
          <w:sz w:val="21"/>
        </w:rPr>
        <w:t xml:space="preserve">기술 공유  </w:t>
      </w:r>
      <w:r>
        <w:rPr>
          <w:rFonts w:ascii="맑은 고딕" w:hAnsi="맑은 고딕" w:eastAsia="맑은 고딕"/>
          <w:b w:val="0"/>
          <w:sz w:val="21"/>
        </w:rPr>
        <w:t>학습 내용을 velog에 25여 편 정리 (렌더링 최적화, 상태관리, 접근성 등)</w:t>
      </w:r>
    </w:p>
    <w:p>
      <w:pPr>
        <w:pBdr>
          <w:bottom w:val="single" w:sz="6" w:space="2" w:color="5B2E8C"/>
        </w:pBdr>
        <w:spacing w:before="240" w:after="100"/>
      </w:pPr>
      <w:r>
        <w:rPr>
          <w:rFonts w:ascii="맑은 고딕" w:hAnsi="맑은 고딕" w:eastAsia="맑은 고딕"/>
          <w:b/>
          <w:color w:val="5B2E8C"/>
          <w:sz w:val="26"/>
        </w:rPr>
        <w:t>자격증 및 어학</w:t>
      </w:r>
    </w:p>
    <w:p>
      <w:pPr>
        <w:spacing w:after="40" w:line="276" w:lineRule="auto"/>
        <w:ind w:left="170"/>
      </w:pPr>
      <w:r>
        <w:rPr>
          <w:rFonts w:ascii="맑은 고딕" w:hAnsi="맑은 고딕" w:eastAsia="맑은 고딕"/>
          <w:b w:val="0"/>
          <w:sz w:val="21"/>
        </w:rPr>
        <w:t>• 정보처리기사 필기 합격 (2025.04) — 실기 준비 중</w:t>
      </w:r>
    </w:p>
    <w:p>
      <w:pPr>
        <w:spacing w:after="40" w:line="276" w:lineRule="auto"/>
        <w:ind w:left="170"/>
      </w:pPr>
      <w:r>
        <w:rPr>
          <w:rFonts w:ascii="맑은 고딕" w:hAnsi="맑은 고딕" w:eastAsia="맑은 고딕"/>
          <w:b w:val="0"/>
          <w:sz w:val="21"/>
        </w:rPr>
        <w:t>• 컴퓨터활용능력 1급 취득 (2023.12)</w:t>
      </w:r>
    </w:p>
    <w:p>
      <w:pPr>
        <w:spacing w:after="40" w:line="276" w:lineRule="auto"/>
        <w:ind w:left="170"/>
      </w:pPr>
      <w:r>
        <w:rPr>
          <w:rFonts w:ascii="맑은 고딕" w:hAnsi="맑은 고딕" w:eastAsia="맑은 고딕"/>
          <w:b w:val="0"/>
          <w:sz w:val="21"/>
        </w:rPr>
        <w:t>• TOEIC 870점 (2025.02) / OPIc IM2 (2024.11)</w:t>
      </w:r>
    </w:p>
    <w:p>
      <w:pPr>
        <w:pBdr>
          <w:bottom w:val="single" w:sz="6" w:space="2" w:color="5B2E8C"/>
        </w:pBdr>
        <w:spacing w:before="240" w:after="100"/>
      </w:pPr>
      <w:r>
        <w:rPr>
          <w:rFonts w:ascii="맑은 고딕" w:hAnsi="맑은 고딕" w:eastAsia="맑은 고딕"/>
          <w:b/>
          <w:color w:val="5B2E8C"/>
          <w:sz w:val="26"/>
        </w:rPr>
        <w:t>주요 이수 교과목</w:t>
      </w:r>
    </w:p>
    <w:p>
      <w:pPr>
        <w:spacing w:after="60"/>
      </w:pPr>
      <w:r>
        <w:rPr>
          <w:rFonts w:ascii="맑은 고딕" w:hAnsi="맑은 고딕" w:eastAsia="맑은 고딕"/>
          <w:b w:val="0"/>
          <w:sz w:val="20"/>
        </w:rPr>
        <w:t>웹프로그래밍(A+), 자료구조(A), 객체지향프로그래밍(A+), HCI·사용자경험(A+), 컴퓨터그래픽스(A0), 알고리즘(B+), 데이터베이스(A0), 소프트웨어공학(A0)</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