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5638E" w14:textId="77777777" w:rsidR="008D6B45" w:rsidRDefault="00BD7CCA">
      <w:pPr>
        <w:pStyle w:val="Title"/>
      </w:pPr>
      <w:r>
        <w:t>Deception ESSF TSP</w:t>
      </w:r>
    </w:p>
    <w:p w14:paraId="06092385" w14:textId="0F466D97" w:rsidR="008D6B45" w:rsidRDefault="00BD7CCA">
      <w:pPr>
        <w:pStyle w:val="BodyText"/>
      </w:pPr>
      <w:r>
        <w:t xml:space="preserve">This document describes the different tests being used for the travelling salesman problem. Given a set of </w:t>
      </w:r>
      <w:proofErr w:type="gramStart"/>
      <w:r>
        <w:t>helicopter</w:t>
      </w:r>
      <w:proofErr w:type="gramEnd"/>
      <w:r>
        <w:t xml:space="preserve"> drop points, there are multiple ways we could choose </w:t>
      </w:r>
      <w:proofErr w:type="spellStart"/>
      <w:r>
        <w:t>clhs</w:t>
      </w:r>
      <w:proofErr w:type="spellEnd"/>
      <w:r>
        <w:t xml:space="preserve"> points. I’m skeptical about using slices, with one slice per drop point, because</w:t>
      </w:r>
      <w:r>
        <w:t xml:space="preserve"> the initial slices create a huge spread to try and fill the variable space. I think a better strategy is to create the cost layer based on all drop points, so the </w:t>
      </w:r>
      <w:proofErr w:type="spellStart"/>
      <w:r>
        <w:t>clhs</w:t>
      </w:r>
      <w:proofErr w:type="spellEnd"/>
      <w:r>
        <w:t xml:space="preserve"> knows the full range of </w:t>
      </w:r>
      <w:proofErr w:type="gramStart"/>
      <w:r>
        <w:t>low cost</w:t>
      </w:r>
      <w:proofErr w:type="gramEnd"/>
      <w:r>
        <w:t xml:space="preserve"> areas. Of course, this strategy creates some issues be</w:t>
      </w:r>
      <w:r>
        <w:t>cause the points are not equally distributed between the drop sites. The tests below demonstrate this problem and some possible solutions. All tests assume we want 50 transects, and that a transect takes 45 min.</w:t>
      </w:r>
    </w:p>
    <w:p w14:paraId="1BE6EAA3" w14:textId="401C8D96" w:rsidR="00B177F7" w:rsidRPr="00893EF7" w:rsidRDefault="00B177F7">
      <w:pPr>
        <w:pStyle w:val="BodyText"/>
        <w:rPr>
          <w:b/>
          <w:bCs/>
          <w:i/>
          <w:iCs/>
        </w:rPr>
      </w:pPr>
      <w:r w:rsidRPr="00893EF7">
        <w:rPr>
          <w:b/>
          <w:bCs/>
          <w:i/>
          <w:iCs/>
        </w:rPr>
        <w:t>Some notes (WHM).</w:t>
      </w:r>
    </w:p>
    <w:p w14:paraId="22707DE6" w14:textId="0592FC0F" w:rsidR="00B177F7" w:rsidRPr="00893EF7" w:rsidRDefault="00B177F7">
      <w:pPr>
        <w:pStyle w:val="BodyText"/>
        <w:rPr>
          <w:b/>
          <w:bCs/>
          <w:i/>
          <w:iCs/>
        </w:rPr>
      </w:pPr>
      <w:r w:rsidRPr="00893EF7">
        <w:rPr>
          <w:b/>
          <w:bCs/>
          <w:i/>
          <w:iCs/>
        </w:rPr>
        <w:t>The intention to the TSP application is to further constraint c</w:t>
      </w:r>
      <w:proofErr w:type="spellStart"/>
      <w:r w:rsidRPr="00893EF7">
        <w:rPr>
          <w:b/>
          <w:bCs/>
          <w:i/>
          <w:iCs/>
        </w:rPr>
        <w:t>LHS</w:t>
      </w:r>
      <w:proofErr w:type="spellEnd"/>
      <w:r w:rsidRPr="00893EF7">
        <w:rPr>
          <w:b/>
          <w:bCs/>
          <w:i/>
          <w:iCs/>
        </w:rPr>
        <w:t xml:space="preserve"> placed field transect sampling to improve data collection efficiency and to allow a reasonable estimation of actual time costs for a given sample plan.</w:t>
      </w:r>
    </w:p>
    <w:p w14:paraId="3EEDEFE3" w14:textId="60D094FA" w:rsidR="00B177F7" w:rsidRPr="00893EF7" w:rsidRDefault="00B177F7">
      <w:pPr>
        <w:pStyle w:val="BodyText"/>
        <w:rPr>
          <w:b/>
          <w:bCs/>
          <w:i/>
          <w:iCs/>
        </w:rPr>
      </w:pPr>
      <w:r w:rsidRPr="00893EF7">
        <w:rPr>
          <w:b/>
          <w:bCs/>
          <w:i/>
          <w:iCs/>
        </w:rPr>
        <w:t xml:space="preserve">For the TSP to work optimally it will have limited impact on the </w:t>
      </w:r>
      <w:proofErr w:type="spellStart"/>
      <w:r w:rsidRPr="00893EF7">
        <w:rPr>
          <w:b/>
          <w:bCs/>
          <w:i/>
          <w:iCs/>
        </w:rPr>
        <w:t>cLHS</w:t>
      </w:r>
      <w:proofErr w:type="spellEnd"/>
      <w:r w:rsidRPr="00893EF7">
        <w:rPr>
          <w:b/>
          <w:bCs/>
          <w:i/>
          <w:iCs/>
        </w:rPr>
        <w:t xml:space="preserve"> sampling which already applies a cost constraint. It is intended to help cluster sample sites to ensure that desired number of </w:t>
      </w:r>
      <w:proofErr w:type="gramStart"/>
      <w:r w:rsidRPr="00893EF7">
        <w:rPr>
          <w:b/>
          <w:bCs/>
          <w:i/>
          <w:iCs/>
        </w:rPr>
        <w:t>sites/day</w:t>
      </w:r>
      <w:proofErr w:type="gramEnd"/>
      <w:r w:rsidRPr="00893EF7">
        <w:rPr>
          <w:b/>
          <w:bCs/>
          <w:i/>
          <w:iCs/>
        </w:rPr>
        <w:t xml:space="preserve"> can be realistically collected. This not only improves overall efficiency of sampling but will also allow cost control for administration</w:t>
      </w:r>
      <w:r w:rsidRPr="00893EF7">
        <w:rPr>
          <w:b/>
          <w:bCs/>
          <w:i/>
          <w:iCs/>
        </w:rPr>
        <w:t xml:space="preserve"> </w:t>
      </w:r>
      <w:r w:rsidRPr="00893EF7">
        <w:rPr>
          <w:b/>
          <w:bCs/>
          <w:i/>
          <w:iCs/>
        </w:rPr>
        <w:t xml:space="preserve">of ‘per transect” </w:t>
      </w:r>
      <w:r w:rsidRPr="00893EF7">
        <w:rPr>
          <w:b/>
          <w:bCs/>
          <w:i/>
          <w:iCs/>
        </w:rPr>
        <w:t>contract</w:t>
      </w:r>
      <w:r w:rsidRPr="00893EF7">
        <w:rPr>
          <w:b/>
          <w:bCs/>
          <w:i/>
          <w:iCs/>
        </w:rPr>
        <w:t>s.</w:t>
      </w:r>
    </w:p>
    <w:p w14:paraId="74E0C18C" w14:textId="3F0683C4" w:rsidR="00B177F7" w:rsidRPr="00893EF7" w:rsidRDefault="00B177F7">
      <w:pPr>
        <w:pStyle w:val="BodyText"/>
        <w:rPr>
          <w:b/>
          <w:bCs/>
          <w:i/>
          <w:iCs/>
        </w:rPr>
      </w:pPr>
      <w:r w:rsidRPr="00893EF7">
        <w:rPr>
          <w:b/>
          <w:bCs/>
          <w:i/>
          <w:iCs/>
        </w:rPr>
        <w:t>An evaluation of sample plan coverage of landscape variable space should be carried out to ensure that that a sample plan is adequate</w:t>
      </w:r>
      <w:r w:rsidR="00893EF7" w:rsidRPr="00893EF7">
        <w:rPr>
          <w:b/>
          <w:bCs/>
          <w:i/>
          <w:iCs/>
        </w:rPr>
        <w:t>.</w:t>
      </w:r>
    </w:p>
    <w:p w14:paraId="2FDAFACF" w14:textId="7ED4B023" w:rsidR="00B177F7" w:rsidRDefault="00B177F7">
      <w:pPr>
        <w:pStyle w:val="BodyText"/>
      </w:pPr>
    </w:p>
    <w:p w14:paraId="40761FDB" w14:textId="77777777" w:rsidR="00B177F7" w:rsidRDefault="00B177F7">
      <w:pPr>
        <w:pStyle w:val="BodyText"/>
      </w:pPr>
    </w:p>
    <w:p w14:paraId="27A44C22" w14:textId="4B660B19" w:rsidR="008D6B45" w:rsidRDefault="00BD7CCA">
      <w:pPr>
        <w:pStyle w:val="BodyText"/>
        <w:numPr>
          <w:ilvl w:val="0"/>
          <w:numId w:val="2"/>
        </w:numPr>
      </w:pPr>
      <w:proofErr w:type="spellStart"/>
      <w:r>
        <w:t>Heli_All_OrigCost</w:t>
      </w:r>
      <w:proofErr w:type="spellEnd"/>
      <w:r>
        <w:t>: This is a straightforward</w:t>
      </w:r>
      <w:r>
        <w:t xml:space="preserve"> </w:t>
      </w:r>
      <w:proofErr w:type="spellStart"/>
      <w:r>
        <w:t>clhs</w:t>
      </w:r>
      <w:proofErr w:type="spellEnd"/>
      <w:r>
        <w:t xml:space="preserve"> + TSP with the four covariate layers plus </w:t>
      </w:r>
      <w:proofErr w:type="spellStart"/>
      <w:r>
        <w:t>lat</w:t>
      </w:r>
      <w:proofErr w:type="spellEnd"/>
      <w:r>
        <w:t xml:space="preserve"> and long in the </w:t>
      </w:r>
      <w:proofErr w:type="spellStart"/>
      <w:r>
        <w:t>clhs</w:t>
      </w:r>
      <w:proofErr w:type="spellEnd"/>
      <w:r>
        <w:t xml:space="preserve">. There is no time restriction on the TSP optimisation. Obviously, this is not a practical setup, because some distances are huge. </w:t>
      </w:r>
      <w:r w:rsidR="00893EF7">
        <w:rPr>
          <w:i/>
          <w:iCs/>
        </w:rPr>
        <w:t>THIS IS THE ROUGH STARTING POINT AND CAN BE DROPPED</w:t>
      </w:r>
    </w:p>
    <w:p w14:paraId="65096B46" w14:textId="56ECAD5F" w:rsidR="008D6B45" w:rsidRDefault="00BD7CCA">
      <w:pPr>
        <w:pStyle w:val="BodyText"/>
        <w:numPr>
          <w:ilvl w:val="0"/>
          <w:numId w:val="2"/>
        </w:numPr>
      </w:pPr>
      <w:proofErr w:type="spellStart"/>
      <w:r>
        <w:t>Heli_NoLatLong</w:t>
      </w:r>
      <w:proofErr w:type="spellEnd"/>
      <w:r>
        <w:t xml:space="preserve">: Same as #1, but this time </w:t>
      </w:r>
      <w:proofErr w:type="spellStart"/>
      <w:r>
        <w:t>lat</w:t>
      </w:r>
      <w:proofErr w:type="spellEnd"/>
      <w:r>
        <w:t xml:space="preserve"> and lo</w:t>
      </w:r>
      <w:r>
        <w:t xml:space="preserve">ng not included in </w:t>
      </w:r>
      <w:proofErr w:type="spellStart"/>
      <w:r>
        <w:t>clhs</w:t>
      </w:r>
      <w:proofErr w:type="spellEnd"/>
      <w:r>
        <w:t xml:space="preserve">. The clustering of points looks much </w:t>
      </w:r>
      <w:proofErr w:type="gramStart"/>
      <w:r>
        <w:t>better, but</w:t>
      </w:r>
      <w:proofErr w:type="gramEnd"/>
      <w:r>
        <w:t xml:space="preserve"> note how some sites (</w:t>
      </w:r>
      <w:proofErr w:type="spellStart"/>
      <w:r>
        <w:t>esp</w:t>
      </w:r>
      <w:proofErr w:type="spellEnd"/>
      <w:r>
        <w:t xml:space="preserve"> ESSF3) only have two sample points. This means that the TSP isn’t able to fit all the sites without having an unreasonable amount of time. </w:t>
      </w:r>
      <w:proofErr w:type="gramStart"/>
      <w:r>
        <w:t>Also</w:t>
      </w:r>
      <w:proofErr w:type="gramEnd"/>
      <w:r>
        <w:t xml:space="preserve"> something odd </w:t>
      </w:r>
      <w:r>
        <w:t xml:space="preserve">happening with the TSP for ESSFw3 and ESSFw4 – I think due to having an excessive time limit. </w:t>
      </w:r>
      <w:r w:rsidR="00893EF7">
        <w:rPr>
          <w:i/>
          <w:iCs/>
        </w:rPr>
        <w:t>I THINK NO INCLUDING LAT LONG IS OK AND CAN BE ELIMATED FROM FUTURE LAYOUT OF TRANSECTS AROUND A SITE. HOWEVER, WE MAY WANT TO INCLUDE THIS IS THE DETERMINATION OF STARTING LOCATIONS FOR DAILY SITE CLUSTERS</w:t>
      </w:r>
    </w:p>
    <w:p w14:paraId="35653BBD" w14:textId="0E0E4A68" w:rsidR="008D6B45" w:rsidRDefault="00BD7CCA">
      <w:pPr>
        <w:pStyle w:val="BodyText"/>
        <w:numPr>
          <w:ilvl w:val="0"/>
          <w:numId w:val="2"/>
        </w:numPr>
      </w:pPr>
      <w:proofErr w:type="spellStart"/>
      <w:r>
        <w:t>Heli_TimeLimit</w:t>
      </w:r>
      <w:proofErr w:type="spellEnd"/>
      <w:r>
        <w:t xml:space="preserve">: Same </w:t>
      </w:r>
      <w:proofErr w:type="spellStart"/>
      <w:r>
        <w:t>clhs</w:t>
      </w:r>
      <w:proofErr w:type="spellEnd"/>
      <w:r>
        <w:t xml:space="preserve"> points as #2, but now I’ve set an 8 hour time limit for each circuit (this includes </w:t>
      </w:r>
      <w:r w:rsidRPr="00893EF7">
        <w:rPr>
          <w:strike/>
        </w:rPr>
        <w:t>45min</w:t>
      </w:r>
      <w:r>
        <w:t xml:space="preserve"> </w:t>
      </w:r>
      <w:r w:rsidR="00893EF7">
        <w:t>1HR (to allow for sites away from the start point</w:t>
      </w:r>
      <w:r>
        <w:t>) and I’ve allowed it to cre</w:t>
      </w:r>
      <w:r>
        <w:t>ate two circuits from one drop point if necessary. This in general looks better, but there are some inefficiencies where a whole trip is made for one transect (ESSF4)</w:t>
      </w:r>
      <w:r w:rsidR="00E16785">
        <w:t>[</w:t>
      </w:r>
      <w:proofErr w:type="spellStart"/>
      <w:r w:rsidR="00E16785">
        <w:rPr>
          <w:i/>
          <w:iCs/>
        </w:rPr>
        <w:t>i</w:t>
      </w:r>
      <w:proofErr w:type="spellEnd"/>
      <w:r w:rsidR="00E16785">
        <w:rPr>
          <w:i/>
          <w:iCs/>
        </w:rPr>
        <w:t xml:space="preserve"> THINK THIS MAY </w:t>
      </w:r>
      <w:r w:rsidR="00E16785">
        <w:rPr>
          <w:i/>
          <w:iCs/>
        </w:rPr>
        <w:lastRenderedPageBreak/>
        <w:t>BE REASONABLE AS IT IS LIKELY HIGHLIGHTING THAT THAT LOCATION HAS BETTER COVERAGE OF THE VARIABLE SPACE – IT MAY INDICATE THE LIMITED SET OF AVAILBLE ZERO COST STARTING POINTS IN THIS TEST EXAMPLE</w:t>
      </w:r>
      <w:r>
        <w:t>.</w:t>
      </w:r>
    </w:p>
    <w:p w14:paraId="07B19D4D" w14:textId="77777777" w:rsidR="008D6B45" w:rsidRDefault="00BD7CCA">
      <w:pPr>
        <w:pStyle w:val="BodyText"/>
        <w:numPr>
          <w:ilvl w:val="0"/>
          <w:numId w:val="2"/>
        </w:numPr>
      </w:pPr>
      <w:proofErr w:type="spellStart"/>
      <w:r>
        <w:t>Heli_DropAllowed</w:t>
      </w:r>
      <w:proofErr w:type="spellEnd"/>
      <w:r>
        <w:t>: To try and deal with the previous problem, I added functionality to th</w:t>
      </w:r>
      <w:r>
        <w:t>e TSP optimisation which allows it to drop a point if necessary to fit in the time limit (dropping a point comes with a penalty – currently all set the same, but could be different for each point). Now only one circuit from each drop is allowed. I like the</w:t>
      </w:r>
      <w:r>
        <w:t xml:space="preserve"> output of this run; in a lot of cases it’s exactly the same as #3, but it’s dropped three points to allow it to fit the time limit. </w:t>
      </w:r>
      <w:bookmarkStart w:id="0" w:name="_GoBack"/>
      <w:bookmarkEnd w:id="0"/>
    </w:p>
    <w:p w14:paraId="43EC4C11" w14:textId="77777777" w:rsidR="008D6B45" w:rsidRDefault="00BD7CCA">
      <w:pPr>
        <w:pStyle w:val="BodyText"/>
        <w:numPr>
          <w:ilvl w:val="0"/>
          <w:numId w:val="2"/>
        </w:numPr>
      </w:pPr>
      <w:proofErr w:type="spellStart"/>
      <w:r>
        <w:t>Heli_SlicedBuffered</w:t>
      </w:r>
      <w:proofErr w:type="spellEnd"/>
      <w:r>
        <w:t xml:space="preserve">: Dropping points isn’t ideal, because it makes it no longer be a </w:t>
      </w:r>
      <w:proofErr w:type="spellStart"/>
      <w:r>
        <w:t>latin</w:t>
      </w:r>
      <w:proofErr w:type="spellEnd"/>
      <w:r>
        <w:t xml:space="preserve"> hypercube (although in reality </w:t>
      </w:r>
      <w:r>
        <w:t>it’s probably not a huge deal). To create points more evenly distributed around the drop sites, I created a sliced design, but limited the points to within a 4 km radius of the drop site. The resulting routing seems pretty sensible. The problem with this s</w:t>
      </w:r>
      <w:r>
        <w:t xml:space="preserve">trategy is that limiting the point space requires limiting the covariate space, so the </w:t>
      </w:r>
      <w:proofErr w:type="spellStart"/>
      <w:r>
        <w:t>clhs</w:t>
      </w:r>
      <w:proofErr w:type="spellEnd"/>
      <w:r>
        <w:t xml:space="preserve"> is only based on the 4km circles around the drop points. Note to self: I played around with adjusting the </w:t>
      </w:r>
      <w:proofErr w:type="spellStart"/>
      <w:r>
        <w:t>GlobalArcCostCoefficient</w:t>
      </w:r>
      <w:proofErr w:type="spellEnd"/>
      <w:r>
        <w:t xml:space="preserve"> (which sets how the longest path </w:t>
      </w:r>
      <w:r>
        <w:t xml:space="preserve">is combined with the overall length); I decreased it substantially from 100 to 10, which seems to give better routes. </w:t>
      </w:r>
    </w:p>
    <w:p w14:paraId="5B2F11C0" w14:textId="77777777" w:rsidR="008D6B45" w:rsidRDefault="00BD7CCA">
      <w:pPr>
        <w:pStyle w:val="BodyText"/>
        <w:numPr>
          <w:ilvl w:val="0"/>
          <w:numId w:val="2"/>
        </w:numPr>
      </w:pPr>
      <w:proofErr w:type="spellStart"/>
      <w:r>
        <w:t>Heli_Included_Unsliced</w:t>
      </w:r>
      <w:proofErr w:type="spellEnd"/>
      <w:r>
        <w:t>: I’ve now added the previously sampled points in the ESSF (although two of the points aren’t actually ESSF). Here,</w:t>
      </w:r>
      <w:r>
        <w:t xml:space="preserve"> I don’t think the slicing strategy used in #5 is an option, because the buffers around the drop points would exclude a lot of the previously sampled points. To fit in 10 days, the optimisation has had to drop two points. Including the previous samples </w:t>
      </w:r>
      <w:proofErr w:type="gramStart"/>
      <w:r>
        <w:t>has</w:t>
      </w:r>
      <w:proofErr w:type="gramEnd"/>
      <w:r>
        <w:t xml:space="preserve"> decreased the number of points at the top right portion, and added more in the middle, which has created some long days with 7 transects (7:55 with no breaks).</w:t>
      </w:r>
    </w:p>
    <w:p w14:paraId="37C8C9F8" w14:textId="77777777" w:rsidR="008D6B45" w:rsidRDefault="00BD7CCA">
      <w:pPr>
        <w:pStyle w:val="BodyText"/>
        <w:numPr>
          <w:ilvl w:val="0"/>
          <w:numId w:val="2"/>
        </w:numPr>
      </w:pPr>
      <w:proofErr w:type="spellStart"/>
      <w:r>
        <w:t>Heli_Included_MultiDay</w:t>
      </w:r>
      <w:proofErr w:type="spellEnd"/>
      <w:r>
        <w:t>: Same sample locations as #6, but now allowing two circuits from each dr</w:t>
      </w:r>
      <w:r>
        <w:t xml:space="preserve">op site. Since there are two </w:t>
      </w:r>
      <w:proofErr w:type="spellStart"/>
      <w:r>
        <w:t>dropsites</w:t>
      </w:r>
      <w:proofErr w:type="spellEnd"/>
      <w:r>
        <w:t xml:space="preserve"> with very few points, these could perhaps be added onto a shorter day.</w:t>
      </w:r>
    </w:p>
    <w:p w14:paraId="2CF8F30E" w14:textId="77777777" w:rsidR="008D6B45" w:rsidRDefault="00BD7CCA">
      <w:pPr>
        <w:pStyle w:val="BodyText"/>
        <w:numPr>
          <w:ilvl w:val="0"/>
          <w:numId w:val="2"/>
        </w:numPr>
      </w:pPr>
      <w:proofErr w:type="spellStart"/>
      <w:r>
        <w:t>Heli_Included_ShortDay</w:t>
      </w:r>
      <w:proofErr w:type="spellEnd"/>
      <w:r>
        <w:t>: In a sampling strategy with a morning and afternoon drop point, we could set a shorter time limit (in this case 4 hours) a</w:t>
      </w:r>
      <w:r>
        <w:t xml:space="preserve">nd combine two circuits per day. This sampling plan only has 25 transect </w:t>
      </w:r>
      <w:proofErr w:type="gramStart"/>
      <w:r>
        <w:t>locations, but</w:t>
      </w:r>
      <w:proofErr w:type="gramEnd"/>
      <w:r>
        <w:t xml:space="preserve"> could get completed in 5 days. However, this strategy doesn’t seem to work well with the </w:t>
      </w:r>
      <w:proofErr w:type="spellStart"/>
      <w:r>
        <w:t>clhs</w:t>
      </w:r>
      <w:proofErr w:type="spellEnd"/>
      <w:r>
        <w:t xml:space="preserve"> points given the drop locations, because the </w:t>
      </w:r>
      <w:proofErr w:type="spellStart"/>
      <w:r>
        <w:t>clhs</w:t>
      </w:r>
      <w:proofErr w:type="spellEnd"/>
      <w:r>
        <w:t xml:space="preserve"> points are so clustered </w:t>
      </w:r>
      <w:r>
        <w:t xml:space="preserve">in the centre. Perhaps a redistribution of </w:t>
      </w:r>
      <w:proofErr w:type="spellStart"/>
      <w:r>
        <w:t>heli</w:t>
      </w:r>
      <w:proofErr w:type="spellEnd"/>
      <w:r>
        <w:t xml:space="preserve"> drop points could make this strategy work. </w:t>
      </w:r>
    </w:p>
    <w:sectPr w:rsidR="008D6B4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67D27"/>
    <w:multiLevelType w:val="multilevel"/>
    <w:tmpl w:val="22E8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A23070A"/>
    <w:multiLevelType w:val="multilevel"/>
    <w:tmpl w:val="8EC6DD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B45"/>
    <w:rsid w:val="00893EF7"/>
    <w:rsid w:val="008D6B45"/>
    <w:rsid w:val="00B177F7"/>
    <w:rsid w:val="00BD7CCA"/>
    <w:rsid w:val="00E1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3B75"/>
  <w15:docId w15:val="{921D6587-9820-4E8D-A002-B90C7B67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MacKenzie, Will H FLNR:EX</cp:lastModifiedBy>
  <cp:revision>7</cp:revision>
  <dcterms:created xsi:type="dcterms:W3CDTF">2020-07-29T09:34:00Z</dcterms:created>
  <dcterms:modified xsi:type="dcterms:W3CDTF">2020-08-05T19:22:00Z</dcterms:modified>
  <dc:language>en-CA</dc:language>
</cp:coreProperties>
</file>